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11" w:rsidRDefault="00B62811">
      <w:pPr>
        <w:pStyle w:val="a3"/>
        <w:rPr>
          <w:rFonts w:ascii="Times New Roman"/>
        </w:rPr>
      </w:pPr>
    </w:p>
    <w:p w:rsidR="00B62811" w:rsidRDefault="00B62811">
      <w:pPr>
        <w:pStyle w:val="a3"/>
        <w:rPr>
          <w:rFonts w:ascii="Times New Roman"/>
        </w:rPr>
      </w:pPr>
    </w:p>
    <w:p w:rsidR="00B62811" w:rsidRDefault="00B62811">
      <w:pPr>
        <w:pStyle w:val="a3"/>
        <w:rPr>
          <w:rFonts w:ascii="Times New Roman"/>
        </w:rPr>
      </w:pPr>
    </w:p>
    <w:p w:rsidR="00B62811" w:rsidRDefault="00B62811">
      <w:pPr>
        <w:pStyle w:val="a3"/>
        <w:rPr>
          <w:rFonts w:ascii="Times New Roman"/>
          <w:sz w:val="23"/>
        </w:rPr>
      </w:pPr>
    </w:p>
    <w:tbl>
      <w:tblPr>
        <w:tblW w:w="12320" w:type="dxa"/>
        <w:tblLook w:val="04A0" w:firstRow="1" w:lastRow="0" w:firstColumn="1" w:lastColumn="0" w:noHBand="0" w:noVBand="1"/>
      </w:tblPr>
      <w:tblGrid>
        <w:gridCol w:w="12320"/>
      </w:tblGrid>
      <w:tr w:rsidR="004D103E" w:rsidRPr="004D103E" w:rsidTr="004D103E">
        <w:trPr>
          <w:trHeight w:val="990"/>
        </w:trPr>
        <w:tc>
          <w:tcPr>
            <w:tcW w:w="1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03E" w:rsidRPr="004D103E" w:rsidRDefault="004D103E" w:rsidP="004D103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- график отлова животных без владельцев в муниципальном районе Красноярский Самарской области на 2022 год</w:t>
            </w:r>
          </w:p>
        </w:tc>
      </w:tr>
    </w:tbl>
    <w:tbl>
      <w:tblPr>
        <w:tblStyle w:val="TableNormal"/>
        <w:tblW w:w="0" w:type="auto"/>
        <w:tblInd w:w="145" w:type="dxa"/>
        <w:tblBorders>
          <w:top w:val="single" w:sz="12" w:space="0" w:color="70645B"/>
          <w:left w:val="single" w:sz="12" w:space="0" w:color="70645B"/>
          <w:bottom w:val="single" w:sz="12" w:space="0" w:color="70645B"/>
          <w:right w:val="single" w:sz="12" w:space="0" w:color="70645B"/>
          <w:insideH w:val="single" w:sz="12" w:space="0" w:color="70645B"/>
          <w:insideV w:val="single" w:sz="12" w:space="0" w:color="70645B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051"/>
        <w:gridCol w:w="1099"/>
        <w:gridCol w:w="1075"/>
        <w:gridCol w:w="1243"/>
        <w:gridCol w:w="931"/>
        <w:gridCol w:w="926"/>
        <w:gridCol w:w="936"/>
        <w:gridCol w:w="941"/>
        <w:gridCol w:w="931"/>
        <w:gridCol w:w="931"/>
        <w:gridCol w:w="960"/>
      </w:tblGrid>
      <w:tr w:rsidR="00B62811">
        <w:trPr>
          <w:trHeight w:val="502"/>
        </w:trPr>
        <w:tc>
          <w:tcPr>
            <w:tcW w:w="926" w:type="dxa"/>
          </w:tcPr>
          <w:p w:rsidR="00B62811" w:rsidRDefault="0035021B">
            <w:pPr>
              <w:pStyle w:val="TableParagraph"/>
              <w:spacing w:before="118"/>
              <w:ind w:left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F4F4F"/>
                <w:w w:val="105"/>
              </w:rPr>
              <w:t>Январь</w:t>
            </w:r>
          </w:p>
        </w:tc>
        <w:tc>
          <w:tcPr>
            <w:tcW w:w="1051" w:type="dxa"/>
          </w:tcPr>
          <w:p w:rsidR="00B62811" w:rsidRDefault="0035021B">
            <w:pPr>
              <w:pStyle w:val="TableParagraph"/>
              <w:spacing w:before="118"/>
              <w:ind w:lef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D4D4D"/>
                <w:w w:val="105"/>
              </w:rPr>
              <w:t>февраль</w:t>
            </w:r>
          </w:p>
        </w:tc>
        <w:tc>
          <w:tcPr>
            <w:tcW w:w="1099" w:type="dxa"/>
          </w:tcPr>
          <w:p w:rsidR="00B62811" w:rsidRDefault="0035021B">
            <w:pPr>
              <w:pStyle w:val="TableParagraph"/>
              <w:spacing w:before="118"/>
              <w:ind w:left="3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  <w:w w:val="105"/>
              </w:rPr>
              <w:t>март</w:t>
            </w:r>
          </w:p>
        </w:tc>
        <w:tc>
          <w:tcPr>
            <w:tcW w:w="1075" w:type="dxa"/>
          </w:tcPr>
          <w:p w:rsidR="00B62811" w:rsidRDefault="004D103E">
            <w:pPr>
              <w:pStyle w:val="TableParagraph"/>
              <w:spacing w:before="118"/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94949"/>
                <w:w w:val="105"/>
              </w:rPr>
              <w:t>а</w:t>
            </w:r>
            <w:r w:rsidR="0035021B">
              <w:rPr>
                <w:rFonts w:ascii="Times New Roman" w:hAnsi="Times New Roman"/>
                <w:color w:val="494949"/>
                <w:w w:val="105"/>
              </w:rPr>
              <w:t>прель</w:t>
            </w:r>
          </w:p>
        </w:tc>
        <w:tc>
          <w:tcPr>
            <w:tcW w:w="1243" w:type="dxa"/>
          </w:tcPr>
          <w:p w:rsidR="00B62811" w:rsidRDefault="0035021B">
            <w:pPr>
              <w:pStyle w:val="TableParagraph"/>
              <w:spacing w:before="118"/>
              <w:ind w:left="427" w:right="3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756B62"/>
              </w:rPr>
              <w:t>май</w:t>
            </w:r>
          </w:p>
        </w:tc>
        <w:tc>
          <w:tcPr>
            <w:tcW w:w="931" w:type="dxa"/>
          </w:tcPr>
          <w:p w:rsidR="00B62811" w:rsidRDefault="0035021B">
            <w:pPr>
              <w:pStyle w:val="TableParagraph"/>
              <w:spacing w:before="118"/>
              <w:ind w:left="253"/>
              <w:rPr>
                <w:sz w:val="20"/>
              </w:rPr>
            </w:pPr>
            <w:r>
              <w:rPr>
                <w:color w:val="545454"/>
                <w:sz w:val="20"/>
              </w:rPr>
              <w:t>июнь</w:t>
            </w:r>
          </w:p>
        </w:tc>
        <w:tc>
          <w:tcPr>
            <w:tcW w:w="926" w:type="dxa"/>
          </w:tcPr>
          <w:p w:rsidR="00B62811" w:rsidRDefault="0035021B">
            <w:pPr>
              <w:pStyle w:val="TableParagraph"/>
              <w:spacing w:before="118"/>
              <w:ind w:left="253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июль</w:t>
            </w:r>
          </w:p>
        </w:tc>
        <w:tc>
          <w:tcPr>
            <w:tcW w:w="936" w:type="dxa"/>
          </w:tcPr>
          <w:p w:rsidR="00B62811" w:rsidRDefault="0035021B">
            <w:pPr>
              <w:pStyle w:val="TableParagraph"/>
              <w:spacing w:before="118"/>
              <w:ind w:left="231"/>
              <w:rPr>
                <w:sz w:val="20"/>
              </w:rPr>
            </w:pPr>
            <w:r>
              <w:rPr>
                <w:color w:val="565656"/>
                <w:sz w:val="20"/>
              </w:rPr>
              <w:t>август</w:t>
            </w:r>
          </w:p>
        </w:tc>
        <w:tc>
          <w:tcPr>
            <w:tcW w:w="941" w:type="dxa"/>
          </w:tcPr>
          <w:p w:rsidR="00B62811" w:rsidRDefault="0035021B">
            <w:pPr>
              <w:pStyle w:val="TableParagraph"/>
              <w:spacing w:before="118"/>
              <w:ind w:right="37"/>
              <w:jc w:val="right"/>
              <w:rPr>
                <w:sz w:val="20"/>
              </w:rPr>
            </w:pPr>
            <w:r>
              <w:rPr>
                <w:color w:val="4D4D4D"/>
                <w:sz w:val="20"/>
              </w:rPr>
              <w:t>сентябрь</w:t>
            </w:r>
          </w:p>
        </w:tc>
        <w:tc>
          <w:tcPr>
            <w:tcW w:w="931" w:type="dxa"/>
          </w:tcPr>
          <w:p w:rsidR="00B62811" w:rsidRDefault="0035021B">
            <w:pPr>
              <w:pStyle w:val="TableParagraph"/>
              <w:spacing w:before="118"/>
              <w:ind w:left="139"/>
              <w:rPr>
                <w:sz w:val="20"/>
              </w:rPr>
            </w:pPr>
            <w:r>
              <w:rPr>
                <w:color w:val="525252"/>
                <w:sz w:val="20"/>
              </w:rPr>
              <w:t>октябрь</w:t>
            </w:r>
          </w:p>
        </w:tc>
        <w:tc>
          <w:tcPr>
            <w:tcW w:w="931" w:type="dxa"/>
          </w:tcPr>
          <w:p w:rsidR="00B62811" w:rsidRDefault="0035021B">
            <w:pPr>
              <w:pStyle w:val="TableParagraph"/>
              <w:spacing w:before="118"/>
              <w:ind w:left="171"/>
              <w:rPr>
                <w:sz w:val="20"/>
              </w:rPr>
            </w:pPr>
            <w:r>
              <w:rPr>
                <w:color w:val="4D4D4D"/>
                <w:w w:val="105"/>
                <w:sz w:val="20"/>
              </w:rPr>
              <w:t>ноябрь</w:t>
            </w:r>
          </w:p>
        </w:tc>
        <w:tc>
          <w:tcPr>
            <w:tcW w:w="960" w:type="dxa"/>
          </w:tcPr>
          <w:p w:rsidR="00B62811" w:rsidRDefault="0035021B">
            <w:pPr>
              <w:pStyle w:val="TableParagraph"/>
              <w:spacing w:before="118"/>
              <w:ind w:left="122"/>
              <w:rPr>
                <w:sz w:val="20"/>
              </w:rPr>
            </w:pPr>
            <w:r>
              <w:rPr>
                <w:color w:val="595959"/>
                <w:sz w:val="20"/>
              </w:rPr>
              <w:t>декабрь</w:t>
            </w:r>
          </w:p>
        </w:tc>
      </w:tr>
      <w:tr w:rsidR="00B62811">
        <w:trPr>
          <w:trHeight w:val="238"/>
        </w:trPr>
        <w:tc>
          <w:tcPr>
            <w:tcW w:w="926" w:type="dxa"/>
          </w:tcPr>
          <w:p w:rsidR="00B62811" w:rsidRDefault="0035021B">
            <w:pPr>
              <w:pStyle w:val="TableParagraph"/>
              <w:spacing w:line="219" w:lineRule="exact"/>
              <w:ind w:right="-15"/>
              <w:jc w:val="right"/>
            </w:pPr>
            <w:r>
              <w:rPr>
                <w:color w:val="979080"/>
                <w:w w:val="98"/>
              </w:rPr>
              <w:t>0</w:t>
            </w:r>
          </w:p>
        </w:tc>
        <w:tc>
          <w:tcPr>
            <w:tcW w:w="1051" w:type="dxa"/>
          </w:tcPr>
          <w:p w:rsidR="00B62811" w:rsidRDefault="0035021B">
            <w:pPr>
              <w:pStyle w:val="TableParagraph"/>
              <w:spacing w:line="219" w:lineRule="exact"/>
              <w:ind w:right="-15"/>
              <w:jc w:val="right"/>
            </w:pPr>
            <w:r>
              <w:rPr>
                <w:color w:val="A89A93"/>
                <w:w w:val="93"/>
              </w:rPr>
              <w:t>0</w:t>
            </w:r>
          </w:p>
        </w:tc>
        <w:tc>
          <w:tcPr>
            <w:tcW w:w="1099" w:type="dxa"/>
          </w:tcPr>
          <w:p w:rsidR="00B62811" w:rsidRDefault="0035021B">
            <w:pPr>
              <w:pStyle w:val="TableParagraph"/>
              <w:spacing w:line="219" w:lineRule="exact"/>
              <w:ind w:right="-15"/>
              <w:jc w:val="right"/>
            </w:pPr>
            <w:r>
              <w:rPr>
                <w:color w:val="4B4B4B"/>
              </w:rPr>
              <w:t>37</w:t>
            </w:r>
          </w:p>
        </w:tc>
        <w:tc>
          <w:tcPr>
            <w:tcW w:w="1075" w:type="dxa"/>
          </w:tcPr>
          <w:p w:rsidR="00B62811" w:rsidRDefault="0035021B">
            <w:pPr>
              <w:pStyle w:val="TableParagraph"/>
              <w:spacing w:line="219" w:lineRule="exact"/>
              <w:ind w:right="-15"/>
              <w:jc w:val="right"/>
            </w:pPr>
            <w:r>
              <w:rPr>
                <w:color w:val="262626"/>
              </w:rPr>
              <w:t>20</w:t>
            </w:r>
          </w:p>
        </w:tc>
        <w:tc>
          <w:tcPr>
            <w:tcW w:w="1243" w:type="dxa"/>
          </w:tcPr>
          <w:p w:rsidR="00B62811" w:rsidRDefault="0035021B">
            <w:pPr>
              <w:pStyle w:val="TableParagraph"/>
              <w:spacing w:before="6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897C6D"/>
                <w:w w:val="101"/>
                <w:sz w:val="18"/>
              </w:rPr>
              <w:t>6</w:t>
            </w:r>
          </w:p>
        </w:tc>
        <w:tc>
          <w:tcPr>
            <w:tcW w:w="931" w:type="dxa"/>
          </w:tcPr>
          <w:p w:rsidR="00B62811" w:rsidRDefault="0035021B">
            <w:pPr>
              <w:pStyle w:val="TableParagraph"/>
              <w:spacing w:before="6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44444"/>
                <w:w w:val="105"/>
                <w:sz w:val="18"/>
              </w:rPr>
              <w:t>22</w:t>
            </w:r>
          </w:p>
        </w:tc>
        <w:tc>
          <w:tcPr>
            <w:tcW w:w="926" w:type="dxa"/>
          </w:tcPr>
          <w:p w:rsidR="00B62811" w:rsidRDefault="0035021B">
            <w:pPr>
              <w:pStyle w:val="TableParagraph"/>
              <w:spacing w:before="6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D3D"/>
                <w:w w:val="110"/>
                <w:sz w:val="18"/>
              </w:rPr>
              <w:t>20</w:t>
            </w:r>
          </w:p>
        </w:tc>
        <w:tc>
          <w:tcPr>
            <w:tcW w:w="936" w:type="dxa"/>
          </w:tcPr>
          <w:p w:rsidR="00B62811" w:rsidRDefault="0035021B">
            <w:pPr>
              <w:pStyle w:val="TableParagraph"/>
              <w:spacing w:line="219" w:lineRule="exact"/>
              <w:ind w:right="1"/>
              <w:jc w:val="right"/>
              <w:rPr>
                <w:sz w:val="19"/>
              </w:rPr>
            </w:pPr>
            <w:r>
              <w:rPr>
                <w:color w:val="424242"/>
                <w:sz w:val="19"/>
              </w:rPr>
              <w:t>20</w:t>
            </w:r>
          </w:p>
        </w:tc>
        <w:tc>
          <w:tcPr>
            <w:tcW w:w="941" w:type="dxa"/>
          </w:tcPr>
          <w:p w:rsidR="00B62811" w:rsidRDefault="0035021B">
            <w:pPr>
              <w:pStyle w:val="TableParagraph"/>
              <w:spacing w:line="219" w:lineRule="exact"/>
              <w:jc w:val="right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11</w:t>
            </w:r>
          </w:p>
        </w:tc>
        <w:tc>
          <w:tcPr>
            <w:tcW w:w="931" w:type="dxa"/>
          </w:tcPr>
          <w:p w:rsidR="00B62811" w:rsidRDefault="0035021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color w:val="575757"/>
                <w:sz w:val="20"/>
              </w:rPr>
              <w:t>11</w:t>
            </w:r>
          </w:p>
        </w:tc>
        <w:tc>
          <w:tcPr>
            <w:tcW w:w="931" w:type="dxa"/>
          </w:tcPr>
          <w:p w:rsidR="00B62811" w:rsidRDefault="0035021B">
            <w:pPr>
              <w:pStyle w:val="TableParagraph"/>
              <w:spacing w:line="219" w:lineRule="exact"/>
              <w:jc w:val="right"/>
              <w:rPr>
                <w:sz w:val="20"/>
              </w:rPr>
            </w:pPr>
            <w:r>
              <w:rPr>
                <w:color w:val="363636"/>
                <w:sz w:val="20"/>
              </w:rPr>
              <w:t>10</w:t>
            </w:r>
          </w:p>
        </w:tc>
        <w:tc>
          <w:tcPr>
            <w:tcW w:w="960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811">
        <w:trPr>
          <w:trHeight w:val="243"/>
        </w:trPr>
        <w:tc>
          <w:tcPr>
            <w:tcW w:w="926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811">
        <w:trPr>
          <w:trHeight w:val="243"/>
        </w:trPr>
        <w:tc>
          <w:tcPr>
            <w:tcW w:w="926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62811" w:rsidRDefault="00B628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811">
        <w:trPr>
          <w:trHeight w:val="272"/>
        </w:trPr>
        <w:tc>
          <w:tcPr>
            <w:tcW w:w="926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B62811" w:rsidRDefault="00B628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2811" w:rsidRDefault="00B62811">
      <w:pPr>
        <w:pStyle w:val="a3"/>
        <w:rPr>
          <w:rFonts w:ascii="Times New Roman"/>
        </w:rPr>
      </w:pPr>
    </w:p>
    <w:p w:rsidR="00B62811" w:rsidRDefault="00B62811">
      <w:pPr>
        <w:pStyle w:val="a3"/>
        <w:rPr>
          <w:rFonts w:ascii="Times New Roman"/>
        </w:rPr>
      </w:pPr>
    </w:p>
    <w:p w:rsidR="00B62811" w:rsidRDefault="00B62811">
      <w:pPr>
        <w:pStyle w:val="a3"/>
        <w:rPr>
          <w:rFonts w:ascii="Times New Roman"/>
        </w:rPr>
      </w:pPr>
    </w:p>
    <w:p w:rsidR="00B62811" w:rsidRDefault="00B62811">
      <w:pPr>
        <w:rPr>
          <w:rFonts w:ascii="Times New Roman"/>
        </w:rPr>
        <w:sectPr w:rsidR="00B62811">
          <w:type w:val="continuous"/>
          <w:pgSz w:w="16500" w:h="11580" w:orient="landscape"/>
          <w:pgMar w:top="1060" w:right="1920" w:bottom="280" w:left="340" w:header="720" w:footer="720" w:gutter="0"/>
          <w:cols w:space="720"/>
        </w:sectPr>
      </w:pPr>
    </w:p>
    <w:p w:rsidR="00B62811" w:rsidRDefault="00B62811" w:rsidP="00DE180E">
      <w:pPr>
        <w:pStyle w:val="a3"/>
        <w:tabs>
          <w:tab w:val="left" w:pos="2146"/>
        </w:tabs>
        <w:spacing w:before="60" w:line="259" w:lineRule="auto"/>
        <w:ind w:left="190" w:right="1594"/>
      </w:pPr>
      <w:bookmarkStart w:id="0" w:name="_GoBack"/>
      <w:bookmarkEnd w:id="0"/>
    </w:p>
    <w:sectPr w:rsidR="00B62811">
      <w:type w:val="continuous"/>
      <w:pgSz w:w="16500" w:h="11580" w:orient="landscape"/>
      <w:pgMar w:top="1060" w:right="1920" w:bottom="280" w:left="340" w:header="720" w:footer="720" w:gutter="0"/>
      <w:cols w:num="2" w:space="720" w:equalWidth="0">
        <w:col w:w="5085" w:space="3086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1"/>
    <w:rsid w:val="0035021B"/>
    <w:rsid w:val="004D103E"/>
    <w:rsid w:val="00B62811"/>
    <w:rsid w:val="00D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4B53-26E9-4117-933B-A31E6090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2022-06-16T09:20:00Z</dcterms:created>
  <dcterms:modified xsi:type="dcterms:W3CDTF">2022-07-15T11:41:00Z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