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D96BDC">
        <w:rPr>
          <w:rFonts w:ascii="Times New Roman" w:hAnsi="Times New Roman" w:cs="Times New Roman"/>
          <w:sz w:val="28"/>
          <w:szCs w:val="28"/>
        </w:rPr>
        <w:t>Самарская область, Красноярский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D96BDC">
        <w:rPr>
          <w:rFonts w:ascii="Times New Roman" w:hAnsi="Times New Roman" w:cs="Times New Roman"/>
          <w:sz w:val="28"/>
          <w:szCs w:val="28"/>
        </w:rPr>
        <w:t>63:26:</w:t>
      </w:r>
      <w:r w:rsidR="007B4C7B">
        <w:rPr>
          <w:rFonts w:ascii="Times New Roman" w:hAnsi="Times New Roman" w:cs="Times New Roman"/>
          <w:sz w:val="28"/>
          <w:szCs w:val="28"/>
        </w:rPr>
        <w:t>1902002:2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96BDC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D96BDC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7B4C7B">
        <w:rPr>
          <w:rFonts w:ascii="Times New Roman" w:hAnsi="Times New Roman" w:cs="Times New Roman"/>
          <w:sz w:val="28"/>
          <w:szCs w:val="28"/>
        </w:rPr>
        <w:t>1050000</w:t>
      </w:r>
      <w:r w:rsidRPr="0043716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7B4C7B">
        <w:rPr>
          <w:rFonts w:ascii="Times New Roman" w:hAnsi="Times New Roman" w:cs="Times New Roman"/>
          <w:sz w:val="28"/>
          <w:szCs w:val="28"/>
        </w:rPr>
        <w:t>05.03.2018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D96BDC">
        <w:rPr>
          <w:rFonts w:ascii="Times New Roman" w:hAnsi="Times New Roman" w:cs="Times New Roman"/>
          <w:sz w:val="28"/>
          <w:szCs w:val="28"/>
        </w:rPr>
        <w:t>0</w:t>
      </w:r>
      <w:r w:rsidR="007B4C7B">
        <w:rPr>
          <w:rFonts w:ascii="Times New Roman" w:hAnsi="Times New Roman" w:cs="Times New Roman"/>
          <w:sz w:val="28"/>
          <w:szCs w:val="28"/>
        </w:rPr>
        <w:t>6</w:t>
      </w:r>
      <w:r w:rsidR="00D96BDC">
        <w:rPr>
          <w:rFonts w:ascii="Times New Roman" w:hAnsi="Times New Roman" w:cs="Times New Roman"/>
          <w:sz w:val="28"/>
          <w:szCs w:val="28"/>
        </w:rPr>
        <w:t>.04.2018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D96BDC">
        <w:rPr>
          <w:rFonts w:ascii="Times New Roman" w:hAnsi="Times New Roman" w:cs="Times New Roman"/>
          <w:sz w:val="28"/>
          <w:szCs w:val="28"/>
        </w:rPr>
        <w:t>0</w:t>
      </w:r>
      <w:r w:rsidR="007B4C7B">
        <w:rPr>
          <w:rFonts w:ascii="Times New Roman" w:hAnsi="Times New Roman" w:cs="Times New Roman"/>
          <w:sz w:val="28"/>
          <w:szCs w:val="28"/>
        </w:rPr>
        <w:t>9</w:t>
      </w:r>
      <w:r w:rsidR="00D96BDC">
        <w:rPr>
          <w:rFonts w:ascii="Times New Roman" w:hAnsi="Times New Roman" w:cs="Times New Roman"/>
          <w:sz w:val="28"/>
          <w:szCs w:val="28"/>
        </w:rPr>
        <w:t>.04.2018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196A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4C7B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2D84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96BDC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Company>TOSHIBA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Виктория</cp:lastModifiedBy>
  <cp:revision>9</cp:revision>
  <cp:lastPrinted>2018-01-31T11:10:00Z</cp:lastPrinted>
  <dcterms:created xsi:type="dcterms:W3CDTF">2017-07-14T10:42:00Z</dcterms:created>
  <dcterms:modified xsi:type="dcterms:W3CDTF">2018-02-26T11:57:00Z</dcterms:modified>
</cp:coreProperties>
</file>