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8" w:rsidRDefault="005177D8" w:rsidP="005177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муниципального земельного контроля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осуществляет полномочия по земельному контролю за использованием земель на территории муниципального района Красноярский в рамках соглашений о передаче полномочий по осуществлению муниципального земельного контроля в границах поселений от 01.01.2016 года, заключённых между Администрациями поселений муниципального района Красноярский Самарской области</w:t>
      </w:r>
      <w:r w:rsidR="00AA15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 исключением Администрации сельского поселения Красный Яр</w:t>
      </w:r>
      <w:r w:rsidR="00AA1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Администрацией муниципального района Красноярский Самарской области, Положением о Комитете по управлению муниципальной собственностью администрации муниципального района Красноярский Самарской области, утверждённ</w:t>
      </w:r>
      <w:r w:rsidR="0036173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Красноярский от 27.04.2016 № 13-СП.</w:t>
      </w:r>
    </w:p>
    <w:p w:rsidR="006763F0" w:rsidRDefault="006763F0" w:rsidP="006763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осуществляют специалисты отдела муниципального земельного контроля Комитета.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муниципального земельного контроля Комитета являются: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D05C61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8452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уполномоченными органами по земельному контролю проведено (Комитет + сельск</w:t>
      </w:r>
      <w:r w:rsidR="00592E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поселени</w:t>
      </w:r>
      <w:r w:rsidR="00592E1D">
        <w:rPr>
          <w:rFonts w:ascii="Times New Roman" w:hAnsi="Times New Roman"/>
          <w:sz w:val="28"/>
          <w:szCs w:val="28"/>
        </w:rPr>
        <w:t>е Красный Яр</w:t>
      </w:r>
      <w:r>
        <w:rPr>
          <w:rFonts w:ascii="Times New Roman" w:hAnsi="Times New Roman"/>
          <w:sz w:val="28"/>
          <w:szCs w:val="28"/>
        </w:rPr>
        <w:t>)</w:t>
      </w:r>
      <w:r w:rsidR="00D05C61">
        <w:rPr>
          <w:rFonts w:ascii="Times New Roman" w:hAnsi="Times New Roman"/>
          <w:sz w:val="28"/>
          <w:szCs w:val="28"/>
        </w:rPr>
        <w:t xml:space="preserve"> проделана следующая работа:</w:t>
      </w:r>
    </w:p>
    <w:p w:rsidR="00303CC4" w:rsidRDefault="00303CC4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17C36" w:rsidTr="00717C36">
        <w:tc>
          <w:tcPr>
            <w:tcW w:w="817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717C36" w:rsidRPr="002334B4" w:rsidRDefault="00717C36" w:rsidP="00BF0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B4">
              <w:rPr>
                <w:rFonts w:ascii="Times New Roman" w:hAnsi="Times New Roman"/>
                <w:sz w:val="28"/>
                <w:szCs w:val="28"/>
              </w:rPr>
              <w:t>201</w:t>
            </w:r>
            <w:r w:rsidR="00BF02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AF2888" w:rsidTr="00717C36">
        <w:tc>
          <w:tcPr>
            <w:tcW w:w="817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проверочных мероприятий соблюдения земельного законодательства</w:t>
            </w:r>
          </w:p>
        </w:tc>
        <w:tc>
          <w:tcPr>
            <w:tcW w:w="2393" w:type="dxa"/>
          </w:tcPr>
          <w:p w:rsidR="00AF2888" w:rsidRPr="002334B4" w:rsidRDefault="00BF0207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393" w:type="dxa"/>
          </w:tcPr>
          <w:p w:rsidR="00AF2888" w:rsidRDefault="00AF2888" w:rsidP="0053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2D8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AF2888" w:rsidTr="00717C36">
        <w:tc>
          <w:tcPr>
            <w:tcW w:w="817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393" w:type="dxa"/>
          </w:tcPr>
          <w:p w:rsidR="00AF2888" w:rsidRPr="002334B4" w:rsidRDefault="00013435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393" w:type="dxa"/>
          </w:tcPr>
          <w:p w:rsidR="00AF2888" w:rsidRDefault="00AF2888" w:rsidP="00823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36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F2888" w:rsidTr="00717C36">
        <w:tc>
          <w:tcPr>
            <w:tcW w:w="817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Направлено материалов по подведомственности в межмуниципальный отдел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Самарской области для рассмотрения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 о возбуждении дел об административных правонарушениях</w:t>
            </w:r>
          </w:p>
        </w:tc>
        <w:tc>
          <w:tcPr>
            <w:tcW w:w="2393" w:type="dxa"/>
          </w:tcPr>
          <w:p w:rsidR="00AF2888" w:rsidRPr="002334B4" w:rsidRDefault="00013435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2393" w:type="dxa"/>
          </w:tcPr>
          <w:p w:rsidR="00AF2888" w:rsidRDefault="008236E5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717C36" w:rsidTr="00717C36">
        <w:tc>
          <w:tcPr>
            <w:tcW w:w="817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7C36" w:rsidRDefault="006D024C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Привлечено к ответственности</w:t>
            </w:r>
          </w:p>
        </w:tc>
        <w:tc>
          <w:tcPr>
            <w:tcW w:w="2393" w:type="dxa"/>
          </w:tcPr>
          <w:p w:rsidR="00717C36" w:rsidRPr="002334B4" w:rsidRDefault="00013435" w:rsidP="00184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717C36" w:rsidRDefault="00AF1953" w:rsidP="0053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2D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17C36" w:rsidTr="00717C36">
        <w:tc>
          <w:tcPr>
            <w:tcW w:w="817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7C36" w:rsidRDefault="00AF1953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наложенных штрафов</w:t>
            </w:r>
          </w:p>
        </w:tc>
        <w:tc>
          <w:tcPr>
            <w:tcW w:w="2393" w:type="dxa"/>
          </w:tcPr>
          <w:p w:rsidR="00717C36" w:rsidRDefault="00B32701" w:rsidP="00B32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701">
              <w:rPr>
                <w:rFonts w:ascii="Times New Roman" w:hAnsi="Times New Roman"/>
                <w:sz w:val="28"/>
                <w:szCs w:val="28"/>
              </w:rPr>
              <w:t>732</w:t>
            </w:r>
            <w:r w:rsidR="0018411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717C36" w:rsidRDefault="00AF1953" w:rsidP="00D05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2334B4">
              <w:rPr>
                <w:rFonts w:ascii="Times New Roman" w:hAnsi="Times New Roman"/>
                <w:sz w:val="28"/>
                <w:szCs w:val="28"/>
              </w:rPr>
              <w:t>1</w:t>
            </w:r>
            <w:r w:rsidR="00D053CF">
              <w:rPr>
                <w:rFonts w:ascii="Times New Roman" w:hAnsi="Times New Roman"/>
                <w:sz w:val="28"/>
                <w:szCs w:val="28"/>
              </w:rPr>
              <w:t>6</w:t>
            </w:r>
            <w:r w:rsidR="002334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000</w:t>
            </w:r>
          </w:p>
        </w:tc>
      </w:tr>
      <w:tr w:rsidR="00AF1953" w:rsidTr="00717C36">
        <w:tc>
          <w:tcPr>
            <w:tcW w:w="817" w:type="dxa"/>
          </w:tcPr>
          <w:p w:rsidR="00AF1953" w:rsidRDefault="00AF1953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1953" w:rsidRDefault="00377AAB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Направлено претензий по взысканию сумм неосновательного обогащения за использование земельных участков и процентов за пользование</w:t>
            </w: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сумму</w:t>
            </w:r>
          </w:p>
          <w:p w:rsidR="000A6BB1" w:rsidRDefault="000A6BB1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счёт местного бюджета поступило</w:t>
            </w:r>
          </w:p>
        </w:tc>
        <w:tc>
          <w:tcPr>
            <w:tcW w:w="2393" w:type="dxa"/>
          </w:tcPr>
          <w:p w:rsidR="00AF1953" w:rsidRDefault="00B32701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3A7F1F" w:rsidRDefault="003A7F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3A7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999 436,</w:t>
            </w:r>
            <w:r w:rsidRPr="003A7F1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A7F1F" w:rsidRDefault="003A7F1F" w:rsidP="003A7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7F1F" w:rsidRDefault="003A7F1F" w:rsidP="003A7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587 106,</w:t>
            </w:r>
            <w:r w:rsidRPr="003A7F1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AF1953" w:rsidRDefault="00532D8B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D053C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1 512 586</w:t>
            </w:r>
          </w:p>
          <w:p w:rsidR="000A6BB1" w:rsidRDefault="000A6BB1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BB1" w:rsidRDefault="00D053CF" w:rsidP="00D05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A6B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535</w:t>
            </w:r>
            <w:r w:rsidR="000A6B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05C61" w:rsidRDefault="00D05C61" w:rsidP="00D05C6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33E" w:rsidRDefault="001A4268" w:rsidP="001A426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проверок</w:t>
      </w: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B04D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Проделанная работа</w:t>
      </w:r>
    </w:p>
    <w:p w:rsidR="00BD433E" w:rsidRDefault="0050648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839" w:rsidRPr="00944839" w:rsidRDefault="00944839" w:rsidP="00944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839">
        <w:rPr>
          <w:rFonts w:ascii="Times New Roman" w:hAnsi="Times New Roman"/>
          <w:sz w:val="28"/>
          <w:szCs w:val="28"/>
        </w:rPr>
        <w:t xml:space="preserve">В 2018 году на основании распоряжений Администрации муниципального района </w:t>
      </w:r>
      <w:proofErr w:type="gramStart"/>
      <w:r w:rsidRPr="00944839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944839">
        <w:rPr>
          <w:rFonts w:ascii="Times New Roman" w:hAnsi="Times New Roman"/>
          <w:sz w:val="28"/>
          <w:szCs w:val="28"/>
        </w:rPr>
        <w:t xml:space="preserve"> Самарской области «Об утверждении рейдового задания на проведение рейдовых осмотров, обследований земельных участков (территории)» проведено 466 осмотров земельных участков, отнесенных к категории земель – земли сельскохозяйственного назначения, общей площадью 34 004 670 кв. метров. Осуществлено 3 проверки, акта направлены в Управление </w:t>
      </w:r>
      <w:proofErr w:type="spellStart"/>
      <w:r w:rsidRPr="00944839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944839">
        <w:rPr>
          <w:rFonts w:ascii="Times New Roman" w:hAnsi="Times New Roman"/>
          <w:sz w:val="28"/>
          <w:szCs w:val="28"/>
        </w:rPr>
        <w:t xml:space="preserve"> по Самарской области для принятия решения.</w:t>
      </w:r>
    </w:p>
    <w:p w:rsidR="00944839" w:rsidRPr="00944839" w:rsidRDefault="00944839" w:rsidP="00944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839">
        <w:rPr>
          <w:rFonts w:ascii="Times New Roman" w:hAnsi="Times New Roman"/>
          <w:sz w:val="28"/>
          <w:szCs w:val="28"/>
        </w:rPr>
        <w:t xml:space="preserve">При проведении осмотров земельных участков, отнесенных к категории земель – земли сельскохозяйственного назначения в обязательном порядке обращается внимание на целевое использование. В ходе </w:t>
      </w:r>
      <w:proofErr w:type="gramStart"/>
      <w:r w:rsidRPr="00944839">
        <w:rPr>
          <w:rFonts w:ascii="Times New Roman" w:hAnsi="Times New Roman"/>
          <w:sz w:val="28"/>
          <w:szCs w:val="28"/>
        </w:rPr>
        <w:t>осмотров фактов нецелевого использования земель сельскохозяйственного назначения</w:t>
      </w:r>
      <w:proofErr w:type="gramEnd"/>
      <w:r w:rsidRPr="00944839">
        <w:rPr>
          <w:rFonts w:ascii="Times New Roman" w:hAnsi="Times New Roman"/>
          <w:sz w:val="28"/>
          <w:szCs w:val="28"/>
        </w:rPr>
        <w:t xml:space="preserve"> не выявлено.</w:t>
      </w:r>
    </w:p>
    <w:p w:rsidR="00944839" w:rsidRPr="00944839" w:rsidRDefault="00944839" w:rsidP="00944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839">
        <w:rPr>
          <w:rFonts w:ascii="Times New Roman" w:hAnsi="Times New Roman"/>
          <w:sz w:val="28"/>
          <w:szCs w:val="28"/>
        </w:rPr>
        <w:t xml:space="preserve">По итогам проведенных мероприятий в 2017-2018 годах введено в </w:t>
      </w:r>
      <w:r w:rsidR="00FB53E6" w:rsidRPr="00944839">
        <w:rPr>
          <w:rFonts w:ascii="Times New Roman" w:hAnsi="Times New Roman"/>
          <w:sz w:val="28"/>
          <w:szCs w:val="28"/>
        </w:rPr>
        <w:t>сельскохозяйственный</w:t>
      </w:r>
      <w:r w:rsidRPr="00944839">
        <w:rPr>
          <w:rFonts w:ascii="Times New Roman" w:hAnsi="Times New Roman"/>
          <w:sz w:val="28"/>
          <w:szCs w:val="28"/>
        </w:rPr>
        <w:t xml:space="preserve"> оборот 25 335 000 кв. метров земель сельскохозяйственного назначения.</w:t>
      </w:r>
    </w:p>
    <w:p w:rsidR="005177D8" w:rsidRDefault="00944839" w:rsidP="009448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839">
        <w:rPr>
          <w:rFonts w:ascii="Times New Roman" w:hAnsi="Times New Roman"/>
          <w:sz w:val="28"/>
          <w:szCs w:val="28"/>
        </w:rPr>
        <w:t>В 2019 году планируется осуществление осмотров земель сельскохозяйственного назначения с целью выявления нахождения объектов нефтедобычи, с целью привлечения собственников к ответственности за нецелевое использование.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рамках осуществления муниципального земельного контроля специалистами отдела за 201</w:t>
      </w:r>
      <w:r w:rsidR="00376D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проведено более </w:t>
      </w:r>
      <w:r w:rsidR="00376D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 осмотров земельных участков, с целью выявления нарушений для дальнейшего проведения проверок, в рамках рассмотрения заявлений о предоставлении земельных участков, </w:t>
      </w:r>
      <w:r w:rsidR="00187B49">
        <w:rPr>
          <w:rFonts w:ascii="Times New Roman" w:hAnsi="Times New Roman"/>
          <w:sz w:val="28"/>
          <w:szCs w:val="28"/>
        </w:rPr>
        <w:t xml:space="preserve">а также в ходе </w:t>
      </w:r>
      <w:r>
        <w:rPr>
          <w:rFonts w:ascii="Times New Roman" w:hAnsi="Times New Roman"/>
          <w:sz w:val="28"/>
          <w:szCs w:val="28"/>
        </w:rPr>
        <w:t>рассмотрения обращени</w:t>
      </w:r>
      <w:r w:rsidR="00187B4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Министерством имущественных отношений Самарской области разработана Методика расчёта прогнозных значений и учёта фактических значений социально-экономического показателя «Эффективность муниципального земельного контроля», </w:t>
      </w:r>
      <w:r w:rsidR="00630BF9">
        <w:rPr>
          <w:rFonts w:ascii="Times New Roman" w:hAnsi="Times New Roman"/>
          <w:sz w:val="28"/>
          <w:szCs w:val="28"/>
        </w:rPr>
        <w:t>в соответствии с которой п</w:t>
      </w:r>
      <w:r>
        <w:rPr>
          <w:rFonts w:ascii="Times New Roman" w:hAnsi="Times New Roman"/>
          <w:sz w:val="28"/>
          <w:szCs w:val="28"/>
        </w:rPr>
        <w:t>оказатели деятельности Комитета по управлению муниципальной собственностью администрации муниципального района Красноярский по состоянию на 01.</w:t>
      </w:r>
      <w:r w:rsidR="00F16F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276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F16F42">
        <w:rPr>
          <w:rFonts w:ascii="Times New Roman" w:hAnsi="Times New Roman"/>
          <w:sz w:val="28"/>
          <w:szCs w:val="28"/>
        </w:rPr>
        <w:t xml:space="preserve">5 944 </w:t>
      </w:r>
      <w:r>
        <w:rPr>
          <w:rFonts w:ascii="Times New Roman" w:hAnsi="Times New Roman"/>
          <w:sz w:val="28"/>
          <w:szCs w:val="28"/>
        </w:rPr>
        <w:t>единиц</w:t>
      </w:r>
      <w:r w:rsidR="00C3504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что выше установленного плана проведения мероприятий по осуществлению муниципального земельного контроля</w:t>
      </w:r>
      <w:r w:rsidR="007F63C2">
        <w:rPr>
          <w:rFonts w:ascii="Times New Roman" w:hAnsi="Times New Roman"/>
          <w:sz w:val="28"/>
          <w:szCs w:val="28"/>
        </w:rPr>
        <w:t xml:space="preserve"> </w:t>
      </w:r>
      <w:r w:rsidR="00C3504E">
        <w:rPr>
          <w:rFonts w:ascii="Times New Roman" w:hAnsi="Times New Roman"/>
          <w:sz w:val="28"/>
          <w:szCs w:val="28"/>
        </w:rPr>
        <w:t xml:space="preserve">3 215 </w:t>
      </w:r>
      <w:r w:rsidR="007F63C2">
        <w:rPr>
          <w:rFonts w:ascii="Times New Roman" w:hAnsi="Times New Roman"/>
          <w:sz w:val="28"/>
          <w:szCs w:val="28"/>
        </w:rPr>
        <w:t>единиц,</w:t>
      </w:r>
      <w:r>
        <w:rPr>
          <w:rFonts w:ascii="Times New Roman" w:hAnsi="Times New Roman"/>
          <w:sz w:val="28"/>
          <w:szCs w:val="28"/>
        </w:rPr>
        <w:t xml:space="preserve"> и составляет </w:t>
      </w:r>
      <w:r w:rsidR="00C3504E">
        <w:rPr>
          <w:rFonts w:ascii="Times New Roman" w:hAnsi="Times New Roman"/>
          <w:sz w:val="28"/>
          <w:szCs w:val="28"/>
        </w:rPr>
        <w:t>184</w:t>
      </w:r>
      <w:r w:rsidR="007F63C2">
        <w:rPr>
          <w:rFonts w:ascii="Times New Roman" w:hAnsi="Times New Roman"/>
          <w:sz w:val="28"/>
          <w:szCs w:val="28"/>
        </w:rPr>
        <w:t>,</w:t>
      </w:r>
      <w:r w:rsidR="00C3504E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%.</w:t>
      </w:r>
      <w:r w:rsidR="00C3504E">
        <w:rPr>
          <w:rFonts w:ascii="Times New Roman" w:hAnsi="Times New Roman"/>
          <w:sz w:val="28"/>
          <w:szCs w:val="28"/>
        </w:rPr>
        <w:t xml:space="preserve"> </w:t>
      </w:r>
      <w:r w:rsidR="00084727">
        <w:rPr>
          <w:rFonts w:ascii="Times New Roman" w:hAnsi="Times New Roman"/>
          <w:sz w:val="28"/>
          <w:szCs w:val="28"/>
        </w:rPr>
        <w:t xml:space="preserve">Прогнозные значения </w:t>
      </w:r>
      <w:r w:rsidR="00C3504E">
        <w:rPr>
          <w:rFonts w:ascii="Times New Roman" w:hAnsi="Times New Roman"/>
          <w:sz w:val="28"/>
          <w:szCs w:val="28"/>
        </w:rPr>
        <w:t>на 01.01.2019</w:t>
      </w:r>
      <w:r w:rsidR="00084727">
        <w:rPr>
          <w:rFonts w:ascii="Times New Roman" w:hAnsi="Times New Roman"/>
          <w:sz w:val="28"/>
          <w:szCs w:val="28"/>
        </w:rPr>
        <w:t xml:space="preserve"> составляет 3 784 единицы.</w:t>
      </w:r>
    </w:p>
    <w:p w:rsidR="003F15BE" w:rsidRDefault="003F15BE" w:rsidP="003F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 год запланировано проведение </w:t>
      </w:r>
      <w:r w:rsidR="00630BF9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плановы</w:t>
      </w:r>
      <w:r w:rsidR="00630B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630BF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в отношении физических лиц и </w:t>
      </w:r>
      <w:r w:rsidR="00630B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плановых провер</w:t>
      </w:r>
      <w:r w:rsidR="00FC1419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в отношении юридических лиц и индивидуальных предпринимателей.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продолжать осуществление контроля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соблюдением условий договоров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установленным режимом использования земельных участков в соответствии с их целевым назначением;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</w:t>
      </w:r>
      <w:r>
        <w:rPr>
          <w:rFonts w:ascii="Times New Roman" w:hAnsi="Times New Roman"/>
          <w:sz w:val="28"/>
          <w:szCs w:val="28"/>
        </w:rPr>
        <w:t>;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сроками освоения земельных участков, если такие сроки установлены законодательством РФ.</w:t>
      </w:r>
    </w:p>
    <w:p w:rsidR="005177D8" w:rsidRDefault="005177D8" w:rsidP="005177D8">
      <w:pPr>
        <w:pStyle w:val="ConsPlusNonformat"/>
        <w:spacing w:after="240" w:line="276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предписаний по вопросам соблюдения установленных требований по использованию земель и устранения нарушений в использовании земель, выданных инспекторами по муниципальному земельному контролю.</w:t>
      </w:r>
    </w:p>
    <w:p w:rsidR="002E482A" w:rsidRPr="005177D8" w:rsidRDefault="002E482A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77D8" w:rsidRPr="005177D8" w:rsidSect="002E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177D8"/>
    <w:rsid w:val="00013435"/>
    <w:rsid w:val="00084727"/>
    <w:rsid w:val="0009432D"/>
    <w:rsid w:val="000A6BB1"/>
    <w:rsid w:val="000E3C65"/>
    <w:rsid w:val="0018411F"/>
    <w:rsid w:val="00187B49"/>
    <w:rsid w:val="001A402B"/>
    <w:rsid w:val="001A4268"/>
    <w:rsid w:val="00200BD0"/>
    <w:rsid w:val="002334B4"/>
    <w:rsid w:val="0026296C"/>
    <w:rsid w:val="002E482A"/>
    <w:rsid w:val="002F04ED"/>
    <w:rsid w:val="00303CC4"/>
    <w:rsid w:val="00361737"/>
    <w:rsid w:val="00376D05"/>
    <w:rsid w:val="00377AAB"/>
    <w:rsid w:val="003A7F1F"/>
    <w:rsid w:val="003E3FFE"/>
    <w:rsid w:val="003F15BE"/>
    <w:rsid w:val="00462EDE"/>
    <w:rsid w:val="004727EC"/>
    <w:rsid w:val="004A49F0"/>
    <w:rsid w:val="00506487"/>
    <w:rsid w:val="005177D8"/>
    <w:rsid w:val="0052765D"/>
    <w:rsid w:val="00532D8B"/>
    <w:rsid w:val="00571A78"/>
    <w:rsid w:val="00592E1D"/>
    <w:rsid w:val="00630BF9"/>
    <w:rsid w:val="00640E41"/>
    <w:rsid w:val="00644849"/>
    <w:rsid w:val="00675A61"/>
    <w:rsid w:val="006763F0"/>
    <w:rsid w:val="0068213E"/>
    <w:rsid w:val="00683E58"/>
    <w:rsid w:val="006D024C"/>
    <w:rsid w:val="00717C36"/>
    <w:rsid w:val="00732F1B"/>
    <w:rsid w:val="00737D7E"/>
    <w:rsid w:val="007F63C2"/>
    <w:rsid w:val="008236E5"/>
    <w:rsid w:val="0084526B"/>
    <w:rsid w:val="00863492"/>
    <w:rsid w:val="008C5D7F"/>
    <w:rsid w:val="009009CA"/>
    <w:rsid w:val="00944839"/>
    <w:rsid w:val="009D25CF"/>
    <w:rsid w:val="00A369B4"/>
    <w:rsid w:val="00A83AD6"/>
    <w:rsid w:val="00AA1542"/>
    <w:rsid w:val="00AF1953"/>
    <w:rsid w:val="00AF2888"/>
    <w:rsid w:val="00B04D47"/>
    <w:rsid w:val="00B32701"/>
    <w:rsid w:val="00B675B8"/>
    <w:rsid w:val="00BC201B"/>
    <w:rsid w:val="00BD433E"/>
    <w:rsid w:val="00BF0207"/>
    <w:rsid w:val="00C3504E"/>
    <w:rsid w:val="00CF7973"/>
    <w:rsid w:val="00D053CF"/>
    <w:rsid w:val="00D05C61"/>
    <w:rsid w:val="00D65264"/>
    <w:rsid w:val="00DA645F"/>
    <w:rsid w:val="00DF2481"/>
    <w:rsid w:val="00ED3A01"/>
    <w:rsid w:val="00F16F42"/>
    <w:rsid w:val="00FB53E6"/>
    <w:rsid w:val="00FC1419"/>
    <w:rsid w:val="00F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1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92</c:v>
                </c:pt>
                <c:pt idx="2">
                  <c:v>155</c:v>
                </c:pt>
                <c:pt idx="3">
                  <c:v>259</c:v>
                </c:pt>
                <c:pt idx="4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5243136"/>
        <c:axId val="55244672"/>
      </c:barChart>
      <c:catAx>
        <c:axId val="55243136"/>
        <c:scaling>
          <c:orientation val="minMax"/>
        </c:scaling>
        <c:axPos val="b"/>
        <c:numFmt formatCode="General" sourceLinked="1"/>
        <c:tickLblPos val="nextTo"/>
        <c:crossAx val="55244672"/>
        <c:crosses val="autoZero"/>
        <c:auto val="1"/>
        <c:lblAlgn val="ctr"/>
        <c:lblOffset val="100"/>
      </c:catAx>
      <c:valAx>
        <c:axId val="55244672"/>
        <c:scaling>
          <c:orientation val="minMax"/>
        </c:scaling>
        <c:axPos val="l"/>
        <c:majorGridlines/>
        <c:numFmt formatCode="General" sourceLinked="1"/>
        <c:tickLblPos val="nextTo"/>
        <c:crossAx val="552431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534E-2"/>
          <c:y val="4.4057617797775346E-2"/>
          <c:w val="0.49008019830854538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проверок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</c:v>
                </c:pt>
                <c:pt idx="1">
                  <c:v>259</c:v>
                </c:pt>
                <c:pt idx="2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Выявлено нарушений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127</c:v>
                </c:pt>
                <c:pt idx="1">
                  <c:v>135</c:v>
                </c:pt>
                <c:pt idx="2">
                  <c:v>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Привлечено к ответственности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</c:v>
                </c:pt>
                <c:pt idx="1">
                  <c:v>135</c:v>
                </c:pt>
                <c:pt idx="2">
                  <c:v>160</c:v>
                </c:pt>
              </c:numCache>
            </c:numRef>
          </c:val>
        </c:ser>
        <c:axId val="70398720"/>
        <c:axId val="70401024"/>
      </c:barChart>
      <c:catAx>
        <c:axId val="70398720"/>
        <c:scaling>
          <c:orientation val="minMax"/>
        </c:scaling>
        <c:axPos val="b"/>
        <c:numFmt formatCode="General" sourceLinked="1"/>
        <c:tickLblPos val="nextTo"/>
        <c:crossAx val="70401024"/>
        <c:crosses val="autoZero"/>
        <c:auto val="1"/>
        <c:lblAlgn val="ctr"/>
        <c:lblOffset val="100"/>
      </c:catAx>
      <c:valAx>
        <c:axId val="70401024"/>
        <c:scaling>
          <c:orientation val="minMax"/>
        </c:scaling>
        <c:axPos val="l"/>
        <c:majorGridlines/>
        <c:numFmt formatCode="General" sourceLinked="1"/>
        <c:tickLblPos val="nextTo"/>
        <c:crossAx val="7039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620479731700262"/>
          <c:y val="0.392363454568179"/>
          <c:w val="0.36990631379410976"/>
          <c:h val="0.5168600799900012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DExP62</dc:creator>
  <cp:lastModifiedBy>DExP62</cp:lastModifiedBy>
  <cp:revision>6</cp:revision>
  <cp:lastPrinted>2017-11-20T11:23:00Z</cp:lastPrinted>
  <dcterms:created xsi:type="dcterms:W3CDTF">2018-12-19T06:09:00Z</dcterms:created>
  <dcterms:modified xsi:type="dcterms:W3CDTF">2019-01-09T09:32:00Z</dcterms:modified>
</cp:coreProperties>
</file>