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F9" w:rsidRDefault="00B54CF9" w:rsidP="00F44BA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9351D" w:rsidRDefault="00F47920" w:rsidP="00F44B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Извещение о проведен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>ии ау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кциона на право 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>заключения договора</w:t>
      </w:r>
      <w:r>
        <w:rPr>
          <w:rFonts w:ascii="Times New Roman" w:hAnsi="Times New Roman" w:cs="Times New Roman"/>
          <w:bCs/>
          <w:sz w:val="16"/>
          <w:szCs w:val="16"/>
        </w:rPr>
        <w:t xml:space="preserve"> аренды</w:t>
      </w:r>
      <w:r w:rsidR="00D86BE5" w:rsidRPr="00B942DB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на</w:t>
      </w:r>
      <w:r w:rsidR="00F44BA4">
        <w:rPr>
          <w:rFonts w:ascii="Times New Roman" w:hAnsi="Times New Roman" w:cs="Times New Roman"/>
          <w:bCs/>
          <w:sz w:val="16"/>
          <w:szCs w:val="16"/>
        </w:rPr>
        <w:t xml:space="preserve"> размещени</w:t>
      </w:r>
      <w:r>
        <w:rPr>
          <w:rFonts w:ascii="Times New Roman" w:hAnsi="Times New Roman" w:cs="Times New Roman"/>
          <w:bCs/>
          <w:sz w:val="16"/>
          <w:szCs w:val="16"/>
        </w:rPr>
        <w:t>е</w:t>
      </w:r>
      <w:r w:rsidR="00F44BA4">
        <w:rPr>
          <w:rFonts w:ascii="Times New Roman" w:hAnsi="Times New Roman" w:cs="Times New Roman"/>
          <w:bCs/>
          <w:sz w:val="16"/>
          <w:szCs w:val="16"/>
        </w:rPr>
        <w:t xml:space="preserve"> нестационарного торгового объекта</w:t>
      </w:r>
      <w:r>
        <w:rPr>
          <w:rFonts w:ascii="Times New Roman" w:hAnsi="Times New Roman" w:cs="Times New Roman"/>
          <w:bCs/>
          <w:sz w:val="16"/>
          <w:szCs w:val="16"/>
        </w:rPr>
        <w:t xml:space="preserve"> (п</w:t>
      </w:r>
      <w:r w:rsidRPr="00B942DB">
        <w:rPr>
          <w:rFonts w:ascii="Times New Roman" w:hAnsi="Times New Roman" w:cs="Times New Roman"/>
          <w:bCs/>
          <w:sz w:val="16"/>
          <w:szCs w:val="16"/>
        </w:rPr>
        <w:t>риглашение к участию в аукционе и информационная карта аукциона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:rsidR="00B942DB" w:rsidRPr="00B942DB" w:rsidRDefault="00B942DB" w:rsidP="00B942D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5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7"/>
        <w:gridCol w:w="2668"/>
        <w:gridCol w:w="7352"/>
      </w:tblGrid>
      <w:tr w:rsidR="0039351D" w:rsidRPr="00B942DB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организатора аукциона, место нахождения, почтовый адрес: 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21786" w:rsidRPr="00B942DB" w:rsidRDefault="00A21786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муниципальной собственностью администрации муниципального района Красноярский Самарской области</w:t>
            </w:r>
            <w:r w:rsidR="0039351D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21786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расный Яр, ул. Комсомо</w:t>
            </w:r>
            <w:r w:rsidR="009D7252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льская, 92 А; </w:t>
            </w:r>
          </w:p>
          <w:p w:rsidR="0039351D" w:rsidRPr="00B942DB" w:rsidRDefault="009D7252" w:rsidP="00623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тел: 8(84657) </w:t>
            </w:r>
            <w:r w:rsidR="00A21786" w:rsidRPr="00B94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1786" w:rsidRPr="00B942D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21786" w:rsidRPr="00B942D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39351D" w:rsidRPr="00B942DB" w:rsidTr="00C0284B">
        <w:trPr>
          <w:trHeight w:val="47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F44BA4" w:rsidP="00F44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Уполномоченный орган, р</w:t>
            </w:r>
            <w:r w:rsidR="0039351D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еквизиты решения</w:t>
            </w:r>
          </w:p>
        </w:tc>
        <w:tc>
          <w:tcPr>
            <w:tcW w:w="7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4BA4" w:rsidRPr="00F7309C" w:rsidRDefault="00F67858" w:rsidP="008F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09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="00F44BA4" w:rsidRPr="00F7309C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района </w:t>
            </w:r>
            <w:proofErr w:type="gramStart"/>
            <w:r w:rsidR="00F44BA4" w:rsidRPr="00F7309C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="00F44BA4" w:rsidRPr="00F7309C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области, </w:t>
            </w:r>
          </w:p>
          <w:p w:rsidR="0039351D" w:rsidRPr="00F068A5" w:rsidRDefault="00BE47BE" w:rsidP="00F73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7309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от </w:t>
            </w:r>
            <w:r w:rsidR="00F7309C" w:rsidRPr="00F7309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F44BA4" w:rsidRPr="00F730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309C" w:rsidRPr="00F7309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F44BA4" w:rsidRPr="00F7309C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F7309C" w:rsidRPr="00F730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67858" w:rsidRPr="00F7309C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F7309C" w:rsidRPr="00F7309C">
              <w:rPr>
                <w:rFonts w:ascii="Times New Roman" w:hAnsi="Times New Roman" w:cs="Times New Roman"/>
                <w:sz w:val="16"/>
                <w:szCs w:val="16"/>
              </w:rPr>
              <w:t>404 «О проведен</w:t>
            </w:r>
            <w:proofErr w:type="gramStart"/>
            <w:r w:rsidR="00F7309C" w:rsidRPr="00F7309C"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 w:rsidR="00F7309C" w:rsidRPr="00F7309C">
              <w:rPr>
                <w:rFonts w:ascii="Times New Roman" w:hAnsi="Times New Roman" w:cs="Times New Roman"/>
                <w:sz w:val="16"/>
                <w:szCs w:val="16"/>
              </w:rPr>
              <w:t>кциона на право заключения договора о размещении нестационарного торгового объекта, расположенного по адресу: Самарская область, Красноярский район, с</w:t>
            </w:r>
            <w:proofErr w:type="gramStart"/>
            <w:r w:rsidR="00F7309C" w:rsidRPr="00F7309C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="00F7309C" w:rsidRPr="00F7309C">
              <w:rPr>
                <w:rFonts w:ascii="Times New Roman" w:hAnsi="Times New Roman" w:cs="Times New Roman"/>
                <w:sz w:val="16"/>
                <w:szCs w:val="16"/>
              </w:rPr>
              <w:t>овый Буян, ул.Степная»</w:t>
            </w:r>
          </w:p>
        </w:tc>
      </w:tr>
    </w:tbl>
    <w:p w:rsidR="00F44BA4" w:rsidRDefault="00F44BA4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Наименование имущества и иные позволяющие его индивидуализировать данные</w:t>
      </w:r>
    </w:p>
    <w:p w:rsidR="0039351D" w:rsidRPr="00B942DB" w:rsidRDefault="0039351D" w:rsidP="00B942D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42DB">
        <w:rPr>
          <w:rFonts w:ascii="Times New Roman" w:hAnsi="Times New Roman" w:cs="Times New Roman"/>
          <w:bCs/>
          <w:sz w:val="16"/>
          <w:szCs w:val="16"/>
        </w:rPr>
        <w:t>(характеристика объектов аукциона):</w:t>
      </w:r>
    </w:p>
    <w:tbl>
      <w:tblPr>
        <w:tblW w:w="10490" w:type="dxa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1"/>
        <w:gridCol w:w="3060"/>
        <w:gridCol w:w="3212"/>
        <w:gridCol w:w="3827"/>
      </w:tblGrid>
      <w:tr w:rsidR="0039351D" w:rsidRPr="00B942DB" w:rsidTr="00BE7E0A">
        <w:trPr>
          <w:trHeight w:val="83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объекта</w:t>
            </w:r>
          </w:p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№ Лота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6120" w:rsidRDefault="00C76120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Начальный размер платы по договору </w:t>
            </w:r>
          </w:p>
          <w:p w:rsidR="0039351D" w:rsidRPr="00B942DB" w:rsidRDefault="00C76120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(в год)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Размер обеспечения заявки </w:t>
            </w:r>
            <w:r w:rsidR="00264B60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% от указанной в столбце № 3 суммы</w:t>
            </w:r>
          </w:p>
        </w:tc>
      </w:tr>
      <w:tr w:rsidR="0039351D" w:rsidRPr="00B942DB" w:rsidTr="00B942DB">
        <w:trPr>
          <w:trHeight w:val="187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51D" w:rsidRPr="00B942DB" w:rsidRDefault="0039351D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120" w:rsidRPr="00B942DB" w:rsidRDefault="0039351D" w:rsidP="00C76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Лот 1: </w:t>
            </w:r>
          </w:p>
          <w:p w:rsidR="003B685B" w:rsidRDefault="00A9581A" w:rsidP="003B6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Нестационарный торговый объект</w:t>
            </w:r>
            <w:r w:rsidR="00982063">
              <w:rPr>
                <w:rFonts w:ascii="Times New Roman" w:hAnsi="Times New Roman" w:cs="Times New Roman"/>
                <w:sz w:val="16"/>
                <w:szCs w:val="16"/>
              </w:rPr>
              <w:t xml:space="preserve">, расположенный по адресу: Самарская область, Красноярский район, 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с. Новый Буян, ул</w:t>
            </w:r>
            <w:proofErr w:type="gramStart"/>
            <w:r w:rsidR="003B685B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3B685B">
              <w:rPr>
                <w:rFonts w:ascii="Times New Roman" w:hAnsi="Times New Roman" w:cs="Times New Roman"/>
                <w:sz w:val="16"/>
                <w:szCs w:val="16"/>
              </w:rPr>
              <w:t>тепная;</w:t>
            </w:r>
            <w:r w:rsidR="009820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351D" w:rsidRPr="00B942DB" w:rsidRDefault="00982063" w:rsidP="003B685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координаты земельного участка: 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1) х=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42313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; у=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67265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2) х=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42318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; у=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67266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3) х=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42318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; у=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67271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4) х=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42313,36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; у=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67271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площадью 3</w:t>
            </w:r>
            <w:r w:rsidR="00F068A5" w:rsidRPr="00F068A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 кв.м., </w:t>
            </w:r>
            <w:r w:rsidR="00794183" w:rsidRPr="00F068A5">
              <w:rPr>
                <w:rFonts w:ascii="Times New Roman" w:hAnsi="Times New Roman" w:cs="Times New Roman"/>
                <w:sz w:val="16"/>
                <w:szCs w:val="16"/>
              </w:rPr>
              <w:t xml:space="preserve">вид: </w:t>
            </w:r>
            <w:r w:rsidR="00515C87" w:rsidRPr="00F068A5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C308A7" w:rsidRPr="00F068A5">
              <w:rPr>
                <w:rFonts w:ascii="Times New Roman" w:hAnsi="Times New Roman" w:cs="Times New Roman"/>
                <w:sz w:val="16"/>
                <w:szCs w:val="16"/>
              </w:rPr>
              <w:t>сезонный</w:t>
            </w:r>
            <w:r w:rsidR="00C308A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308A7" w:rsidRPr="00F068A5">
              <w:rPr>
                <w:rFonts w:ascii="Times New Roman" w:hAnsi="Times New Roman" w:cs="Times New Roman"/>
                <w:sz w:val="16"/>
                <w:szCs w:val="16"/>
              </w:rPr>
              <w:t>специализация: продовольственный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581A" w:rsidRPr="009B2D54" w:rsidRDefault="00A9581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51D" w:rsidRDefault="00DD2D55" w:rsidP="009B2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13 551</w:t>
            </w:r>
            <w:r w:rsidR="00A9581A" w:rsidRPr="009B2D5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  <w:p w:rsidR="00506AEE" w:rsidRPr="009B2D54" w:rsidRDefault="00506AEE" w:rsidP="003B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надцать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тысяч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 xml:space="preserve"> пятьсот пятьдесят один рубль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копе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A9581A" w:rsidRPr="009B2D54" w:rsidRDefault="00A9581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85B" w:rsidRDefault="003B685B" w:rsidP="003B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13 551</w:t>
            </w:r>
            <w:r w:rsidRPr="009B2D5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  <w:p w:rsidR="00506AEE" w:rsidRPr="009B2D54" w:rsidRDefault="003B685B" w:rsidP="003B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Тринадцать тысяч пятьсот пятьдесят один рубль 97 копеек</w:t>
            </w:r>
          </w:p>
        </w:tc>
      </w:tr>
      <w:tr w:rsidR="00EE202C" w:rsidRPr="00B942DB" w:rsidTr="00A9581A">
        <w:trPr>
          <w:trHeight w:val="54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02C" w:rsidRPr="00B942DB" w:rsidRDefault="00EE202C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02C" w:rsidRDefault="00EE202C" w:rsidP="00EE2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Срок действия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E202C" w:rsidRDefault="00794183" w:rsidP="008F6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торгов: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аукцион, открытый по составу участников</w:t>
            </w:r>
          </w:p>
        </w:tc>
      </w:tr>
      <w:tr w:rsidR="00EE2844" w:rsidRPr="00B942DB" w:rsidTr="00D53D1C">
        <w:trPr>
          <w:trHeight w:val="91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Форма подачи предложений о цене: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открытая форма подачи предложений о цене </w:t>
            </w:r>
          </w:p>
        </w:tc>
      </w:tr>
      <w:tr w:rsidR="00EE2844" w:rsidRPr="00B942DB" w:rsidTr="00D53D1C">
        <w:trPr>
          <w:trHeight w:val="25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Шаг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3B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2D54">
              <w:rPr>
                <w:rFonts w:ascii="Times New Roman" w:hAnsi="Times New Roman" w:cs="Times New Roman"/>
                <w:sz w:val="16"/>
                <w:szCs w:val="16"/>
              </w:rPr>
              <w:t>3 (три) %</w:t>
            </w:r>
            <w:r w:rsidR="00C76120" w:rsidRPr="009B2D54">
              <w:rPr>
                <w:rFonts w:ascii="Times New Roman" w:hAnsi="Times New Roman" w:cs="Times New Roman"/>
                <w:sz w:val="16"/>
                <w:szCs w:val="16"/>
              </w:rPr>
              <w:t xml:space="preserve"> от начального размера платы по договору</w:t>
            </w:r>
            <w:r w:rsidR="009015C1" w:rsidRPr="009B2D5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B685B">
              <w:rPr>
                <w:rFonts w:ascii="Times New Roman" w:hAnsi="Times New Roman" w:cs="Times New Roman"/>
                <w:sz w:val="16"/>
                <w:szCs w:val="16"/>
              </w:rPr>
              <w:t>406,55</w:t>
            </w:r>
          </w:p>
        </w:tc>
      </w:tr>
      <w:tr w:rsidR="00EE2844" w:rsidRPr="00B942DB" w:rsidTr="00BE47BE">
        <w:trPr>
          <w:trHeight w:val="38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76120" w:rsidRDefault="00736542" w:rsidP="00C761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Право на заключение договора </w:t>
            </w:r>
            <w:r w:rsidR="00C76120">
              <w:rPr>
                <w:rFonts w:ascii="Times New Roman" w:hAnsi="Times New Roman" w:cs="Times New Roman"/>
                <w:bCs/>
                <w:sz w:val="16"/>
                <w:szCs w:val="16"/>
              </w:rPr>
              <w:t>о размещении нестационарного торгового объекта</w:t>
            </w:r>
          </w:p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68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Реквизиты счета для перечисления денежных сре</w:t>
            </w:r>
            <w:proofErr w:type="gramStart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дств в к</w:t>
            </w:r>
            <w:proofErr w:type="gramEnd"/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ачестве обеспечения заявки: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956F52" w:rsidRDefault="00BE47BE" w:rsidP="00BE47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47BE">
              <w:rPr>
                <w:rFonts w:ascii="Times New Roman" w:hAnsi="Times New Roman" w:cs="Times New Roman"/>
                <w:sz w:val="20"/>
                <w:szCs w:val="20"/>
              </w:rPr>
              <w:t>ИНН 6376000877 КПП 637601001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7BE">
              <w:rPr>
                <w:rFonts w:ascii="Times New Roman" w:hAnsi="Times New Roman" w:cs="Times New Roman"/>
                <w:sz w:val="20"/>
                <w:szCs w:val="20"/>
              </w:rPr>
              <w:t>ФУА МР Красноярский СО (КУМС администрации муниципального района Красноярский Самарской области) Отделение Самара г</w:t>
            </w:r>
            <w:proofErr w:type="gramStart"/>
            <w:r w:rsidRPr="00BE47B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E47BE">
              <w:rPr>
                <w:rFonts w:ascii="Times New Roman" w:hAnsi="Times New Roman" w:cs="Times New Roman"/>
                <w:sz w:val="20"/>
                <w:szCs w:val="20"/>
              </w:rPr>
              <w:t>амара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47B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BE47BE">
              <w:rPr>
                <w:rFonts w:ascii="Times New Roman" w:hAnsi="Times New Roman" w:cs="Times New Roman"/>
                <w:sz w:val="20"/>
                <w:szCs w:val="20"/>
              </w:rPr>
              <w:t>/с 40302810222025360128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7BE">
              <w:rPr>
                <w:rFonts w:ascii="Times New Roman" w:hAnsi="Times New Roman" w:cs="Times New Roman"/>
                <w:sz w:val="20"/>
                <w:szCs w:val="20"/>
              </w:rPr>
              <w:t>БИК 043601001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7BE">
              <w:rPr>
                <w:rFonts w:ascii="Times New Roman" w:hAnsi="Times New Roman" w:cs="Times New Roman"/>
                <w:sz w:val="20"/>
                <w:szCs w:val="20"/>
              </w:rPr>
              <w:t>л.с № 709.05.099.0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F52" w:rsidRPr="00956F52">
              <w:rPr>
                <w:rStyle w:val="11"/>
                <w:rFonts w:ascii="Times New Roman" w:hAnsi="Times New Roman"/>
                <w:color w:val="000000"/>
                <w:sz w:val="16"/>
                <w:szCs w:val="16"/>
              </w:rPr>
              <w:t>в разделе «назначение платежа» у</w:t>
            </w:r>
            <w:r w:rsidR="00A9581A">
              <w:rPr>
                <w:rStyle w:val="11"/>
                <w:rFonts w:ascii="Times New Roman" w:hAnsi="Times New Roman"/>
                <w:color w:val="000000"/>
                <w:sz w:val="16"/>
                <w:szCs w:val="16"/>
              </w:rPr>
              <w:t xml:space="preserve">казать: «задаток по аукциону </w:t>
            </w:r>
            <w:r w:rsidR="00956F52" w:rsidRPr="00956F52">
              <w:rPr>
                <w:rStyle w:val="11"/>
                <w:rFonts w:ascii="Times New Roman" w:hAnsi="Times New Roman"/>
                <w:color w:val="000000"/>
                <w:sz w:val="16"/>
                <w:szCs w:val="16"/>
              </w:rPr>
              <w:t>(указать предмет аукциона)»</w:t>
            </w:r>
            <w:r>
              <w:rPr>
                <w:rStyle w:val="11"/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="009E64EA" w:rsidRPr="00956F52">
              <w:rPr>
                <w:rFonts w:ascii="Times New Roman" w:hAnsi="Times New Roman" w:cs="Times New Roman"/>
                <w:sz w:val="16"/>
                <w:szCs w:val="16"/>
              </w:rPr>
              <w:t>(реквизиты уточняйте у организаторов торгов)</w:t>
            </w:r>
          </w:p>
        </w:tc>
      </w:tr>
      <w:tr w:rsidR="00EE2844" w:rsidRPr="00B942DB" w:rsidTr="00D53D1C">
        <w:trPr>
          <w:trHeight w:val="47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по рабочим дням с понедельника по пятницу с 9.00 до 14.00 обед с 12.00 до 13.00 по местному времени</w:t>
            </w:r>
            <w:r w:rsidR="00A9581A">
              <w:rPr>
                <w:rFonts w:ascii="Times New Roman" w:hAnsi="Times New Roman" w:cs="Times New Roman"/>
                <w:sz w:val="16"/>
                <w:szCs w:val="16"/>
              </w:rPr>
              <w:t>. Заявки принимаются на бумажном носителе.</w:t>
            </w:r>
          </w:p>
        </w:tc>
      </w:tr>
      <w:tr w:rsidR="00EE2844" w:rsidRPr="00B942DB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подачи заявок: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15C1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 Самарская область,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А., 3 этаж, </w:t>
            </w:r>
            <w:proofErr w:type="spell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 3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тел.</w:t>
            </w:r>
            <w:r w:rsidR="009015C1">
              <w:rPr>
                <w:rFonts w:ascii="Times New Roman" w:hAnsi="Times New Roman" w:cs="Times New Roman"/>
                <w:sz w:val="16"/>
                <w:szCs w:val="16"/>
              </w:rPr>
              <w:t>8(84657)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62313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EE2844" w:rsidRPr="000D7DB4" w:rsidTr="00D53D1C">
        <w:trPr>
          <w:trHeight w:val="183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начала подачи заявок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3B685B" w:rsidRDefault="00335955" w:rsidP="00335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335955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617A64" w:rsidRPr="0033595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335955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="00BE47BE" w:rsidRPr="00335955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 w:rsidRPr="0033595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E2844" w:rsidRPr="000D7DB4" w:rsidTr="00D53D1C">
        <w:trPr>
          <w:trHeight w:val="190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окончания приема заявок и сопутствующих документов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3B685B" w:rsidRDefault="00B54CF9" w:rsidP="00B5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  <w:r w:rsidR="00BE47BE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17A64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BE47BE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</w:tr>
      <w:tr w:rsidR="00EE2844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Срок подписания договора</w:t>
            </w:r>
            <w:r w:rsidR="00EE2844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36822"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Продавцом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3878E9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не позднее 10 (десяти)</w:t>
            </w:r>
            <w:r w:rsidR="00577DBA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дней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со дня оформления протокола об итогах аукциона</w:t>
            </w:r>
            <w:r w:rsidR="00EE2844" w:rsidRPr="00B942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EE2844" w:rsidRPr="00B942DB" w:rsidTr="00D53D1C">
        <w:trPr>
          <w:trHeight w:val="614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Порядок ознакомления заинтересованных лиц и претендентов с иной информацией, в том числе с условиями договора 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76120" w:rsidRDefault="00EE2844" w:rsidP="00C76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Информационное сообщение о проведении  торгов размещается организатором аукциона </w:t>
            </w:r>
            <w:r w:rsidR="00C76120">
              <w:rPr>
                <w:rFonts w:ascii="Times New Roman" w:hAnsi="Times New Roman" w:cs="Times New Roman"/>
                <w:sz w:val="16"/>
                <w:szCs w:val="16"/>
              </w:rPr>
              <w:t xml:space="preserve">на официальном сайте Администрации муниципального района </w:t>
            </w:r>
            <w:proofErr w:type="gramStart"/>
            <w:r w:rsidR="00C76120">
              <w:rPr>
                <w:rFonts w:ascii="Times New Roman" w:hAnsi="Times New Roman" w:cs="Times New Roman"/>
                <w:sz w:val="16"/>
                <w:szCs w:val="16"/>
              </w:rPr>
              <w:t>Красноярский</w:t>
            </w:r>
            <w:proofErr w:type="gramEnd"/>
            <w:r w:rsidR="00C76120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области.</w:t>
            </w:r>
          </w:p>
          <w:p w:rsidR="00EE2844" w:rsidRPr="00B942DB" w:rsidRDefault="00EE2844" w:rsidP="00C76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С иной сопутствующей документацией заинтересованные лица и претенденты могут быть ознакомлены у Организатора аукциона с понедельника по пятницу с 9.00 до 14.00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Ограничения участия в аукционе отдельных категорий физических и юридических лиц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В аукционе имеют право принять участие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ица, соответствующие требованиям, предусмотренным законодательством.</w:t>
            </w:r>
          </w:p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участия в аукционе</w:t>
            </w:r>
            <w:r w:rsidRPr="00B942D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заинтересованные лица, претенденты, участники аукциона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победители аукциона должны быть правоспособны на подачу заявки в соответствии с действующим законодательством Российской Федерации</w:t>
            </w:r>
            <w:r w:rsidR="00A53F83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AD09E6" w:rsidP="00AD0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Рекомендуемый с</w:t>
            </w:r>
            <w:r w:rsidR="00EE2844"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2F7B" w:rsidRPr="00DA2F7B" w:rsidRDefault="00C57A34" w:rsidP="00DA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 позднее </w:t>
            </w:r>
            <w:r w:rsidR="00B54CF9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EF3935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DA2F7B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E6599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EF3935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 w:rsidR="00B54CF9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  <w:p w:rsidR="00EE2844" w:rsidRPr="000D7DB4" w:rsidRDefault="00EE2844" w:rsidP="00DA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внесения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956F52" w:rsidP="00901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56F52">
              <w:rPr>
                <w:rStyle w:val="11"/>
                <w:rFonts w:ascii="Times New Roman" w:hAnsi="Times New Roman"/>
                <w:color w:val="000000"/>
                <w:sz w:val="16"/>
                <w:szCs w:val="16"/>
              </w:rPr>
              <w:t>в разделе «назначение платежа» ук</w:t>
            </w:r>
            <w:r w:rsidR="009015C1">
              <w:rPr>
                <w:rStyle w:val="11"/>
                <w:rFonts w:ascii="Times New Roman" w:hAnsi="Times New Roman"/>
                <w:color w:val="000000"/>
                <w:sz w:val="16"/>
                <w:szCs w:val="16"/>
              </w:rPr>
              <w:t>азать: «задаток по аукциону нестационарного торгового объекта</w:t>
            </w:r>
            <w:r w:rsidRPr="00956F52">
              <w:rPr>
                <w:rStyle w:val="11"/>
                <w:rFonts w:ascii="Times New Roman" w:hAnsi="Times New Roman"/>
                <w:color w:val="000000"/>
                <w:sz w:val="16"/>
                <w:szCs w:val="16"/>
              </w:rPr>
              <w:t xml:space="preserve"> (указать предмет аукциона)». </w:t>
            </w:r>
            <w:r w:rsidRPr="00956F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E2844" w:rsidRPr="00B942DB" w:rsidTr="00D53D1C">
        <w:trPr>
          <w:trHeight w:val="619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возвращения обеспечительного платежа: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Участникам аукциона, не ставшим победителями аукциона, денежные средства, внесенные в качестве обеспечения заявки, возвращаются в течение </w:t>
            </w:r>
            <w:r w:rsidR="00A53F83" w:rsidRPr="00B942DB">
              <w:rPr>
                <w:rFonts w:ascii="Times New Roman" w:hAnsi="Times New Roman" w:cs="Times New Roman"/>
                <w:sz w:val="16"/>
                <w:szCs w:val="16"/>
              </w:rPr>
              <w:t>трех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рабочих дней со дня подписания соответствующего протокола. При заключении договора с лицом, выигравшим аукцион, сумма внесенного им платежа засчитывается в счет исполнения обязательств по заключенному договору.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Дата, время и место определения участников аукциона: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B54CF9" w:rsidP="00B5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  <w:r w:rsidR="00981A99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DA2F7B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8E6599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81A99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.20</w:t>
            </w:r>
            <w:r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="00981A99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1</w:t>
            </w:r>
            <w:r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D71D33" w:rsidRPr="00B54CF9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</w:tr>
      <w:tr w:rsidR="00EE2844" w:rsidRPr="00B942DB" w:rsidTr="00D53D1C">
        <w:trPr>
          <w:trHeight w:val="455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446370, Самарская область, Красноярский район, с</w:t>
            </w:r>
            <w:proofErr w:type="gramStart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расный Яр, ул.Комсомольская, 92 А, </w:t>
            </w:r>
            <w:proofErr w:type="spellStart"/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7F02" w:rsidRPr="00B942DB"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</w:tr>
      <w:tr w:rsidR="00EE2844" w:rsidRPr="000D7DB4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0D7DB4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7D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и время проведения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0D7DB4" w:rsidRDefault="00B54CF9" w:rsidP="00B5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 w:rsidR="00EF3935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DA2F7B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8E6599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27798D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</w:t>
            </w:r>
            <w:r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="00E46722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EE2844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  <w:r w:rsidR="00E46722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ода</w:t>
            </w:r>
            <w:r w:rsidR="00EE2844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 1</w:t>
            </w:r>
            <w:r w:rsidR="00EF3935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EE2844" w:rsidRPr="00B54C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часов 00 минут по местному времени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Условия аукциона (порядок проведения)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14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sz w:val="16"/>
                <w:szCs w:val="16"/>
              </w:rPr>
              <w:t>Аукцион проводитс</w:t>
            </w:r>
            <w:r w:rsidR="00B14187">
              <w:rPr>
                <w:rFonts w:ascii="Times New Roman" w:hAnsi="Times New Roman" w:cs="Times New Roman"/>
                <w:sz w:val="16"/>
                <w:szCs w:val="16"/>
              </w:rPr>
              <w:t xml:space="preserve">я в порядке Постановления </w:t>
            </w:r>
            <w:r w:rsidR="00F518A1">
              <w:rPr>
                <w:rFonts w:ascii="Times New Roman" w:hAnsi="Times New Roman" w:cs="Times New Roman"/>
                <w:sz w:val="16"/>
                <w:szCs w:val="16"/>
              </w:rPr>
              <w:t>Правительства Самарской области</w:t>
            </w:r>
            <w:r w:rsidR="00B54C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4187">
              <w:rPr>
                <w:rFonts w:ascii="Times New Roman" w:hAnsi="Times New Roman" w:cs="Times New Roman"/>
                <w:sz w:val="16"/>
                <w:szCs w:val="16"/>
              </w:rPr>
              <w:t>от 02.08.2016 №426</w:t>
            </w:r>
            <w:r w:rsidR="007C2D2B" w:rsidRPr="00B942DB">
              <w:rPr>
                <w:rFonts w:ascii="Times New Roman" w:hAnsi="Times New Roman" w:cs="Times New Roman"/>
                <w:sz w:val="16"/>
                <w:szCs w:val="16"/>
              </w:rPr>
              <w:t xml:space="preserve"> путем повышения начальной цены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Оформление участия в аукционе (форма бланка заявки)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02C" w:rsidP="007F4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Образец приложен к настоящему информационному сообщению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Место и срок подведения итогов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D71D33" w:rsidP="0090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Красноярский район, с. Красный Яр, ул. Комсомольская, 92а,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419, непосредственно после проведения аукциона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победителя аукциона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Победителем аукциона признается участник, предложение цены которого будет наибольшим</w:t>
            </w:r>
          </w:p>
        </w:tc>
      </w:tr>
      <w:tr w:rsidR="00EE2844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844" w:rsidRPr="00B942DB" w:rsidRDefault="00EE2844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Порядок, место и время осмотра земельного участка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844" w:rsidRPr="00B942DB" w:rsidRDefault="00EE2844" w:rsidP="00EE20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Осмотр </w:t>
            </w:r>
            <w:r w:rsidR="00EE2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места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осуществляется по предварительной записи по тел</w:t>
            </w:r>
            <w:r w:rsidR="00552A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ефону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Организатора торгов </w:t>
            </w:r>
            <w:r w:rsidR="00901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8(84657)</w:t>
            </w:r>
            <w:r w:rsidR="006231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D53D1C"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2-17-70</w:t>
            </w: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E64EA" w:rsidRPr="00B942DB" w:rsidTr="00D53D1C">
        <w:trPr>
          <w:trHeight w:val="56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4EA" w:rsidRPr="00B942DB" w:rsidRDefault="009E64EA" w:rsidP="00B942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Дополнительная информация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64EA" w:rsidRPr="00B942DB" w:rsidRDefault="009E64EA" w:rsidP="00EE20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 проектом договора можно ознакомиться </w:t>
            </w:r>
            <w:r w:rsidR="00EE2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официальном сайте Администрации муниципального района </w:t>
            </w:r>
            <w:proofErr w:type="gramStart"/>
            <w:r w:rsidR="00EE2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Красноярский</w:t>
            </w:r>
            <w:proofErr w:type="gramEnd"/>
            <w:r w:rsidRPr="00B942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или у организаторов торгов.</w:t>
            </w:r>
          </w:p>
        </w:tc>
      </w:tr>
      <w:tr w:rsidR="00C76120" w:rsidRPr="00B942DB" w:rsidTr="00A9581A">
        <w:trPr>
          <w:trHeight w:val="488"/>
          <w:tblCellSpacing w:w="0" w:type="dxa"/>
        </w:trPr>
        <w:tc>
          <w:tcPr>
            <w:tcW w:w="3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120" w:rsidRPr="00B942DB" w:rsidRDefault="00C76120" w:rsidP="00A95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120" w:rsidRPr="00B942DB" w:rsidRDefault="00C76120" w:rsidP="00A95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42DB">
              <w:rPr>
                <w:rFonts w:ascii="Times New Roman" w:hAnsi="Times New Roman" w:cs="Times New Roman"/>
                <w:bCs/>
                <w:sz w:val="16"/>
                <w:szCs w:val="16"/>
              </w:rPr>
              <w:t>Исчерпывающий перечень представляемых заинтересованными лицами документов и требования к их оформлению</w:t>
            </w:r>
          </w:p>
        </w:tc>
        <w:tc>
          <w:tcPr>
            <w:tcW w:w="7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76120" w:rsidRPr="00C76120" w:rsidRDefault="00C76120" w:rsidP="00C7612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Для участия в аукционе претенденты представляют в установленный в извещении о проведен</w:t>
            </w:r>
            <w:proofErr w:type="gramStart"/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кциона срок следующие документы:</w:t>
            </w:r>
          </w:p>
          <w:p w:rsidR="00C76120" w:rsidRPr="00C76120" w:rsidRDefault="00C76120" w:rsidP="00C7612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1) заявку на участие в аукционе по установленной в извещении о проведен</w:t>
            </w:r>
            <w:proofErr w:type="gramStart"/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ии ау</w:t>
            </w:r>
            <w:proofErr w:type="gramEnd"/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кциона форме с указанием банковских реквизитов счета для возврата задатка;</w:t>
            </w:r>
          </w:p>
          <w:p w:rsidR="00C76120" w:rsidRPr="00C76120" w:rsidRDefault="00C76120" w:rsidP="00C7612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2)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C76120" w:rsidRPr="00C76120" w:rsidRDefault="00C76120" w:rsidP="00C7612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      </w:r>
          </w:p>
          <w:p w:rsidR="00C76120" w:rsidRPr="00C76120" w:rsidRDefault="00C76120" w:rsidP="00C7612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4) копии документов, удостоверяющих личность претендента (для индивидуальных предпринимателей);</w:t>
            </w:r>
          </w:p>
          <w:p w:rsidR="00C76120" w:rsidRPr="00C76120" w:rsidRDefault="00C76120" w:rsidP="00C7612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5) документ, подтверждающий внесение задатка.</w:t>
            </w:r>
          </w:p>
          <w:p w:rsidR="00C76120" w:rsidRPr="00C76120" w:rsidRDefault="00C76120" w:rsidP="00C76120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В случае</w:t>
            </w:r>
            <w:proofErr w:type="gramStart"/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C76120">
              <w:rPr>
                <w:rFonts w:ascii="Times New Roman" w:hAnsi="Times New Roman" w:cs="Times New Roman"/>
                <w:sz w:val="16"/>
                <w:szCs w:val="16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C7612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C76120">
              <w:rPr>
                <w:rFonts w:ascii="Times New Roman" w:hAnsi="Times New Roman" w:cs="Times New Roman"/>
                <w:sz w:val="16"/>
                <w:szCs w:val="16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C76120" w:rsidRPr="00956F52" w:rsidRDefault="00C76120" w:rsidP="00A9581A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D604B" w:rsidRPr="00262BE7" w:rsidRDefault="008D604B" w:rsidP="008D604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2BE7">
        <w:rPr>
          <w:rFonts w:ascii="Times New Roman" w:hAnsi="Times New Roman" w:cs="Times New Roman"/>
          <w:sz w:val="18"/>
          <w:szCs w:val="18"/>
        </w:rPr>
        <w:t>Один претендент вправе подать только одну заявку на участие в аукционе.</w:t>
      </w:r>
    </w:p>
    <w:p w:rsidR="008D604B" w:rsidRPr="00262BE7" w:rsidRDefault="008D604B" w:rsidP="008D604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0" w:name="sub_10317"/>
      <w:r w:rsidRPr="00262BE7">
        <w:rPr>
          <w:rFonts w:ascii="Times New Roman" w:hAnsi="Times New Roman" w:cs="Times New Roman"/>
          <w:sz w:val="18"/>
          <w:szCs w:val="18"/>
        </w:rPr>
        <w:t>Заявка на участие в аукционе, поступившая по истечении срока приема заявок, возвращается претенденту в день ее поступления.</w:t>
      </w:r>
    </w:p>
    <w:p w:rsidR="008D604B" w:rsidRPr="00262BE7" w:rsidRDefault="008D604B" w:rsidP="008D604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0318"/>
      <w:bookmarkEnd w:id="0"/>
      <w:r w:rsidRPr="00262BE7">
        <w:rPr>
          <w:rFonts w:ascii="Times New Roman" w:hAnsi="Times New Roman" w:cs="Times New Roman"/>
          <w:sz w:val="18"/>
          <w:szCs w:val="18"/>
        </w:rPr>
        <w:t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претенденту внесенный им задаток в течение трех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8D604B" w:rsidRPr="00262BE7" w:rsidRDefault="008D604B" w:rsidP="008D604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0319"/>
      <w:bookmarkEnd w:id="1"/>
      <w:r w:rsidRPr="00262BE7">
        <w:rPr>
          <w:rFonts w:ascii="Times New Roman" w:hAnsi="Times New Roman" w:cs="Times New Roman"/>
          <w:sz w:val="18"/>
          <w:szCs w:val="18"/>
        </w:rPr>
        <w:t xml:space="preserve"> Претендент не допускается к участию в аукционе в следующих случаях:</w:t>
      </w:r>
    </w:p>
    <w:p w:rsidR="008D604B" w:rsidRPr="00262BE7" w:rsidRDefault="008D604B" w:rsidP="008D604B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103191"/>
      <w:bookmarkEnd w:id="2"/>
      <w:r w:rsidRPr="00262BE7">
        <w:rPr>
          <w:rFonts w:ascii="Times New Roman" w:hAnsi="Times New Roman" w:cs="Times New Roman"/>
          <w:sz w:val="18"/>
          <w:szCs w:val="18"/>
        </w:rPr>
        <w:t>1) непредставление необходимых для участия в аукционе документов;</w:t>
      </w:r>
    </w:p>
    <w:p w:rsidR="008D604B" w:rsidRPr="00262BE7" w:rsidRDefault="008D604B" w:rsidP="008D604B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103192"/>
      <w:bookmarkEnd w:id="3"/>
      <w:r w:rsidRPr="00262BE7">
        <w:rPr>
          <w:rFonts w:ascii="Times New Roman" w:hAnsi="Times New Roman" w:cs="Times New Roman"/>
          <w:sz w:val="18"/>
          <w:szCs w:val="18"/>
        </w:rPr>
        <w:t xml:space="preserve">2) </w:t>
      </w:r>
      <w:proofErr w:type="spellStart"/>
      <w:r w:rsidRPr="00262BE7">
        <w:rPr>
          <w:rFonts w:ascii="Times New Roman" w:hAnsi="Times New Roman" w:cs="Times New Roman"/>
          <w:sz w:val="18"/>
          <w:szCs w:val="18"/>
        </w:rPr>
        <w:t>непоступление</w:t>
      </w:r>
      <w:proofErr w:type="spellEnd"/>
      <w:r w:rsidRPr="00262BE7">
        <w:rPr>
          <w:rFonts w:ascii="Times New Roman" w:hAnsi="Times New Roman" w:cs="Times New Roman"/>
          <w:sz w:val="18"/>
          <w:szCs w:val="18"/>
        </w:rPr>
        <w:t xml:space="preserve"> задатка на дату рассмотрения заявок на участие в аукционе;</w:t>
      </w:r>
    </w:p>
    <w:p w:rsidR="008D604B" w:rsidRPr="00262BE7" w:rsidRDefault="008D604B" w:rsidP="008D604B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103193"/>
      <w:bookmarkEnd w:id="4"/>
      <w:r w:rsidRPr="00262BE7">
        <w:rPr>
          <w:rFonts w:ascii="Times New Roman" w:hAnsi="Times New Roman" w:cs="Times New Roman"/>
          <w:sz w:val="18"/>
          <w:szCs w:val="18"/>
        </w:rPr>
        <w:t>3) подача заявки на участие в аукционе лицом, которое в соответствии с настоящим Порядком не имеет права быть участником аукциона.</w:t>
      </w:r>
    </w:p>
    <w:p w:rsidR="008D604B" w:rsidRPr="00262BE7" w:rsidRDefault="008D604B" w:rsidP="008D604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0320"/>
      <w:bookmarkEnd w:id="5"/>
      <w:proofErr w:type="gramStart"/>
      <w:r w:rsidRPr="00262BE7">
        <w:rPr>
          <w:rFonts w:ascii="Times New Roman" w:hAnsi="Times New Roman" w:cs="Times New Roman"/>
          <w:sz w:val="18"/>
          <w:szCs w:val="18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датах подачи заявок, внесенных задатках, а также сведения о претендентах, не допущенных к участию в аукционе, с указанием причин отказа в допуске к участию в нем. Претендент, допущенный к участию в аукционе, становится участником аукциона с даты подписания организатором</w:t>
      </w:r>
      <w:proofErr w:type="gramEnd"/>
      <w:r w:rsidRPr="00262BE7">
        <w:rPr>
          <w:rFonts w:ascii="Times New Roman" w:hAnsi="Times New Roman" w:cs="Times New Roman"/>
          <w:sz w:val="18"/>
          <w:szCs w:val="18"/>
        </w:rPr>
        <w:t xml:space="preserve">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не </w:t>
      </w:r>
      <w:proofErr w:type="gramStart"/>
      <w:r w:rsidRPr="00262BE7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262BE7">
        <w:rPr>
          <w:rFonts w:ascii="Times New Roman" w:hAnsi="Times New Roman" w:cs="Times New Roman"/>
          <w:sz w:val="18"/>
          <w:szCs w:val="18"/>
        </w:rPr>
        <w:t xml:space="preserve"> чем на следующий рабочий день после дня подписания протокола.</w:t>
      </w:r>
    </w:p>
    <w:p w:rsidR="008D604B" w:rsidRPr="00262BE7" w:rsidRDefault="008D604B" w:rsidP="008D604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0321"/>
      <w:bookmarkEnd w:id="6"/>
      <w:r w:rsidRPr="00262BE7">
        <w:rPr>
          <w:rFonts w:ascii="Times New Roman" w:hAnsi="Times New Roman" w:cs="Times New Roman"/>
          <w:sz w:val="18"/>
          <w:szCs w:val="18"/>
        </w:rPr>
        <w:lastRenderedPageBreak/>
        <w:t>Участникам аукциона и претендентам,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  <w:bookmarkStart w:id="8" w:name="sub_10322"/>
      <w:bookmarkEnd w:id="7"/>
    </w:p>
    <w:p w:rsidR="008D604B" w:rsidRPr="00262BE7" w:rsidRDefault="008D604B" w:rsidP="008D604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2BE7">
        <w:rPr>
          <w:rFonts w:ascii="Times New Roman" w:hAnsi="Times New Roman" w:cs="Times New Roman"/>
          <w:sz w:val="18"/>
          <w:szCs w:val="18"/>
        </w:rPr>
        <w:t>Организатор аукциона обязан вернуть претенденту,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  <w:bookmarkStart w:id="9" w:name="sub_10323"/>
      <w:bookmarkEnd w:id="8"/>
    </w:p>
    <w:p w:rsidR="008D604B" w:rsidRPr="00262BE7" w:rsidRDefault="008D604B" w:rsidP="008D604B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2BE7">
        <w:rPr>
          <w:rFonts w:ascii="Times New Roman" w:hAnsi="Times New Roman" w:cs="Times New Roman"/>
          <w:sz w:val="18"/>
          <w:szCs w:val="18"/>
        </w:rPr>
        <w:t xml:space="preserve">В случае если </w:t>
      </w:r>
      <w:proofErr w:type="gramStart"/>
      <w:r w:rsidRPr="00262BE7">
        <w:rPr>
          <w:rFonts w:ascii="Times New Roman" w:hAnsi="Times New Roman" w:cs="Times New Roman"/>
          <w:sz w:val="18"/>
          <w:szCs w:val="1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262BE7">
        <w:rPr>
          <w:rFonts w:ascii="Times New Roman" w:hAnsi="Times New Roman" w:cs="Times New Roman"/>
          <w:sz w:val="18"/>
          <w:szCs w:val="18"/>
        </w:rPr>
        <w:t xml:space="preserve"> к участию в аукционе всех претендентов или о допуске к участию в аукционе только одного претендента, аукцион признается несостоявшимся.</w:t>
      </w: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10324"/>
      <w:bookmarkEnd w:id="9"/>
      <w:proofErr w:type="gramStart"/>
      <w:r w:rsidRPr="00262BE7">
        <w:rPr>
          <w:rFonts w:ascii="Times New Roman" w:hAnsi="Times New Roman" w:cs="Times New Roman"/>
          <w:sz w:val="18"/>
          <w:szCs w:val="18"/>
        </w:rPr>
        <w:t>В случае если аукцион признан несостоявшимся и только один претендент допущен к участию в аукционе, уполномоченный орган в течение десяти рабочих дней со дня подписания протокола рассмотрения заявок на участие в аукционе, обязан направить указанному претенденту два экземпляра подписанного проекта договора на размещение нестационарного торгового объекта.</w:t>
      </w:r>
      <w:proofErr w:type="gramEnd"/>
      <w:r w:rsidRPr="00262BE7">
        <w:rPr>
          <w:rFonts w:ascii="Times New Roman" w:hAnsi="Times New Roman" w:cs="Times New Roman"/>
          <w:sz w:val="18"/>
          <w:szCs w:val="18"/>
        </w:rPr>
        <w:t xml:space="preserve"> При этом в договоре на размещение нестационарного торгового объекта указывается начальный размер платы.</w:t>
      </w:r>
    </w:p>
    <w:bookmarkEnd w:id="10"/>
    <w:p w:rsidR="008D604B" w:rsidRPr="00262BE7" w:rsidRDefault="008D604B" w:rsidP="008D60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262BE7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Участникам аукциона выдаются пронумерованные билеты, которые они поднимают после оглашения аукционистом цены.</w:t>
      </w: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2BE7">
        <w:rPr>
          <w:rFonts w:ascii="Times New Roman" w:hAnsi="Times New Roman" w:cs="Times New Roman"/>
          <w:sz w:val="18"/>
          <w:szCs w:val="18"/>
        </w:rPr>
        <w:t>Победителем аукциона признается участник аукциона, предложивший наибольший размер платы по договору на размещение нестационарного торгового объекта.</w:t>
      </w: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62BE7">
        <w:rPr>
          <w:rFonts w:ascii="Times New Roman" w:hAnsi="Times New Roman" w:cs="Times New Roman"/>
          <w:sz w:val="18"/>
          <w:szCs w:val="18"/>
        </w:rPr>
        <w:t xml:space="preserve">В случае если в аукционе участвовал только один участник или при проведении аукциона не присутствовал ни один из участников аукциона, а </w:t>
      </w:r>
      <w:proofErr w:type="gramStart"/>
      <w:r w:rsidRPr="00262BE7">
        <w:rPr>
          <w:rFonts w:ascii="Times New Roman" w:hAnsi="Times New Roman" w:cs="Times New Roman"/>
          <w:sz w:val="18"/>
          <w:szCs w:val="18"/>
        </w:rPr>
        <w:t>также</w:t>
      </w:r>
      <w:proofErr w:type="gramEnd"/>
      <w:r w:rsidRPr="00262BE7">
        <w:rPr>
          <w:rFonts w:ascii="Times New Roman" w:hAnsi="Times New Roman" w:cs="Times New Roman"/>
          <w:sz w:val="18"/>
          <w:szCs w:val="18"/>
        </w:rPr>
        <w:t xml:space="preserve"> если после троекратного объявления предложения о размере платы по договору на размещение нестационарного торгового объекта не поступило ни одного предложения о размере платы по договору на размещение нестационарного торгового объекта, которое предусматривало бы более высокий размер соответствующей платы, аукцион признается несостоявшимся.</w:t>
      </w: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10330"/>
      <w:r w:rsidRPr="00262BE7">
        <w:rPr>
          <w:rFonts w:ascii="Times New Roman" w:hAnsi="Times New Roman" w:cs="Times New Roman"/>
          <w:sz w:val="18"/>
          <w:szCs w:val="18"/>
        </w:rPr>
        <w:t xml:space="preserve">Уполномоченный орган направляет победителю аукциона или единственному принявшему участие </w:t>
      </w:r>
      <w:proofErr w:type="gramStart"/>
      <w:r w:rsidRPr="00262BE7">
        <w:rPr>
          <w:rFonts w:ascii="Times New Roman" w:hAnsi="Times New Roman" w:cs="Times New Roman"/>
          <w:sz w:val="18"/>
          <w:szCs w:val="18"/>
        </w:rPr>
        <w:t>в аукционе участнику два экземпляра подписанного проекта договора на размещение нестационарного торгового объекта в десятидневный срок со дня составления протокола о результатах</w:t>
      </w:r>
      <w:proofErr w:type="gramEnd"/>
      <w:r w:rsidRPr="00262BE7">
        <w:rPr>
          <w:rFonts w:ascii="Times New Roman" w:hAnsi="Times New Roman" w:cs="Times New Roman"/>
          <w:sz w:val="18"/>
          <w:szCs w:val="18"/>
        </w:rPr>
        <w:t xml:space="preserve"> аукциона. </w:t>
      </w:r>
      <w:proofErr w:type="gramStart"/>
      <w:r w:rsidRPr="00262BE7">
        <w:rPr>
          <w:rFonts w:ascii="Times New Roman" w:hAnsi="Times New Roman" w:cs="Times New Roman"/>
          <w:sz w:val="18"/>
          <w:szCs w:val="18"/>
        </w:rPr>
        <w:t>При этом в договоре на размещение нестационарного торгового объекта предусматривается ежегодный размер платы по договору на размещение нестационарного торгового объекта, предложенный победителем аукциона, или в случае заключения указанного договора с единственным принявшим участие в аукционе участником - начальный размер соответствующей ежегодной платы.</w:t>
      </w:r>
      <w:proofErr w:type="gramEnd"/>
      <w:r w:rsidRPr="00262BE7">
        <w:rPr>
          <w:rFonts w:ascii="Times New Roman" w:hAnsi="Times New Roman" w:cs="Times New Roman"/>
          <w:sz w:val="18"/>
          <w:szCs w:val="18"/>
        </w:rPr>
        <w:t xml:space="preserve"> Не допускается заключение указанного договора </w:t>
      </w:r>
      <w:proofErr w:type="gramStart"/>
      <w:r w:rsidRPr="00262BE7">
        <w:rPr>
          <w:rFonts w:ascii="Times New Roman" w:hAnsi="Times New Roman" w:cs="Times New Roman"/>
          <w:sz w:val="18"/>
          <w:szCs w:val="18"/>
        </w:rPr>
        <w:t>ранее</w:t>
      </w:r>
      <w:proofErr w:type="gramEnd"/>
      <w:r w:rsidRPr="00262BE7">
        <w:rPr>
          <w:rFonts w:ascii="Times New Roman" w:hAnsi="Times New Roman" w:cs="Times New Roman"/>
          <w:sz w:val="18"/>
          <w:szCs w:val="18"/>
        </w:rPr>
        <w:t xml:space="preserve"> чем через 10 календарных дней со дня размещения информации о результатах аукциона на официальном сайте.</w:t>
      </w: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Pr="00262BE7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604B" w:rsidRPr="008D604B" w:rsidRDefault="008D604B" w:rsidP="008D604B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EF3935" w:rsidRDefault="00EF3935" w:rsidP="008D604B">
      <w:pPr>
        <w:pStyle w:val="1"/>
        <w:numPr>
          <w:ilvl w:val="0"/>
          <w:numId w:val="4"/>
        </w:numPr>
        <w:contextualSpacing/>
        <w:rPr>
          <w:sz w:val="18"/>
          <w:szCs w:val="18"/>
        </w:rPr>
      </w:pPr>
    </w:p>
    <w:p w:rsidR="00EF3935" w:rsidRDefault="00EF3935" w:rsidP="008D604B">
      <w:pPr>
        <w:pStyle w:val="1"/>
        <w:numPr>
          <w:ilvl w:val="0"/>
          <w:numId w:val="4"/>
        </w:numPr>
        <w:contextualSpacing/>
        <w:rPr>
          <w:sz w:val="18"/>
          <w:szCs w:val="18"/>
        </w:rPr>
      </w:pPr>
    </w:p>
    <w:p w:rsidR="00EF3935" w:rsidRDefault="00EF3935" w:rsidP="00EF3935">
      <w:pPr>
        <w:pStyle w:val="1"/>
        <w:numPr>
          <w:ilvl w:val="0"/>
          <w:numId w:val="0"/>
        </w:numPr>
        <w:ind w:left="1512" w:hanging="432"/>
        <w:contextualSpacing/>
        <w:rPr>
          <w:sz w:val="18"/>
          <w:szCs w:val="18"/>
        </w:rPr>
      </w:pPr>
    </w:p>
    <w:p w:rsidR="00EF3935" w:rsidRDefault="00EF3935" w:rsidP="00EF3935">
      <w:pPr>
        <w:pStyle w:val="1"/>
        <w:numPr>
          <w:ilvl w:val="0"/>
          <w:numId w:val="0"/>
        </w:numPr>
        <w:ind w:left="1512" w:hanging="432"/>
        <w:contextualSpacing/>
        <w:rPr>
          <w:sz w:val="18"/>
          <w:szCs w:val="18"/>
        </w:rPr>
      </w:pPr>
    </w:p>
    <w:p w:rsidR="00EF3935" w:rsidRPr="00EF3935" w:rsidRDefault="00EF3935" w:rsidP="00EF3935">
      <w:pPr>
        <w:rPr>
          <w:lang w:eastAsia="ar-SA"/>
        </w:rPr>
      </w:pPr>
    </w:p>
    <w:p w:rsidR="00EF3935" w:rsidRDefault="00EF3935" w:rsidP="008D604B">
      <w:pPr>
        <w:pStyle w:val="1"/>
        <w:numPr>
          <w:ilvl w:val="0"/>
          <w:numId w:val="4"/>
        </w:numPr>
        <w:contextualSpacing/>
        <w:rPr>
          <w:sz w:val="18"/>
          <w:szCs w:val="18"/>
        </w:rPr>
      </w:pPr>
    </w:p>
    <w:p w:rsidR="00EF3935" w:rsidRDefault="00EF3935" w:rsidP="00EF3935">
      <w:pPr>
        <w:pStyle w:val="1"/>
        <w:numPr>
          <w:ilvl w:val="0"/>
          <w:numId w:val="0"/>
        </w:numPr>
        <w:ind w:left="1512" w:hanging="432"/>
        <w:contextualSpacing/>
        <w:rPr>
          <w:sz w:val="18"/>
          <w:szCs w:val="18"/>
        </w:rPr>
      </w:pPr>
    </w:p>
    <w:bookmarkEnd w:id="11"/>
    <w:p w:rsidR="00727006" w:rsidRPr="006B22B4" w:rsidRDefault="00727006" w:rsidP="00C121F2">
      <w:pPr>
        <w:pStyle w:val="a5"/>
        <w:rPr>
          <w:rFonts w:ascii="Times New Roman" w:hAnsi="Times New Roman" w:cs="Times New Roman"/>
          <w:kern w:val="0"/>
          <w:sz w:val="18"/>
          <w:szCs w:val="18"/>
        </w:rPr>
      </w:pPr>
    </w:p>
    <w:p w:rsidR="007366C0" w:rsidRPr="006B22B4" w:rsidRDefault="007366C0" w:rsidP="00B942DB">
      <w:pPr>
        <w:pStyle w:val="a5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:rsidR="007366C0" w:rsidRPr="006B22B4" w:rsidRDefault="007366C0" w:rsidP="00B942DB">
      <w:pPr>
        <w:pStyle w:val="a5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p w:rsidR="007366C0" w:rsidRPr="008D604B" w:rsidRDefault="007366C0" w:rsidP="00B942DB">
      <w:pPr>
        <w:pStyle w:val="a5"/>
        <w:jc w:val="right"/>
        <w:rPr>
          <w:rFonts w:ascii="Times New Roman" w:hAnsi="Times New Roman" w:cs="Times New Roman"/>
          <w:kern w:val="0"/>
          <w:sz w:val="18"/>
          <w:szCs w:val="18"/>
        </w:rPr>
      </w:pPr>
    </w:p>
    <w:sectPr w:rsidR="007366C0" w:rsidRPr="008D604B" w:rsidSect="00882CCB">
      <w:pgSz w:w="11906" w:h="16838"/>
      <w:pgMar w:top="284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955" w:rsidRDefault="00335955" w:rsidP="00EE21DC">
      <w:pPr>
        <w:spacing w:after="0" w:line="240" w:lineRule="auto"/>
      </w:pPr>
      <w:r>
        <w:separator/>
      </w:r>
    </w:p>
  </w:endnote>
  <w:endnote w:type="continuationSeparator" w:id="1">
    <w:p w:rsidR="00335955" w:rsidRDefault="00335955" w:rsidP="00EE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955" w:rsidRDefault="00335955" w:rsidP="00EE21DC">
      <w:pPr>
        <w:spacing w:after="0" w:line="240" w:lineRule="auto"/>
      </w:pPr>
      <w:r>
        <w:separator/>
      </w:r>
    </w:p>
  </w:footnote>
  <w:footnote w:type="continuationSeparator" w:id="1">
    <w:p w:rsidR="00335955" w:rsidRDefault="00335955" w:rsidP="00EE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2">
    <w:nsid w:val="18010770"/>
    <w:multiLevelType w:val="multilevel"/>
    <w:tmpl w:val="34A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5439A"/>
    <w:multiLevelType w:val="multilevel"/>
    <w:tmpl w:val="549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8EE"/>
    <w:rsid w:val="00010325"/>
    <w:rsid w:val="0002465A"/>
    <w:rsid w:val="00024721"/>
    <w:rsid w:val="0002608D"/>
    <w:rsid w:val="0003708E"/>
    <w:rsid w:val="00040079"/>
    <w:rsid w:val="000473AF"/>
    <w:rsid w:val="00054C97"/>
    <w:rsid w:val="0006118E"/>
    <w:rsid w:val="00061E82"/>
    <w:rsid w:val="000649BC"/>
    <w:rsid w:val="00074634"/>
    <w:rsid w:val="00074868"/>
    <w:rsid w:val="00074BD7"/>
    <w:rsid w:val="000752C3"/>
    <w:rsid w:val="000765FA"/>
    <w:rsid w:val="0009147C"/>
    <w:rsid w:val="00092415"/>
    <w:rsid w:val="000A0133"/>
    <w:rsid w:val="000A6E12"/>
    <w:rsid w:val="000B0ECD"/>
    <w:rsid w:val="000B3735"/>
    <w:rsid w:val="000B7075"/>
    <w:rsid w:val="000C33EB"/>
    <w:rsid w:val="000C41E1"/>
    <w:rsid w:val="000C6A1F"/>
    <w:rsid w:val="000D507A"/>
    <w:rsid w:val="000D7DB4"/>
    <w:rsid w:val="000E5898"/>
    <w:rsid w:val="000F2B36"/>
    <w:rsid w:val="0010706F"/>
    <w:rsid w:val="00120938"/>
    <w:rsid w:val="00130DDB"/>
    <w:rsid w:val="00155009"/>
    <w:rsid w:val="00161314"/>
    <w:rsid w:val="001A0CE7"/>
    <w:rsid w:val="001A6CDF"/>
    <w:rsid w:val="001B6242"/>
    <w:rsid w:val="001C6EB6"/>
    <w:rsid w:val="001D4668"/>
    <w:rsid w:val="001E24A7"/>
    <w:rsid w:val="001E2B23"/>
    <w:rsid w:val="001E52F8"/>
    <w:rsid w:val="00202EBF"/>
    <w:rsid w:val="00232385"/>
    <w:rsid w:val="002360DE"/>
    <w:rsid w:val="0023690D"/>
    <w:rsid w:val="00241B71"/>
    <w:rsid w:val="00264B60"/>
    <w:rsid w:val="00270B82"/>
    <w:rsid w:val="00275635"/>
    <w:rsid w:val="0027798D"/>
    <w:rsid w:val="002905A7"/>
    <w:rsid w:val="002A07A8"/>
    <w:rsid w:val="002A55AF"/>
    <w:rsid w:val="002B04C4"/>
    <w:rsid w:val="002D6E17"/>
    <w:rsid w:val="00313C3E"/>
    <w:rsid w:val="00316BA8"/>
    <w:rsid w:val="0033575C"/>
    <w:rsid w:val="00335955"/>
    <w:rsid w:val="00341E21"/>
    <w:rsid w:val="0034271A"/>
    <w:rsid w:val="0034413A"/>
    <w:rsid w:val="00346242"/>
    <w:rsid w:val="003546FE"/>
    <w:rsid w:val="003726F4"/>
    <w:rsid w:val="00380C85"/>
    <w:rsid w:val="003878E9"/>
    <w:rsid w:val="00387AAF"/>
    <w:rsid w:val="0039351D"/>
    <w:rsid w:val="003A6970"/>
    <w:rsid w:val="003B0F95"/>
    <w:rsid w:val="003B15BB"/>
    <w:rsid w:val="003B685B"/>
    <w:rsid w:val="003D3587"/>
    <w:rsid w:val="003D4476"/>
    <w:rsid w:val="003D4EE3"/>
    <w:rsid w:val="003E08F5"/>
    <w:rsid w:val="003F0795"/>
    <w:rsid w:val="003F5362"/>
    <w:rsid w:val="00401299"/>
    <w:rsid w:val="00403563"/>
    <w:rsid w:val="004048FC"/>
    <w:rsid w:val="004149BD"/>
    <w:rsid w:val="004210C2"/>
    <w:rsid w:val="0043069C"/>
    <w:rsid w:val="00432C9D"/>
    <w:rsid w:val="00434B06"/>
    <w:rsid w:val="00440348"/>
    <w:rsid w:val="00453BE1"/>
    <w:rsid w:val="00471EB0"/>
    <w:rsid w:val="004770CA"/>
    <w:rsid w:val="00481447"/>
    <w:rsid w:val="00497DA6"/>
    <w:rsid w:val="004A1942"/>
    <w:rsid w:val="004A3AEB"/>
    <w:rsid w:val="004B413A"/>
    <w:rsid w:val="004D6DB9"/>
    <w:rsid w:val="00506925"/>
    <w:rsid w:val="00506AEE"/>
    <w:rsid w:val="00507EBB"/>
    <w:rsid w:val="005143D7"/>
    <w:rsid w:val="00515C87"/>
    <w:rsid w:val="0052310A"/>
    <w:rsid w:val="0053161B"/>
    <w:rsid w:val="0053499C"/>
    <w:rsid w:val="00536822"/>
    <w:rsid w:val="0054528D"/>
    <w:rsid w:val="0055085B"/>
    <w:rsid w:val="00552A49"/>
    <w:rsid w:val="00562E37"/>
    <w:rsid w:val="00563721"/>
    <w:rsid w:val="0056603E"/>
    <w:rsid w:val="00573218"/>
    <w:rsid w:val="00577DBA"/>
    <w:rsid w:val="005857A2"/>
    <w:rsid w:val="005A31CE"/>
    <w:rsid w:val="005A37CF"/>
    <w:rsid w:val="005B43BB"/>
    <w:rsid w:val="005B6C1B"/>
    <w:rsid w:val="005C2A3E"/>
    <w:rsid w:val="005C4CBF"/>
    <w:rsid w:val="005C67B2"/>
    <w:rsid w:val="005D0764"/>
    <w:rsid w:val="005D11AF"/>
    <w:rsid w:val="005D1308"/>
    <w:rsid w:val="005D582B"/>
    <w:rsid w:val="005E1798"/>
    <w:rsid w:val="005E481E"/>
    <w:rsid w:val="005E6E49"/>
    <w:rsid w:val="005F18BA"/>
    <w:rsid w:val="005F2E15"/>
    <w:rsid w:val="005F5749"/>
    <w:rsid w:val="006055F9"/>
    <w:rsid w:val="00614B44"/>
    <w:rsid w:val="00617A64"/>
    <w:rsid w:val="00617EC4"/>
    <w:rsid w:val="0062313B"/>
    <w:rsid w:val="00626A34"/>
    <w:rsid w:val="006309A5"/>
    <w:rsid w:val="0063348A"/>
    <w:rsid w:val="006423C4"/>
    <w:rsid w:val="0065544C"/>
    <w:rsid w:val="00656526"/>
    <w:rsid w:val="00657E3A"/>
    <w:rsid w:val="00665EFA"/>
    <w:rsid w:val="006667D2"/>
    <w:rsid w:val="0067008B"/>
    <w:rsid w:val="006A00AE"/>
    <w:rsid w:val="006A0949"/>
    <w:rsid w:val="006A11B0"/>
    <w:rsid w:val="006A248C"/>
    <w:rsid w:val="006B22B4"/>
    <w:rsid w:val="006B4CB7"/>
    <w:rsid w:val="006C41B9"/>
    <w:rsid w:val="006C7ECA"/>
    <w:rsid w:val="006D0499"/>
    <w:rsid w:val="006D056E"/>
    <w:rsid w:val="006D2640"/>
    <w:rsid w:val="006D67BF"/>
    <w:rsid w:val="006E0A13"/>
    <w:rsid w:val="006F39D7"/>
    <w:rsid w:val="006F5175"/>
    <w:rsid w:val="00701227"/>
    <w:rsid w:val="00705CB7"/>
    <w:rsid w:val="00707E1B"/>
    <w:rsid w:val="0071329A"/>
    <w:rsid w:val="0072499B"/>
    <w:rsid w:val="00727006"/>
    <w:rsid w:val="00736542"/>
    <w:rsid w:val="007366C0"/>
    <w:rsid w:val="007419C1"/>
    <w:rsid w:val="00744D62"/>
    <w:rsid w:val="0075374D"/>
    <w:rsid w:val="00757A83"/>
    <w:rsid w:val="00783FD5"/>
    <w:rsid w:val="00787B04"/>
    <w:rsid w:val="007929B2"/>
    <w:rsid w:val="00792E0E"/>
    <w:rsid w:val="00794183"/>
    <w:rsid w:val="007956EB"/>
    <w:rsid w:val="0079696F"/>
    <w:rsid w:val="007A1CFB"/>
    <w:rsid w:val="007A26D5"/>
    <w:rsid w:val="007A4535"/>
    <w:rsid w:val="007A65B8"/>
    <w:rsid w:val="007B3BC3"/>
    <w:rsid w:val="007C2D2B"/>
    <w:rsid w:val="007D0BE6"/>
    <w:rsid w:val="007D39C4"/>
    <w:rsid w:val="007D4016"/>
    <w:rsid w:val="007D63A7"/>
    <w:rsid w:val="007E17DA"/>
    <w:rsid w:val="007F1B97"/>
    <w:rsid w:val="007F2DB1"/>
    <w:rsid w:val="007F36D0"/>
    <w:rsid w:val="007F3EEC"/>
    <w:rsid w:val="007F4083"/>
    <w:rsid w:val="007F4085"/>
    <w:rsid w:val="00800B32"/>
    <w:rsid w:val="008056A4"/>
    <w:rsid w:val="0081121F"/>
    <w:rsid w:val="00820C83"/>
    <w:rsid w:val="008268AF"/>
    <w:rsid w:val="00827586"/>
    <w:rsid w:val="00834066"/>
    <w:rsid w:val="0084010D"/>
    <w:rsid w:val="00842E97"/>
    <w:rsid w:val="00857F02"/>
    <w:rsid w:val="00862192"/>
    <w:rsid w:val="00874F76"/>
    <w:rsid w:val="00881A08"/>
    <w:rsid w:val="00882CCB"/>
    <w:rsid w:val="008848B5"/>
    <w:rsid w:val="008A5CB9"/>
    <w:rsid w:val="008C632F"/>
    <w:rsid w:val="008D604B"/>
    <w:rsid w:val="008D7BDA"/>
    <w:rsid w:val="008E6599"/>
    <w:rsid w:val="008F6339"/>
    <w:rsid w:val="009015C1"/>
    <w:rsid w:val="0090706C"/>
    <w:rsid w:val="009248DB"/>
    <w:rsid w:val="00927C77"/>
    <w:rsid w:val="00930E44"/>
    <w:rsid w:val="00931E0F"/>
    <w:rsid w:val="00935FC7"/>
    <w:rsid w:val="00936102"/>
    <w:rsid w:val="00936E1B"/>
    <w:rsid w:val="00940EF9"/>
    <w:rsid w:val="00954D58"/>
    <w:rsid w:val="00956F52"/>
    <w:rsid w:val="00967A00"/>
    <w:rsid w:val="00971104"/>
    <w:rsid w:val="00981A99"/>
    <w:rsid w:val="00982063"/>
    <w:rsid w:val="00984B3A"/>
    <w:rsid w:val="0098758A"/>
    <w:rsid w:val="00987678"/>
    <w:rsid w:val="00994B02"/>
    <w:rsid w:val="00994BB8"/>
    <w:rsid w:val="009B11F0"/>
    <w:rsid w:val="009B2D54"/>
    <w:rsid w:val="009B7C2E"/>
    <w:rsid w:val="009D7252"/>
    <w:rsid w:val="009E58AC"/>
    <w:rsid w:val="009E64EA"/>
    <w:rsid w:val="009E71BB"/>
    <w:rsid w:val="009F4086"/>
    <w:rsid w:val="00A21786"/>
    <w:rsid w:val="00A3078A"/>
    <w:rsid w:val="00A3535C"/>
    <w:rsid w:val="00A36BF7"/>
    <w:rsid w:val="00A414B1"/>
    <w:rsid w:val="00A41522"/>
    <w:rsid w:val="00A53F83"/>
    <w:rsid w:val="00A67E0D"/>
    <w:rsid w:val="00A71A5C"/>
    <w:rsid w:val="00A81142"/>
    <w:rsid w:val="00A916C6"/>
    <w:rsid w:val="00A9581A"/>
    <w:rsid w:val="00AA0906"/>
    <w:rsid w:val="00AB0DDB"/>
    <w:rsid w:val="00AC2B7A"/>
    <w:rsid w:val="00AD09E6"/>
    <w:rsid w:val="00AF1D74"/>
    <w:rsid w:val="00AF221E"/>
    <w:rsid w:val="00AF5031"/>
    <w:rsid w:val="00B05E91"/>
    <w:rsid w:val="00B14187"/>
    <w:rsid w:val="00B14F17"/>
    <w:rsid w:val="00B33893"/>
    <w:rsid w:val="00B4140E"/>
    <w:rsid w:val="00B54C6B"/>
    <w:rsid w:val="00B54CF9"/>
    <w:rsid w:val="00B570FB"/>
    <w:rsid w:val="00B62C1C"/>
    <w:rsid w:val="00B638DE"/>
    <w:rsid w:val="00B639BC"/>
    <w:rsid w:val="00B710F6"/>
    <w:rsid w:val="00B73828"/>
    <w:rsid w:val="00B7791F"/>
    <w:rsid w:val="00B817CF"/>
    <w:rsid w:val="00B832CD"/>
    <w:rsid w:val="00B86EF3"/>
    <w:rsid w:val="00B938B3"/>
    <w:rsid w:val="00B942DB"/>
    <w:rsid w:val="00BA6918"/>
    <w:rsid w:val="00BB04E1"/>
    <w:rsid w:val="00BB2AFD"/>
    <w:rsid w:val="00BB39EB"/>
    <w:rsid w:val="00BE47BE"/>
    <w:rsid w:val="00BE5205"/>
    <w:rsid w:val="00BE7E0A"/>
    <w:rsid w:val="00C02347"/>
    <w:rsid w:val="00C0284B"/>
    <w:rsid w:val="00C035C9"/>
    <w:rsid w:val="00C0762D"/>
    <w:rsid w:val="00C10196"/>
    <w:rsid w:val="00C121F2"/>
    <w:rsid w:val="00C2016E"/>
    <w:rsid w:val="00C308A7"/>
    <w:rsid w:val="00C3256F"/>
    <w:rsid w:val="00C51932"/>
    <w:rsid w:val="00C5558F"/>
    <w:rsid w:val="00C55DD3"/>
    <w:rsid w:val="00C57A34"/>
    <w:rsid w:val="00C67F2C"/>
    <w:rsid w:val="00C72587"/>
    <w:rsid w:val="00C76120"/>
    <w:rsid w:val="00C8103E"/>
    <w:rsid w:val="00C92CE6"/>
    <w:rsid w:val="00C93373"/>
    <w:rsid w:val="00CA592D"/>
    <w:rsid w:val="00CA7EBD"/>
    <w:rsid w:val="00CC1721"/>
    <w:rsid w:val="00CD41EC"/>
    <w:rsid w:val="00CF3737"/>
    <w:rsid w:val="00CF3A26"/>
    <w:rsid w:val="00CF6E59"/>
    <w:rsid w:val="00D026E8"/>
    <w:rsid w:val="00D13658"/>
    <w:rsid w:val="00D15106"/>
    <w:rsid w:val="00D24AA3"/>
    <w:rsid w:val="00D50A20"/>
    <w:rsid w:val="00D53D1C"/>
    <w:rsid w:val="00D558EE"/>
    <w:rsid w:val="00D63EFF"/>
    <w:rsid w:val="00D657CA"/>
    <w:rsid w:val="00D71D33"/>
    <w:rsid w:val="00D74C7B"/>
    <w:rsid w:val="00D74F2F"/>
    <w:rsid w:val="00D804CE"/>
    <w:rsid w:val="00D84A54"/>
    <w:rsid w:val="00D86BD1"/>
    <w:rsid w:val="00D86BE5"/>
    <w:rsid w:val="00D94065"/>
    <w:rsid w:val="00D970AC"/>
    <w:rsid w:val="00DA128A"/>
    <w:rsid w:val="00DA2F7B"/>
    <w:rsid w:val="00DA6943"/>
    <w:rsid w:val="00DC072F"/>
    <w:rsid w:val="00DD2D55"/>
    <w:rsid w:val="00DD2FD2"/>
    <w:rsid w:val="00DD3CAF"/>
    <w:rsid w:val="00DD7462"/>
    <w:rsid w:val="00DE6A58"/>
    <w:rsid w:val="00DF7C39"/>
    <w:rsid w:val="00E13B7E"/>
    <w:rsid w:val="00E13F49"/>
    <w:rsid w:val="00E14056"/>
    <w:rsid w:val="00E21A0D"/>
    <w:rsid w:val="00E30293"/>
    <w:rsid w:val="00E46722"/>
    <w:rsid w:val="00E54AB4"/>
    <w:rsid w:val="00E600D8"/>
    <w:rsid w:val="00E70D7B"/>
    <w:rsid w:val="00E724FD"/>
    <w:rsid w:val="00E73BFC"/>
    <w:rsid w:val="00E80FE6"/>
    <w:rsid w:val="00E82EB2"/>
    <w:rsid w:val="00EA1239"/>
    <w:rsid w:val="00EA28F3"/>
    <w:rsid w:val="00EA375B"/>
    <w:rsid w:val="00EC2119"/>
    <w:rsid w:val="00ED1475"/>
    <w:rsid w:val="00EE202C"/>
    <w:rsid w:val="00EE21DC"/>
    <w:rsid w:val="00EE2844"/>
    <w:rsid w:val="00EE2DCC"/>
    <w:rsid w:val="00EE779C"/>
    <w:rsid w:val="00EF3935"/>
    <w:rsid w:val="00EF7FF1"/>
    <w:rsid w:val="00F068A5"/>
    <w:rsid w:val="00F14A09"/>
    <w:rsid w:val="00F16D6D"/>
    <w:rsid w:val="00F23351"/>
    <w:rsid w:val="00F361AA"/>
    <w:rsid w:val="00F438C8"/>
    <w:rsid w:val="00F44BA4"/>
    <w:rsid w:val="00F47294"/>
    <w:rsid w:val="00F47920"/>
    <w:rsid w:val="00F518A1"/>
    <w:rsid w:val="00F53174"/>
    <w:rsid w:val="00F57C18"/>
    <w:rsid w:val="00F66E60"/>
    <w:rsid w:val="00F67858"/>
    <w:rsid w:val="00F6786E"/>
    <w:rsid w:val="00F7309C"/>
    <w:rsid w:val="00F81A58"/>
    <w:rsid w:val="00FB62E6"/>
    <w:rsid w:val="00FC7E99"/>
    <w:rsid w:val="00FD4BD7"/>
    <w:rsid w:val="00FE4962"/>
    <w:rsid w:val="00FE70AB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D604B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58EE"/>
    <w:pPr>
      <w:widowControl w:val="0"/>
      <w:suppressAutoHyphens/>
      <w:spacing w:after="120" w:line="240" w:lineRule="auto"/>
    </w:pPr>
    <w:rPr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D558EE"/>
    <w:pPr>
      <w:widowControl w:val="0"/>
      <w:suppressAutoHyphens/>
      <w:spacing w:after="0" w:line="240" w:lineRule="auto"/>
      <w:jc w:val="both"/>
    </w:pPr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558EE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558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58EE"/>
  </w:style>
  <w:style w:type="character" w:styleId="a7">
    <w:name w:val="Hyperlink"/>
    <w:basedOn w:val="a0"/>
    <w:uiPriority w:val="99"/>
    <w:unhideWhenUsed/>
    <w:rsid w:val="003726F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21DC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E21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21DC"/>
    <w:rPr>
      <w:rFonts w:cs="Calibri"/>
      <w:sz w:val="22"/>
      <w:szCs w:val="22"/>
    </w:rPr>
  </w:style>
  <w:style w:type="character" w:customStyle="1" w:styleId="11">
    <w:name w:val="Основной шрифт абзаца1"/>
    <w:rsid w:val="00956F52"/>
  </w:style>
  <w:style w:type="paragraph" w:customStyle="1" w:styleId="ConsPlusNonformat">
    <w:name w:val="ConsPlusNonformat"/>
    <w:rsid w:val="00956F52"/>
    <w:pPr>
      <w:autoSpaceDE w:val="0"/>
      <w:autoSpaceDN w:val="0"/>
      <w:adjustRightInd w:val="0"/>
    </w:pPr>
    <w:rPr>
      <w:rFonts w:ascii="Times New Roman" w:eastAsia="MS Mincho" w:hAnsi="Times New Roman"/>
    </w:rPr>
  </w:style>
  <w:style w:type="paragraph" w:styleId="ac">
    <w:name w:val="footnote text"/>
    <w:basedOn w:val="a"/>
    <w:link w:val="ad"/>
    <w:uiPriority w:val="99"/>
    <w:rsid w:val="00956F52"/>
    <w:pPr>
      <w:spacing w:after="0" w:line="240" w:lineRule="auto"/>
    </w:pPr>
    <w:rPr>
      <w:rFonts w:eastAsia="MS Mincho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56F52"/>
    <w:rPr>
      <w:rFonts w:eastAsia="MS Mincho"/>
    </w:rPr>
  </w:style>
  <w:style w:type="character" w:styleId="ae">
    <w:name w:val="footnote reference"/>
    <w:aliases w:val="5"/>
    <w:uiPriority w:val="99"/>
    <w:rsid w:val="00956F52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rsid w:val="008D604B"/>
    <w:rPr>
      <w:rFonts w:ascii="Times New Roman" w:hAnsi="Times New Roman"/>
      <w:b/>
      <w:sz w:val="28"/>
      <w:lang w:eastAsia="ar-SA"/>
    </w:rPr>
  </w:style>
  <w:style w:type="paragraph" w:customStyle="1" w:styleId="ConsNonformat">
    <w:name w:val="ConsNonformat"/>
    <w:rsid w:val="008D604B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2">
    <w:name w:val="заголовок 1"/>
    <w:basedOn w:val="a"/>
    <w:next w:val="a"/>
    <w:rsid w:val="008D604B"/>
    <w:pPr>
      <w:keepNext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D604B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">
    <w:name w:val="Гипертекстовая ссылка"/>
    <w:basedOn w:val="a0"/>
    <w:uiPriority w:val="99"/>
    <w:rsid w:val="008D604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BC842-2025-4E8D-AD4D-33114BA5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1451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ХЭС</cp:lastModifiedBy>
  <cp:revision>20</cp:revision>
  <cp:lastPrinted>2020-01-15T14:26:00Z</cp:lastPrinted>
  <dcterms:created xsi:type="dcterms:W3CDTF">2018-11-29T06:28:00Z</dcterms:created>
  <dcterms:modified xsi:type="dcterms:W3CDTF">2020-01-15T14:38:00Z</dcterms:modified>
</cp:coreProperties>
</file>