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3F" w:rsidRPr="00D7532C" w:rsidRDefault="00AD7E3F" w:rsidP="00AD7E3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ИНФОРМАЦИОННОЕ СООБЩЕНИЕ </w:t>
      </w:r>
    </w:p>
    <w:p w:rsidR="00AD7E3F" w:rsidRPr="00D7532C" w:rsidRDefault="00AD7E3F" w:rsidP="00AD7E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Комитет по управлению муниципальной собственностью администрации муниципального района Красноярский Самарской области сообщает о проведении продажи муниципального имущества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посредством аукциона</w:t>
      </w:r>
      <w:r w:rsidRPr="00D75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электронной форме</w:t>
      </w:r>
    </w:p>
    <w:p w:rsidR="00AD7E3F" w:rsidRPr="00D7532C" w:rsidRDefault="00AD7E3F" w:rsidP="00AD7E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D7E3F" w:rsidRPr="00D7532C" w:rsidRDefault="00AD7E3F" w:rsidP="00AD7E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Красный Яр  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</w:t>
      </w:r>
      <w:r w:rsid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F3062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</w:t>
      </w:r>
      <w:r w:rsidR="004F58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D7E3F" w:rsidRPr="00D7532C" w:rsidRDefault="00AD7E3F" w:rsidP="00AD7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Основные термины и определения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458"/>
      </w:tblGrid>
      <w:tr w:rsidR="00AD7E3F" w:rsidRPr="00D7532C" w:rsidTr="00DD32BF">
        <w:trPr>
          <w:trHeight w:val="315"/>
          <w:jc w:val="center"/>
        </w:trPr>
        <w:tc>
          <w:tcPr>
            <w:tcW w:w="4395" w:type="dxa"/>
            <w:vAlign w:val="center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Сокращение, определение</w:t>
            </w:r>
          </w:p>
        </w:tc>
        <w:tc>
          <w:tcPr>
            <w:tcW w:w="5458" w:type="dxa"/>
            <w:vAlign w:val="center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AD7E3F" w:rsidRPr="00D7532C" w:rsidTr="00DD32BF">
        <w:trPr>
          <w:trHeight w:val="303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УТП, электронная площадка, площадка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Универсальная торговая платформа АО «Сбербанк-АСТ» utp.sberbank-ast.ru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Открытая часть электронной площадки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ЗЧ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Закрытая часть электронной площадки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ТС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Торговая секция электронной площадки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ЛК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Личный кабинет пользователя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ЭП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Электронная подпись </w:t>
            </w:r>
          </w:p>
        </w:tc>
      </w:tr>
      <w:tr w:rsidR="00AD7E3F" w:rsidRPr="00D7532C" w:rsidTr="00DD32BF">
        <w:trPr>
          <w:trHeight w:val="270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Пользователь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прошедшее регистрацию на УТП </w:t>
            </w:r>
          </w:p>
        </w:tc>
      </w:tr>
      <w:tr w:rsidR="00AD7E3F" w:rsidRPr="00D7532C" w:rsidTr="00DD32BF">
        <w:trPr>
          <w:trHeight w:val="429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Претендент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Продавец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лицо, проводящее процедуру продажи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электронной площадки </w:t>
            </w:r>
          </w:p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7E3F" w:rsidRPr="00D7532C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D7E3F" w:rsidRDefault="00AD7E3F" w:rsidP="00AD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 Извещение о проведении </w:t>
      </w:r>
      <w:r w:rsidRPr="00D753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продажи посредством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аукциона </w:t>
      </w:r>
      <w:r w:rsidRPr="00D753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электронной форме на право заключения договора купли-продажи муниципального имущества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 электронной торговой площадке </w:t>
      </w:r>
      <w:hyperlink r:id="rId7" w:history="1"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http://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val="en-US" w:eastAsia="ru-RU"/>
          </w:rPr>
          <w:t>utp</w:t>
        </w:r>
        <w:proofErr w:type="spellEnd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.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val="en-US" w:eastAsia="ru-RU"/>
          </w:rPr>
          <w:t>sberbank</w:t>
        </w:r>
        <w:proofErr w:type="spellEnd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-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val="en-US" w:eastAsia="ru-RU"/>
          </w:rPr>
          <w:t>ast</w:t>
        </w:r>
        <w:proofErr w:type="spellEnd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.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сети Интернет</w:t>
      </w:r>
    </w:p>
    <w:p w:rsidR="00AD7E3F" w:rsidRPr="00D7532C" w:rsidRDefault="00AD7E3F" w:rsidP="00AD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E3F" w:rsidRPr="00D7532C" w:rsidRDefault="00AD7E3F" w:rsidP="00AD7E3F">
      <w:pPr>
        <w:widowControl w:val="0"/>
        <w:tabs>
          <w:tab w:val="left" w:pos="900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Комитет по управлению муниципальной собственностью администрации муниципального района Красноярский Самарской области.</w:t>
      </w:r>
    </w:p>
    <w:p w:rsidR="00AD7E3F" w:rsidRDefault="00AD7E3F" w:rsidP="00AD7E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446370, Самарская область, Красноярский район, с. Красный Яр, ул. Комсомольская, д. 92А, тел.: 884657- 2-19-51.</w:t>
      </w:r>
      <w:proofErr w:type="gramEnd"/>
    </w:p>
    <w:p w:rsidR="00AD7E3F" w:rsidRPr="00D7532C" w:rsidRDefault="00AD7E3F" w:rsidP="00AD7E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8" w:history="1">
        <w:r w:rsidRPr="00D7532C">
          <w:rPr>
            <w:rFonts w:ascii="Times New Roman" w:eastAsia="Times New Roman" w:hAnsi="Times New Roman" w:cs="Arial CYR"/>
            <w:color w:val="00009C"/>
            <w:sz w:val="24"/>
            <w:szCs w:val="24"/>
            <w:lang w:eastAsia="ru-RU"/>
          </w:rPr>
          <w:t>http://utp.sberbank-ast.ru/AP</w:t>
        </w:r>
      </w:hyperlink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2.1. Законодательное регулирование:</w:t>
      </w: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proofErr w:type="gramStart"/>
      <w:r w:rsidRPr="00D7532C">
        <w:rPr>
          <w:rFonts w:ascii="Times New Roman" w:eastAsia="Calibri" w:hAnsi="Times New Roman" w:cs="Times New Roman"/>
          <w:sz w:val="24"/>
          <w:szCs w:val="24"/>
          <w:lang w:eastAsia="ru-RU"/>
        </w:rPr>
        <w:t>Продажа посредством публичного предложения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</w:t>
      </w:r>
      <w:r w:rsidRPr="00D7532C">
        <w:rPr>
          <w:rFonts w:ascii="Times New Roman" w:eastAsia="Calibri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, утвержденным </w:t>
      </w:r>
      <w:r w:rsidRPr="00D7532C"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</w:rPr>
        <w:t>Постановлением Правитель</w:t>
      </w:r>
      <w:r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ства РФ от 27 августа 2012 г. № </w:t>
      </w:r>
      <w:r w:rsidRPr="00D7532C"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</w:rPr>
        <w:t>860 «Об организации и проведении продажи государственного или муниципального имущества в электронной форме»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, регламентом электронной площадки АО «Сбербанк-АСТ» (размещен</w:t>
      </w:r>
      <w:proofErr w:type="gramEnd"/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по адресу: </w:t>
      </w:r>
      <w:hyperlink r:id="rId9" w:history="1">
        <w:r w:rsidRPr="00D7532C">
          <w:rPr>
            <w:rFonts w:ascii="Times New Roman" w:eastAsia="Times New Roman" w:hAnsi="Times New Roman" w:cs="Arial CYR"/>
            <w:color w:val="00009C"/>
            <w:sz w:val="24"/>
            <w:szCs w:val="24"/>
            <w:lang w:eastAsia="ru-RU"/>
          </w:rPr>
          <w:t xml:space="preserve">http://utp.sberbank-ast.ru/AP/Notice/1027/ </w:t>
        </w:r>
        <w:proofErr w:type="spellStart"/>
        <w:r w:rsidRPr="00D7532C">
          <w:rPr>
            <w:rFonts w:ascii="Times New Roman" w:eastAsia="Times New Roman" w:hAnsi="Times New Roman" w:cs="Arial CYR"/>
            <w:color w:val="00009C"/>
            <w:sz w:val="24"/>
            <w:szCs w:val="24"/>
            <w:lang w:eastAsia="ru-RU"/>
          </w:rPr>
          <w:t>Instructions</w:t>
        </w:r>
        <w:proofErr w:type="spellEnd"/>
      </w:hyperlink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).</w:t>
      </w: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Решение об условиях приватизации муниципального имущества, реквизиты указанного решения: </w:t>
      </w:r>
    </w:p>
    <w:p w:rsidR="00AD7E3F" w:rsidRPr="005F4D96" w:rsidRDefault="00AD7E3F" w:rsidP="00AD7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муниципального района </w:t>
      </w:r>
      <w:proofErr w:type="gramStart"/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proofErr w:type="gramEnd"/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от </w:t>
      </w:r>
      <w:r w:rsidR="005F4D96"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июля 2021</w:t>
      </w:r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F4D96"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муниципального имущества».</w:t>
      </w:r>
    </w:p>
    <w:p w:rsidR="00AD7E3F" w:rsidRPr="00D76EC6" w:rsidRDefault="00AD7E3F" w:rsidP="00AD7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2.3. Предмет </w:t>
      </w:r>
      <w:r w:rsidRPr="00D753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продажи посредством публичного предложения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D7E3F" w:rsidRPr="00CA6E0A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муниципального района </w:t>
      </w:r>
      <w:proofErr w:type="gramStart"/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proofErr w:type="gramEnd"/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области:</w:t>
      </w:r>
    </w:p>
    <w:p w:rsidR="00AD7E3F" w:rsidRPr="00CA6E0A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3F" w:rsidRPr="00105E6E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</w:t>
      </w:r>
    </w:p>
    <w:p w:rsidR="00AD7E3F" w:rsidRPr="00105E6E" w:rsidRDefault="005F4D96" w:rsidP="00AD7E3F">
      <w:pPr>
        <w:tabs>
          <w:tab w:val="left" w:pos="1972"/>
        </w:tabs>
        <w:spacing w:line="240" w:lineRule="auto"/>
        <w:ind w:right="-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D96">
        <w:rPr>
          <w:rFonts w:ascii="Times New Roman" w:eastAsia="Calibri" w:hAnsi="Times New Roman" w:cs="Times New Roman"/>
          <w:sz w:val="24"/>
          <w:szCs w:val="24"/>
        </w:rPr>
        <w:t>жеребец «Паводок» вороной, 1998 года рождения</w:t>
      </w:r>
      <w:r w:rsidRPr="005F4D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E3F" w:rsidRPr="005F4D96">
        <w:rPr>
          <w:rFonts w:ascii="Times New Roman" w:eastAsia="Calibri" w:hAnsi="Times New Roman" w:cs="Times New Roman"/>
          <w:sz w:val="24"/>
          <w:szCs w:val="24"/>
        </w:rPr>
        <w:t>(</w:t>
      </w:r>
      <w:r w:rsidR="00AD7E3F" w:rsidRPr="00105E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далее–объект №1);</w:t>
      </w:r>
    </w:p>
    <w:p w:rsidR="00AD7E3F" w:rsidRPr="00105E6E" w:rsidRDefault="00AD7E3F" w:rsidP="00AD7E3F">
      <w:pPr>
        <w:tabs>
          <w:tab w:val="left" w:pos="1972"/>
        </w:tabs>
        <w:spacing w:after="0" w:line="240" w:lineRule="auto"/>
        <w:ind w:right="-45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5E6E">
        <w:rPr>
          <w:rFonts w:ascii="Times New Roman" w:eastAsia="Calibri" w:hAnsi="Times New Roman" w:cs="Times New Roman"/>
          <w:b/>
          <w:sz w:val="24"/>
          <w:szCs w:val="24"/>
        </w:rPr>
        <w:t>ЛОТ №2</w:t>
      </w:r>
    </w:p>
    <w:p w:rsidR="00AD7E3F" w:rsidRPr="005F4D96" w:rsidRDefault="005F4D96" w:rsidP="00AD7E3F">
      <w:pPr>
        <w:tabs>
          <w:tab w:val="left" w:pos="1972"/>
        </w:tabs>
        <w:spacing w:after="0" w:line="240" w:lineRule="auto"/>
        <w:ind w:right="-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D96">
        <w:rPr>
          <w:rFonts w:ascii="Times New Roman" w:eastAsia="Calibri" w:hAnsi="Times New Roman" w:cs="Times New Roman"/>
          <w:sz w:val="24"/>
          <w:szCs w:val="24"/>
        </w:rPr>
        <w:t xml:space="preserve">устройство ограждения – забора и въездной группы, </w:t>
      </w:r>
      <w:r w:rsidRPr="005F4D96">
        <w:rPr>
          <w:rFonts w:ascii="Times New Roman" w:eastAsia="Calibri" w:hAnsi="Times New Roman" w:cs="Times New Roman"/>
          <w:sz w:val="24"/>
          <w:szCs w:val="24"/>
        </w:rPr>
        <w:t>протяженностью 115 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4D96">
        <w:rPr>
          <w:rFonts w:ascii="Times New Roman" w:eastAsia="Calibri" w:hAnsi="Times New Roman" w:cs="Times New Roman"/>
          <w:sz w:val="24"/>
          <w:szCs w:val="24"/>
        </w:rPr>
        <w:t>адрес местонахождения: Самарская обла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сть, Красноярский район,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п.г.т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5F4D96">
        <w:rPr>
          <w:rFonts w:ascii="Times New Roman" w:eastAsia="Calibri" w:hAnsi="Times New Roman" w:cs="Times New Roman"/>
          <w:sz w:val="24"/>
          <w:szCs w:val="24"/>
        </w:rPr>
        <w:t>Новосемейкино, 1035 км автодороги Москва-Самара</w:t>
      </w:r>
      <w:r w:rsidR="00D57279">
        <w:rPr>
          <w:rFonts w:ascii="Times New Roman" w:eastAsia="Calibri" w:hAnsi="Times New Roman" w:cs="Times New Roman"/>
          <w:sz w:val="24"/>
          <w:szCs w:val="24"/>
        </w:rPr>
        <w:t xml:space="preserve"> (далее–объект №2).</w:t>
      </w:r>
      <w:bookmarkStart w:id="0" w:name="_GoBack"/>
      <w:bookmarkEnd w:id="0"/>
    </w:p>
    <w:p w:rsidR="00AD7E3F" w:rsidRDefault="00AD7E3F" w:rsidP="00AD7E3F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3F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торги проводятся по </w:t>
      </w:r>
      <w:r w:rsid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0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лотам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Способ приватизации муниципального имущества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форме.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Начальная цена продажи муниципального имущества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F8488D" w:rsidRDefault="00AD7E3F" w:rsidP="00AD7E3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сумме </w:t>
      </w:r>
      <w:r w:rsid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71 000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одна тысяча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копеек;</w:t>
      </w:r>
    </w:p>
    <w:p w:rsidR="00AD7E3F" w:rsidRPr="00F8488D" w:rsidRDefault="00AD7E3F" w:rsidP="00AD7E3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сумме </w:t>
      </w:r>
      <w:r w:rsid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206 000,00 (двести шесть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D5727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AD7E3F" w:rsidRPr="00F8488D" w:rsidRDefault="00AD7E3F" w:rsidP="00AD7E3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 Сроки, время подачи заявок, проведения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посредством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форме, подведения итогов продажи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Указанное в настоящем информационном сообщении время – </w:t>
      </w:r>
      <w:r w:rsidRPr="00D75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московское</w:t>
      </w: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– </w:t>
      </w:r>
      <w:r w:rsidRPr="00D75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московское</w:t>
      </w: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начала приема заявок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продаже 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-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09 час.</w:t>
      </w:r>
      <w:r w:rsidRPr="00D753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мин. </w:t>
      </w:r>
      <w:r w:rsidR="00D5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 </w:t>
      </w:r>
      <w:r w:rsidR="005F4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 приема заявок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продаже 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мин. </w:t>
      </w:r>
      <w:r w:rsidR="00D5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заявок и признание претендентов участниками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продажи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="00D5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Продажа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аукциона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 состоится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09 час. 00 мин. </w:t>
      </w:r>
      <w:r w:rsidR="00D5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 продажи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срок подведения итогов продажи муниципального имущества: электронная площадка 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 http://utp.sberbank-ast.ru/AP в информационно-телекоммуникационной сети «Интернет».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</w:p>
    <w:p w:rsidR="00AD7E3F" w:rsidRPr="008A65D0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2.7. Порядок регистрации на электронной площадке и подачи заявки на участие в аукционе в электронной форме.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Подача заявки на участие осуществляется только посредством интерфейса </w:t>
      </w: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lastRenderedPageBreak/>
        <w:t>универсальной торговой платформы АО «Сбербанк-АСТ» торговой секции «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» из личного кабинета претендента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(образец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приведен в Приложении № 1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информационному сообщению)</w:t>
      </w: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0" w:history="1">
        <w:r w:rsidRPr="008A65D0">
          <w:rPr>
            <w:rFonts w:ascii="Times New Roman" w:eastAsia="Times New Roman" w:hAnsi="Times New Roman" w:cs="Arial CYR"/>
            <w:bCs/>
            <w:color w:val="00009C"/>
            <w:sz w:val="24"/>
            <w:szCs w:val="24"/>
            <w:lang w:eastAsia="ru-RU"/>
          </w:rPr>
          <w:t>http://utp.sberbank-ast.ru/AP/Notice/652/Instructions</w:t>
        </w:r>
      </w:hyperlink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A65D0">
          <w:rPr>
            <w:rFonts w:ascii="Times New Roman" w:eastAsia="Times New Roman" w:hAnsi="Times New Roman" w:cs="Arial CYR"/>
            <w:bCs/>
            <w:color w:val="00009C"/>
            <w:sz w:val="24"/>
            <w:szCs w:val="24"/>
            <w:lang w:eastAsia="ru-RU"/>
          </w:rPr>
          <w:t>http://www.sberbank-ast.ru/CAList.aspx</w:t>
        </w:r>
      </w:hyperlink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A65D0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претендента либо лица, имеющего право действовать от имени претендента: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физические лица</w:t>
      </w: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копию всех листов документа, удостоверяющего личность;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юридические лица: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-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копии учредительных документов; 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8A65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8A65D0">
        <w:rPr>
          <w:rFonts w:ascii="Times New Roman" w:eastAsia="Times New Roman" w:hAnsi="Times New Roman" w:cs="Times New Roman"/>
          <w:sz w:val="24"/>
          <w:szCs w:val="24"/>
        </w:rPr>
        <w:t>с даты начала</w:t>
      </w:r>
      <w:proofErr w:type="gramEnd"/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уведомления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при этом первоначальная заявка должна быть отозвана.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3" w:history="1">
        <w:r w:rsidRPr="008A65D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AD7E3F" w:rsidRPr="008A65D0" w:rsidRDefault="00AD7E3F" w:rsidP="00AD7E3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D7E3F" w:rsidRPr="008A65D0" w:rsidRDefault="00AD7E3F" w:rsidP="00AD7E3F">
      <w:pPr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форме или об отказе в признании участниками аукциона с указанием оснований отказа. </w:t>
      </w:r>
    </w:p>
    <w:p w:rsidR="00AD7E3F" w:rsidRPr="00A06E46" w:rsidRDefault="00AD7E3F" w:rsidP="00AD7E3F">
      <w:pPr>
        <w:tabs>
          <w:tab w:val="left" w:pos="567"/>
        </w:tabs>
        <w:spacing w:after="0" w:line="240" w:lineRule="auto"/>
        <w:ind w:firstLine="709"/>
        <w:jc w:val="both"/>
        <w:outlineLvl w:val="0"/>
        <w:rPr>
          <w:color w:val="000000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Продавца</w:t>
      </w:r>
      <w:r w:rsidRPr="008A6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E46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A06E46">
        <w:rPr>
          <w:rFonts w:ascii="Times New Roman" w:hAnsi="Times New Roman" w:cs="Times New Roman"/>
          <w:color w:val="000000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kryaradm</w:t>
      </w:r>
      <w:proofErr w:type="spellEnd"/>
      <w:r w:rsidRPr="00A06E46">
        <w:rPr>
          <w:rFonts w:ascii="Times New Roman" w:hAnsi="Times New Roman" w:cs="Times New Roman"/>
          <w:noProof/>
          <w:sz w:val="24"/>
          <w:szCs w:val="24"/>
        </w:rPr>
        <w:t>.</w:t>
      </w:r>
      <w:r w:rsidRPr="00A06E46"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  <w:r w:rsidRPr="00A06E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7E3F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2.8. Размер задатка, срок и порядок его внесения, необходимые реквизиты счетов: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участия в аукционе претендент вносит задаток в размере 20 процентов начальной цены, указанной в информационном сообщении о продаже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имущества.</w:t>
      </w:r>
    </w:p>
    <w:p w:rsidR="00AD7E3F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E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Размер задатка </w:t>
      </w:r>
    </w:p>
    <w:p w:rsidR="00AD7E3F" w:rsidRPr="00105E6E" w:rsidRDefault="00AD7E3F" w:rsidP="00AD7E3F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5E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ЛОТ № 1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14 200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четырнадцать тысяч двести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рублей 00 копеек, </w:t>
      </w:r>
    </w:p>
    <w:p w:rsidR="00AD7E3F" w:rsidRPr="00105E6E" w:rsidRDefault="00AD7E3F" w:rsidP="00AD7E3F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5E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ЛОТ № 2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41 200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сорок одна тысяча двести) рублей 00 копеек.</w:t>
      </w:r>
    </w:p>
    <w:p w:rsidR="00D57279" w:rsidRDefault="00D57279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7E3F" w:rsidRPr="003D0182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E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внесения задатка, т.е. поступления суммы задатка на счет Оператора электронной </w:t>
      </w:r>
      <w:r w:rsidRPr="00456D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площадки: не позднее </w:t>
      </w:r>
      <w:r w:rsidR="00D572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23 августа</w:t>
      </w:r>
      <w:r w:rsidRPr="003D01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Оператор электронной площадки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установленные Регламентом электронной площадки. 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663"/>
      </w:tblGrid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7E3F" w:rsidRPr="008A65D0" w:rsidTr="00DD32BF">
        <w:tc>
          <w:tcPr>
            <w:tcW w:w="4927" w:type="dxa"/>
            <w:shd w:val="clear" w:color="auto" w:fill="auto"/>
            <w:vAlign w:val="center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АО "Сбербанк-АСТ"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7707308480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D7E3F" w:rsidRPr="00EC5473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C54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770401001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40702810300020038047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ПАО "СБЕРБАНК РОССИИ" Г. МОСКВА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044525225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30101810400000000225</w:t>
            </w:r>
          </w:p>
        </w:tc>
      </w:tr>
    </w:tbl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206">
        <w:rPr>
          <w:rFonts w:ascii="Times New Roman" w:eastAsia="Calibri" w:hAnsi="Times New Roman" w:cs="Times New Roman"/>
          <w:sz w:val="24"/>
          <w:szCs w:val="24"/>
          <w:lang w:eastAsia="ru-RU"/>
        </w:rPr>
        <w:t>В назначении платежа указывается: «Задаток за участие в аукционе в электр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онной форме      № ___, ло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ы) № ___, НДС не облагается»</w:t>
      </w:r>
      <w:r w:rsidRPr="00DA32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Образец платежного поручения приведен на электронной площадке по адресу: </w:t>
      </w:r>
      <w:hyperlink r:id="rId14" w:history="1">
        <w:r w:rsidRPr="008A65D0">
          <w:rPr>
            <w:rFonts w:ascii="Times New Roman" w:eastAsia="Calibri" w:hAnsi="Times New Roman" w:cs="Times New Roman"/>
            <w:color w:val="00009C"/>
            <w:sz w:val="24"/>
            <w:szCs w:val="24"/>
            <w:lang w:eastAsia="ru-RU"/>
          </w:rPr>
          <w:t>http://utp.sberbank-ast.ru/AP/Notice/653/Requisites</w:t>
        </w:r>
      </w:hyperlink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5" w:history="1">
        <w:r w:rsidRPr="008A65D0">
          <w:rPr>
            <w:rFonts w:ascii="Times New Roman" w:eastAsia="Calibri" w:hAnsi="Times New Roman" w:cs="Times New Roman"/>
            <w:b/>
            <w:color w:val="00009C"/>
            <w:sz w:val="24"/>
            <w:szCs w:val="24"/>
            <w:lang w:eastAsia="ru-RU"/>
          </w:rPr>
          <w:t>статьей 437</w:t>
        </w:r>
      </w:hyperlink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AD7E3F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2.9. Порядок возврата задатка: 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позднее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Задаток, перечисленный победителем аукциона, засчитывается в сумму платежа по договору купли-продажи.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</w:t>
      </w: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аукциона в электронной форме, а также образец договора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6" w:history="1">
        <w:r w:rsidRPr="008A65D0">
          <w:rPr>
            <w:rFonts w:ascii="Times New Roman" w:eastAsia="Times New Roman" w:hAnsi="Times New Roman" w:cs="Times New Roman"/>
            <w:color w:val="00009C"/>
            <w:sz w:val="24"/>
            <w:szCs w:val="20"/>
            <w:lang w:eastAsia="ru-RU"/>
          </w:rPr>
          <w:t>www.torgi.gov.ru</w:t>
        </w:r>
      </w:hyperlink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официальном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района Красноярский Самарской области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CA20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6E46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A06E46">
        <w:rPr>
          <w:rFonts w:ascii="Times New Roman" w:hAnsi="Times New Roman" w:cs="Times New Roman"/>
          <w:color w:val="000000"/>
          <w:sz w:val="24"/>
          <w:szCs w:val="24"/>
        </w:rPr>
        <w:t>://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kryaradm</w:t>
      </w:r>
      <w:r w:rsidRPr="00A06E46">
        <w:rPr>
          <w:rFonts w:ascii="Times New Roman" w:hAnsi="Times New Roman" w:cs="Times New Roman"/>
          <w:noProof/>
          <w:sz w:val="24"/>
          <w:szCs w:val="24"/>
        </w:rPr>
        <w:t>.</w:t>
      </w:r>
      <w:r w:rsidRPr="00A06E46"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  <w:r w:rsidRPr="00A06E46">
        <w:rPr>
          <w:rFonts w:ascii="Times New Roman" w:hAnsi="Times New Roman" w:cs="Times New Roman"/>
          <w:noProof/>
          <w:sz w:val="24"/>
          <w:szCs w:val="24"/>
        </w:rPr>
        <w:t>/</w:t>
      </w:r>
      <w:r w:rsidRPr="008A65D0">
        <w:rPr>
          <w:rFonts w:ascii="Times New Roman" w:eastAsia="Times New Roman" w:hAnsi="Times New Roman" w:cs="Times New Roman"/>
          <w:color w:val="00009C"/>
          <w:sz w:val="24"/>
          <w:szCs w:val="20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открытой для доступа неограниченного круга лиц части электронной площадки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17" w:history="1">
        <w:r w:rsidRPr="008A65D0">
          <w:rPr>
            <w:rFonts w:ascii="Times New Roman" w:eastAsia="Times New Roman" w:hAnsi="Times New Roman" w:cs="Times New Roman"/>
            <w:color w:val="00009C"/>
            <w:sz w:val="24"/>
            <w:szCs w:val="24"/>
            <w:lang w:eastAsia="ru-RU"/>
          </w:rPr>
          <w:t>http://utp.sberbank-ast.ru</w:t>
        </w:r>
      </w:hyperlink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запрос о разъяснении размещенной информации.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:rsidR="00AD7E3F" w:rsidRPr="00E03A1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Необходимая документация</w:t>
      </w:r>
      <w:r w:rsidRPr="003D5A8A">
        <w:rPr>
          <w:rFonts w:ascii="Times New Roman" w:eastAsia="Times New Roman" w:hAnsi="Times New Roman" w:cs="Times New Roman"/>
          <w:sz w:val="24"/>
          <w:szCs w:val="24"/>
        </w:rPr>
        <w:t xml:space="preserve"> по приватизируемым объектам, </w:t>
      </w:r>
      <w:r>
        <w:rPr>
          <w:rFonts w:ascii="Times New Roman" w:eastAsia="Times New Roman" w:hAnsi="Times New Roman" w:cs="Times New Roman"/>
          <w:sz w:val="24"/>
          <w:szCs w:val="24"/>
        </w:rPr>
        <w:t>может быть предоставлена на адрес электронной почты, для запроса информации необходимо обратиться в Комитет по управлению муниципальной собственностью администрации</w:t>
      </w:r>
      <w:r w:rsidRPr="003D5A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по </w:t>
      </w:r>
      <w:r w:rsidRPr="00E03A10">
        <w:rPr>
          <w:rFonts w:ascii="Times New Roman" w:eastAsia="Times New Roman" w:hAnsi="Times New Roman" w:cs="Times New Roman"/>
          <w:sz w:val="24"/>
          <w:szCs w:val="24"/>
        </w:rPr>
        <w:t xml:space="preserve">телефону 8846572-19-51 или направить запрос на электронную почту </w:t>
      </w:r>
      <w:hyperlink r:id="rId18" w:history="1">
        <w:r w:rsidRPr="00D81F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kymc</w:t>
        </w:r>
        <w:r w:rsidRPr="00E03A1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63-26@</w:t>
        </w:r>
        <w:r w:rsidRPr="00D81F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E03A1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81F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03A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Форма</w:t>
      </w:r>
      <w:r w:rsidRPr="008A6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подачи предложений о цене государственного имущества.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открытым по составу участников. Подача предложений о цене проводится в день и время, указанные в извещении о проведении торгов на электронной площадке –  универсальная торговая платформа ЗАО «Сбербанк-АСТ», размещенная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http://utp.sberbank-ast.ru в сети Интернет.</w:t>
      </w:r>
    </w:p>
    <w:p w:rsidR="00AD7E3F" w:rsidRPr="008A65D0" w:rsidRDefault="00AD7E3F" w:rsidP="00AD7E3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предложений в торговом зале возможна только в случае проведения </w:t>
      </w:r>
      <w:r w:rsidRPr="00DA320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</w:t>
      </w:r>
      <w:r w:rsidRPr="00DA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D7E3F" w:rsidRPr="008A65D0" w:rsidRDefault="00AD7E3F" w:rsidP="00AD7E3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предложений о цене для </w:t>
      </w:r>
      <w:proofErr w:type="spellStart"/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многолотовых</w:t>
      </w:r>
      <w:proofErr w:type="spellEnd"/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 осуществляется отдельно по каждому лоту. Сроки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продажи </w:t>
      </w:r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лотов устанавливаются единые. </w:t>
      </w:r>
    </w:p>
    <w:p w:rsidR="00AD7E3F" w:rsidRDefault="00AD7E3F" w:rsidP="00AD7E3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Pr="008A65D0" w:rsidRDefault="00AD7E3F" w:rsidP="00AD7E3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2.12. 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аукциона в электронной форме, </w:t>
      </w: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определения его победителя и м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есто подведения итогов продажи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имущества.</w:t>
      </w:r>
    </w:p>
    <w:p w:rsidR="00AD7E3F" w:rsidRPr="00823C70" w:rsidRDefault="00AD7E3F" w:rsidP="00AD7E3F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C70">
        <w:rPr>
          <w:rFonts w:ascii="Times New Roman" w:eastAsia="Times New Roman" w:hAnsi="Times New Roman" w:cs="Times New Roman"/>
          <w:sz w:val="24"/>
          <w:szCs w:val="24"/>
        </w:rPr>
        <w:t xml:space="preserve">Аукцион в электронной форме проводится в указанные в информационном сообщении день и час </w:t>
      </w:r>
      <w:r w:rsidRPr="00823C70"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D7E3F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22">
        <w:rPr>
          <w:rFonts w:ascii="Times New Roman" w:eastAsia="Calibri" w:hAnsi="Times New Roman" w:cs="Times New Roman"/>
          <w:b/>
          <w:sz w:val="24"/>
          <w:szCs w:val="24"/>
        </w:rPr>
        <w:t>«Шаг аукциона»</w:t>
      </w:r>
      <w:r w:rsidRPr="00823C70">
        <w:rPr>
          <w:rFonts w:ascii="Times New Roman" w:eastAsia="Calibri" w:hAnsi="Times New Roman" w:cs="Times New Roman"/>
          <w:sz w:val="24"/>
          <w:szCs w:val="24"/>
        </w:rPr>
        <w:t xml:space="preserve"> устанавливается Продавцом в фиксированной сумме и не изменяется в течение всего аукциона</w:t>
      </w:r>
    </w:p>
    <w:p w:rsidR="00AD7E3F" w:rsidRPr="00105E6E" w:rsidRDefault="00AD7E3F" w:rsidP="00AD7E3F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</w:t>
      </w:r>
      <w:proofErr w:type="spellStart"/>
      <w:r w:rsidRPr="00F848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</w:t>
      </w:r>
      <w:proofErr w:type="spellEnd"/>
      <w:r w:rsidRPr="00F848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№ 1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3 550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три тысячи пятьсот пятьдесят) рублей 00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копеек, </w:t>
      </w:r>
    </w:p>
    <w:p w:rsidR="00AD7E3F" w:rsidRDefault="00AD7E3F" w:rsidP="00D57279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по </w:t>
      </w:r>
      <w:proofErr w:type="spellStart"/>
      <w:r w:rsidRPr="00F848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</w:t>
      </w:r>
      <w:proofErr w:type="spellEnd"/>
      <w:r w:rsidRPr="00F848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№ 2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10 300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десять тысяч триста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>) рублей 00 копеек</w:t>
      </w:r>
      <w:proofErr w:type="gramStart"/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D5727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:rsidR="00AD7E3F" w:rsidRPr="001265D1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Во время проведения процедуры аукциона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</w:t>
      </w: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65D0">
        <w:rPr>
          <w:rFonts w:ascii="Times New Roman" w:eastAsia="Calibri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Со времени начала проведения процедуры аукциона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Оператором электронной площадки</w:t>
      </w: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 размещается: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8A65D0">
        <w:rPr>
          <w:rFonts w:ascii="Times New Roman" w:eastAsia="Calibri" w:hAnsi="Times New Roman" w:cs="Times New Roman"/>
          <w:sz w:val="24"/>
          <w:szCs w:val="24"/>
        </w:rPr>
        <w:t>шага аукциона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8A65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</w:t>
      </w:r>
      <w:r>
        <w:rPr>
          <w:rFonts w:ascii="Times New Roman" w:eastAsia="Calibri" w:hAnsi="Times New Roman" w:cs="Times New Roman"/>
          <w:sz w:val="24"/>
          <w:szCs w:val="24"/>
        </w:rPr>
        <w:t>чина повышения начальной цены («</w:t>
      </w:r>
      <w:r w:rsidRPr="008A65D0">
        <w:rPr>
          <w:rFonts w:ascii="Times New Roman" w:eastAsia="Calibri" w:hAnsi="Times New Roman" w:cs="Times New Roman"/>
          <w:sz w:val="24"/>
          <w:szCs w:val="24"/>
        </w:rPr>
        <w:t>шаг аукциона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8A65D0">
        <w:rPr>
          <w:rFonts w:ascii="Times New Roman" w:eastAsia="Calibri" w:hAnsi="Times New Roman" w:cs="Times New Roman"/>
          <w:sz w:val="24"/>
          <w:szCs w:val="24"/>
        </w:rPr>
        <w:t>), время, оставшееся до окончания приема предложений о цене имущества.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 если в течение указанного времени: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</w:rPr>
        <w:t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</w:rPr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В ходе проведения подачи предложений о цене имущества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</w:t>
      </w: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 представленное предложение о цене ниже начальной цены продажи;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 представленное предложение о цене равно нулю;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AD7E3F" w:rsidRPr="008A65D0" w:rsidRDefault="00AD7E3F" w:rsidP="00AD7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AD7E3F" w:rsidRPr="008A65D0" w:rsidRDefault="00AD7E3F" w:rsidP="00AD7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D7E3F" w:rsidRPr="008A65D0" w:rsidRDefault="00AD7E3F" w:rsidP="00AD7E3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 цена сделки;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– Победителя.</w:t>
      </w:r>
    </w:p>
    <w:p w:rsidR="00AD7E3F" w:rsidRPr="008A65D0" w:rsidRDefault="00AD7E3F" w:rsidP="00AD7E3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2.13. Срок заключения договора купли-продажи: 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Договор купли-продажи имущества (образец приведен </w:t>
      </w:r>
      <w:r>
        <w:rPr>
          <w:rFonts w:ascii="Times New Roman" w:eastAsia="Times New Roman" w:hAnsi="Times New Roman" w:cs="Times New Roman"/>
          <w:sz w:val="24"/>
          <w:szCs w:val="24"/>
        </w:rPr>
        <w:t>в Приложении № 2</w:t>
      </w:r>
      <w:r w:rsidRPr="008A65D0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информационному сообщению)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между Продавцом и победителем не позднее чем через 5 рабочих дней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подведения итогов аукциона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з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</w:t>
      </w:r>
      <w:r w:rsidRPr="008A65D0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дней после полной оплаты имущества.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2.14. Условия и сроки платежа, реквизиты счетов для оплаты по договору купли-продажи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Оплата приобретаемого имущества в соответствии с договором купли-продажи произво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дится единовременно не позднее 3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 дней со дня заключения договора купли-продажи </w:t>
      </w:r>
      <w:r w:rsidRPr="008A6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следующим реквизитам:</w:t>
      </w:r>
    </w:p>
    <w:p w:rsidR="00AD7E3F" w:rsidRPr="00E717F2" w:rsidRDefault="00AD7E3F" w:rsidP="00AD7E3F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Наименование получателя: УФК по Самарской области (Комитет по управлению муниципальной собственностью администрации муниципального района Красноярский Самарской области, </w:t>
      </w:r>
      <w:proofErr w:type="gramStart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</w:t>
      </w:r>
      <w:proofErr w:type="gramEnd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/с</w:t>
      </w:r>
      <w:r w:rsidRPr="00E71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04423006330)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ИНН: 6376002183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КПП: 637601001 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ОКТМО: 36628000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u w:val="single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Коды бюджетной классификации: 709 1 14 02053 10 0000 410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Единый казначейский счет: 401028105453700000036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Казначейский счет: 03100643000000014200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Наименование Банка: Отделение Самара Банка России//УФК по Самарской области </w:t>
      </w:r>
      <w:proofErr w:type="spellStart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.С</w:t>
      </w:r>
      <w:proofErr w:type="gramEnd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амара</w:t>
      </w:r>
      <w:proofErr w:type="spellEnd"/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БИК: 013601205</w:t>
      </w:r>
    </w:p>
    <w:p w:rsidR="00AD7E3F" w:rsidRPr="008A65D0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Внесенный победителем аукциона задаток засчитывается в счет оплаты приобретаемого имущества.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A320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Сумму налога на добавленную стоимость Покупатель – юридическое лицо самостоятельно перечисляет в доход бюджета в установленном порядке отдельным платежным поручением.</w:t>
      </w:r>
    </w:p>
    <w:p w:rsidR="00AD7E3F" w:rsidRDefault="00AD7E3F" w:rsidP="00AD7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Pr="008A65D0" w:rsidRDefault="00AD7E3F" w:rsidP="00AD7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2.15. Ограничения участия отдельных категорий физических лиц и юридических лиц</w:t>
      </w:r>
      <w:r w:rsidRPr="008A65D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приватизации государственного имущества: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492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492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</w:t>
      </w:r>
      <w:r>
        <w:rPr>
          <w:rFonts w:ascii="Times New Roman" w:hAnsi="Times New Roman" w:cs="Times New Roman"/>
          <w:sz w:val="24"/>
          <w:szCs w:val="24"/>
        </w:rPr>
        <w:t>х и муниципальных учреждений;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492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Pr="00AF7492">
          <w:rPr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AF7492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492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AF749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AF7492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AD7E3F" w:rsidRPr="00AF7492" w:rsidRDefault="00AD7E3F" w:rsidP="00AD7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92">
        <w:rPr>
          <w:rFonts w:ascii="Times New Roman" w:hAnsi="Times New Roman" w:cs="Times New Roman"/>
          <w:sz w:val="24"/>
          <w:szCs w:val="24"/>
        </w:rPr>
        <w:t>юридических лиц, в отношении которых офшорной компанией или группой лиц, в которую входит офшорная компания, осуществляется контроль</w:t>
      </w:r>
      <w:r w:rsidRPr="00AF7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2.16. 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AD7E3F" w:rsidRPr="007920BE" w:rsidRDefault="00AD7E3F" w:rsidP="00AD7E3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920BE">
        <w:rPr>
          <w:rFonts w:ascii="Times New Roman" w:hAnsi="Times New Roman" w:cs="Times New Roman"/>
          <w:sz w:val="24"/>
          <w:szCs w:val="24"/>
        </w:rPr>
        <w:t>Торги</w:t>
      </w:r>
      <w:r w:rsidRPr="007920BE">
        <w:rPr>
          <w:rFonts w:ascii="Times New Roman" w:hAnsi="Times New Roman" w:cs="Times New Roman"/>
        </w:rPr>
        <w:t xml:space="preserve"> </w:t>
      </w:r>
      <w:r w:rsidRPr="007920BE">
        <w:rPr>
          <w:rFonts w:ascii="Times New Roman" w:hAnsi="Times New Roman" w:cs="Times New Roman"/>
          <w:sz w:val="24"/>
          <w:szCs w:val="24"/>
        </w:rPr>
        <w:t>не проводились.</w:t>
      </w:r>
    </w:p>
    <w:p w:rsidR="00AD7E3F" w:rsidRDefault="00AD7E3F" w:rsidP="00AD7E3F"/>
    <w:p w:rsidR="00AD7E3F" w:rsidRDefault="00AD7E3F" w:rsidP="00AD7E3F"/>
    <w:p w:rsidR="00AD7E3F" w:rsidRDefault="00AD7E3F" w:rsidP="00AD7E3F"/>
    <w:p w:rsidR="00AD7E3F" w:rsidRDefault="00AD7E3F" w:rsidP="00AD7E3F"/>
    <w:p w:rsidR="00EF4059" w:rsidRDefault="00EF4059"/>
    <w:sectPr w:rsidR="00EF4059" w:rsidSect="00BF7ABB">
      <w:headerReference w:type="default" r:id="rId21"/>
      <w:headerReference w:type="first" r:id="rId22"/>
      <w:pgSz w:w="11906" w:h="16838"/>
      <w:pgMar w:top="1134" w:right="1418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E5" w:rsidRDefault="00F65EE5">
      <w:pPr>
        <w:spacing w:after="0" w:line="240" w:lineRule="auto"/>
      </w:pPr>
      <w:r>
        <w:separator/>
      </w:r>
    </w:p>
  </w:endnote>
  <w:endnote w:type="continuationSeparator" w:id="0">
    <w:p w:rsidR="00F65EE5" w:rsidRDefault="00F6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E5" w:rsidRDefault="00F65EE5">
      <w:pPr>
        <w:spacing w:after="0" w:line="240" w:lineRule="auto"/>
      </w:pPr>
      <w:r>
        <w:separator/>
      </w:r>
    </w:p>
  </w:footnote>
  <w:footnote w:type="continuationSeparator" w:id="0">
    <w:p w:rsidR="00F65EE5" w:rsidRDefault="00F6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BB" w:rsidRDefault="00AD7E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7279">
      <w:rPr>
        <w:noProof/>
      </w:rPr>
      <w:t>9</w:t>
    </w:r>
    <w:r>
      <w:fldChar w:fldCharType="end"/>
    </w:r>
  </w:p>
  <w:p w:rsidR="0099014B" w:rsidRPr="0099014B" w:rsidRDefault="00F65EE5" w:rsidP="0099014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B" w:rsidRDefault="00F65EE5">
    <w:pPr>
      <w:pStyle w:val="a3"/>
      <w:jc w:val="center"/>
    </w:pPr>
  </w:p>
  <w:p w:rsidR="0099014B" w:rsidRDefault="00F65E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E3F"/>
    <w:rsid w:val="002D7EE5"/>
    <w:rsid w:val="004F5898"/>
    <w:rsid w:val="005F4D96"/>
    <w:rsid w:val="00657A15"/>
    <w:rsid w:val="007D5F04"/>
    <w:rsid w:val="009178E6"/>
    <w:rsid w:val="00AD7E3F"/>
    <w:rsid w:val="00BF3062"/>
    <w:rsid w:val="00C5432B"/>
    <w:rsid w:val="00D57279"/>
    <w:rsid w:val="00EF4059"/>
    <w:rsid w:val="00F6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7E3F"/>
  </w:style>
  <w:style w:type="character" w:styleId="a5">
    <w:name w:val="Hyperlink"/>
    <w:basedOn w:val="a0"/>
    <w:uiPriority w:val="99"/>
    <w:unhideWhenUsed/>
    <w:rsid w:val="00AD7E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mailto:kymc63-26@mail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utp.sberbank-ast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8D7F22649FF8AFE7E4204FE4F1CCC07B52096E41581110A4B5B22D73AD26F3F009A1DAg0M8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consultantplus://offline/ref=93BAF871BBF42A842711BA42659C44595832173E230A0E7D9381E3C36372DFBF2DF48C9A16PAJF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AP/Notice/1027/%20Instructions" TargetMode="External"/><Relationship Id="rId14" Type="http://schemas.openxmlformats.org/officeDocument/2006/relationships/hyperlink" Target="http://utp.sberbank-ast.ru/AP/Notice/653/Requisites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4101330019_9</cp:lastModifiedBy>
  <cp:revision>4</cp:revision>
  <dcterms:created xsi:type="dcterms:W3CDTF">2021-05-13T10:28:00Z</dcterms:created>
  <dcterms:modified xsi:type="dcterms:W3CDTF">2021-07-19T07:49:00Z</dcterms:modified>
</cp:coreProperties>
</file>