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 xml:space="preserve">Извещение, приглашение к участию в аукционе и информационная карта аукциона на право заключения договора аренды земельного участка сроком на 5 (пять) лет, отнесенного к землям населенных пунктов, </w:t>
      </w:r>
    </w:p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имеющего вид разрешенного использования – «</w:t>
      </w:r>
      <w:r w:rsidR="00E712B9">
        <w:rPr>
          <w:rFonts w:ascii="Times New Roman" w:hAnsi="Times New Roman" w:cs="Times New Roman"/>
          <w:sz w:val="20"/>
          <w:szCs w:val="20"/>
        </w:rPr>
        <w:t>магазины</w:t>
      </w:r>
      <w:r w:rsidRPr="006C4FFB">
        <w:rPr>
          <w:rFonts w:ascii="Times New Roman" w:hAnsi="Times New Roman" w:cs="Times New Roman"/>
          <w:sz w:val="20"/>
          <w:szCs w:val="20"/>
        </w:rPr>
        <w:t>»</w:t>
      </w:r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с.Красный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</w:p>
          <w:p w:rsidR="0039351D" w:rsidRPr="00EB3DD8" w:rsidRDefault="009D7252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A21786" w:rsidP="00E7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12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.03.2021 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«О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Комсомольская,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 годовой арендной платы, определенная в соответствии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с п.14 ст.39.11 ЗК РФ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53" w:rsidRPr="00EB3DD8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E712B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05433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кв.м,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712B9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E712B9">
              <w:rPr>
                <w:rFonts w:ascii="Times New Roman" w:hAnsi="Times New Roman" w:cs="Times New Roman"/>
                <w:sz w:val="20"/>
                <w:szCs w:val="20"/>
              </w:rPr>
              <w:t>1902006:1987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Красный Яр, село </w:t>
            </w:r>
            <w:r w:rsidR="00E712B9">
              <w:rPr>
                <w:rFonts w:ascii="Times New Roman" w:hAnsi="Times New Roman" w:cs="Times New Roman"/>
                <w:sz w:val="20"/>
                <w:szCs w:val="20"/>
              </w:rPr>
              <w:t>Красный Яр</w:t>
            </w:r>
          </w:p>
          <w:p w:rsidR="0039351D" w:rsidRDefault="00BA3253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Срок аренды: 5 лет</w:t>
            </w:r>
          </w:p>
          <w:p w:rsidR="00682012" w:rsidRDefault="00682012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Ограничение: четвертая подзона приаэродромной территории аэродрома Самара (Курумоч)</w:t>
            </w:r>
          </w:p>
          <w:p w:rsidR="00682012" w:rsidRPr="00EB3DD8" w:rsidRDefault="00682012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Приаэродромная территория аэродрома экспериментальной авиации Самара (Безымянка)</w:t>
            </w:r>
            <w:bookmarkStart w:id="0" w:name="_GoBack"/>
            <w:bookmarkEnd w:id="0"/>
          </w:p>
          <w:p w:rsidR="00BA3253" w:rsidRPr="00EB3DD8" w:rsidRDefault="00BA3253" w:rsidP="00BA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E712B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39 597,93</w:t>
            </w:r>
          </w:p>
          <w:p w:rsidR="00BA3253" w:rsidRDefault="00E712B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Тридцать девять тысяч пятьсот девяносто семь рублей 93 копеек</w:t>
            </w:r>
          </w:p>
          <w:p w:rsidR="00E712B9" w:rsidRDefault="00E712B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712B9" w:rsidRPr="00EB3DD8" w:rsidRDefault="00E712B9" w:rsidP="00E7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39 597,93</w:t>
            </w:r>
          </w:p>
          <w:p w:rsidR="00E712B9" w:rsidRDefault="00E712B9" w:rsidP="00E7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Тридцать девять тысяч пятьсот девяносто семь рублей 93 копеек</w:t>
            </w: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EB3DD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4D6DB9" w:rsidRPr="00EB3DD8" w:rsidRDefault="003A00EA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712B9">
              <w:rPr>
                <w:rFonts w:ascii="Times New Roman" w:hAnsi="Times New Roman" w:cs="Times New Roman"/>
                <w:sz w:val="20"/>
                <w:szCs w:val="20"/>
              </w:rPr>
              <w:t>03-12/02961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7EB6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E567B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(технологическое присоединение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имеется </w:t>
            </w:r>
            <w:r w:rsidR="00E712B9">
              <w:rPr>
                <w:rFonts w:ascii="Times New Roman" w:hAnsi="Times New Roman" w:cs="Times New Roman"/>
                <w:sz w:val="20"/>
                <w:szCs w:val="20"/>
              </w:rPr>
              <w:t>Россети Волга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712B9">
              <w:rPr>
                <w:rFonts w:ascii="Times New Roman" w:hAnsi="Times New Roman" w:cs="Times New Roman"/>
                <w:sz w:val="20"/>
                <w:szCs w:val="20"/>
              </w:rPr>
              <w:t>5697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E0A" w:rsidRDefault="00134A76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– индивидуальные скважины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C4FFB" w:rsidRPr="00037710" w:rsidRDefault="006C4FFB" w:rsidP="006C4FFB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03771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правил землепользования и застройки и карты градостроительного зонирования сельского поселения Красный Яр муниципального района Красноярский Самарской области, территориальная зона – </w:t>
            </w:r>
            <w:r w:rsidR="00682012">
              <w:rPr>
                <w:rFonts w:ascii="Times New Roman" w:hAnsi="Times New Roman" w:cs="Times New Roman"/>
                <w:sz w:val="20"/>
                <w:szCs w:val="20"/>
              </w:rPr>
              <w:t xml:space="preserve">СЗ </w:t>
            </w:r>
            <w:r w:rsidR="00E24EF3" w:rsidRPr="00E24EF3">
              <w:rPr>
                <w:rFonts w:ascii="Times New Roman" w:hAnsi="Times New Roman" w:cs="Times New Roman"/>
                <w:sz w:val="20"/>
                <w:szCs w:val="20"/>
              </w:rPr>
              <w:t>Зона санитарно-защитного озеленения</w:t>
            </w:r>
            <w:r w:rsidR="00682012">
              <w:rPr>
                <w:rFonts w:ascii="Times New Roman" w:hAnsi="Times New Roman" w:cs="Times New Roman"/>
                <w:sz w:val="20"/>
                <w:szCs w:val="20"/>
              </w:rPr>
              <w:t>, предельная высота зданий – 20 м; максимальный процент застройки – 60%; минимальный отступ от границ земельного участка до зданий -1м</w:t>
            </w:r>
          </w:p>
          <w:p w:rsidR="00F657C8" w:rsidRPr="004138DC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435AC4">
              <w:rPr>
                <w:rFonts w:ascii="Times New Roman" w:hAnsi="Times New Roman" w:cs="Times New Roman"/>
                <w:sz w:val="20"/>
                <w:szCs w:val="20"/>
              </w:rPr>
              <w:t>1 189,94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BA6918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аренды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A0642E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сроком на 5 (пять) лет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35AC4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2B75" w:rsidRPr="00A86859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Сч.№40102810545370000036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, Сч.03232643366280004200</w:t>
            </w:r>
          </w:p>
          <w:p w:rsidR="00212B75" w:rsidRPr="00A86859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EB3DD8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 Самарская область, с.Красный Яр, ул.Комсомольская, 92 А, 3 этаж, </w:t>
            </w:r>
          </w:p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435AC4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.03.2021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435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435AC4">
              <w:rPr>
                <w:rFonts w:ascii="Times New Roman" w:hAnsi="Times New Roman" w:cs="Times New Roman"/>
                <w:b/>
                <w:sz w:val="20"/>
                <w:szCs w:val="20"/>
              </w:rPr>
              <w:t>03.05.2021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 w:rsidR="00037710">
              <w:rPr>
                <w:rFonts w:ascii="Times New Roman" w:hAnsi="Times New Roman" w:cs="Times New Roman"/>
                <w:sz w:val="20"/>
                <w:szCs w:val="20"/>
              </w:rPr>
              <w:t xml:space="preserve">ционное сообщение о проведении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435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5AC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.04.2021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>в разделе «назначение платежа» указать: «задаток по аукциону    ___________</w:t>
            </w:r>
            <w:r w:rsidR="00435AC4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>__ (указать предмет аукциона)»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28E" w:rsidRDefault="00212B75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04.05.2021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 w:rsidR="00435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</w:t>
            </w:r>
          </w:p>
          <w:p w:rsidR="00EE2844" w:rsidRPr="00EB3DD8" w:rsidRDefault="0043628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92 А, 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6822" w:rsidRPr="0043628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92 А,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212B75" w:rsidP="00435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35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.05.2021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 w:rsidR="001F1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</w:t>
            </w: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lastRenderedPageBreak/>
              <w:t xml:space="preserve">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7C" w:rsidRDefault="00742C7C" w:rsidP="00EE21DC">
      <w:pPr>
        <w:spacing w:after="0" w:line="240" w:lineRule="auto"/>
      </w:pPr>
      <w:r>
        <w:separator/>
      </w:r>
    </w:p>
  </w:endnote>
  <w:endnote w:type="continuationSeparator" w:id="0">
    <w:p w:rsidR="00742C7C" w:rsidRDefault="00742C7C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7C" w:rsidRDefault="00742C7C" w:rsidP="00EE21DC">
      <w:pPr>
        <w:spacing w:after="0" w:line="240" w:lineRule="auto"/>
      </w:pPr>
      <w:r>
        <w:separator/>
      </w:r>
    </w:p>
  </w:footnote>
  <w:footnote w:type="continuationSeparator" w:id="0">
    <w:p w:rsidR="00742C7C" w:rsidRDefault="00742C7C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37710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5AC4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82012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2C7C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2A6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24EF3"/>
    <w:rsid w:val="00E30293"/>
    <w:rsid w:val="00E33CE1"/>
    <w:rsid w:val="00E46722"/>
    <w:rsid w:val="00E54AB4"/>
    <w:rsid w:val="00E600D8"/>
    <w:rsid w:val="00E70D7B"/>
    <w:rsid w:val="00E712B9"/>
    <w:rsid w:val="00E724FD"/>
    <w:rsid w:val="00E73AB8"/>
    <w:rsid w:val="00E73BFC"/>
    <w:rsid w:val="00E80FE6"/>
    <w:rsid w:val="00E81B53"/>
    <w:rsid w:val="00E82EB2"/>
    <w:rsid w:val="00E87F39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C7634-76E6-4308-B5C1-1E8740E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B219-3D78-4395-A563-DD55BC0D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27</cp:revision>
  <cp:lastPrinted>2019-05-15T09:45:00Z</cp:lastPrinted>
  <dcterms:created xsi:type="dcterms:W3CDTF">2018-10-16T11:39:00Z</dcterms:created>
  <dcterms:modified xsi:type="dcterms:W3CDTF">2021-03-25T09:35:00Z</dcterms:modified>
</cp:coreProperties>
</file>