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27" w:rsidRDefault="00EA3827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</w:t>
      </w:r>
      <w:proofErr w:type="gramStart"/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</w:t>
      </w:r>
      <w:proofErr w:type="gramEnd"/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В соответствии с п. 3 ч. 4 ст. 36 Федерального закона от 06.10.2003 </w:t>
      </w:r>
      <w:r w:rsidR="00FB3838">
        <w:rPr>
          <w:rFonts w:ascii="Times New Roman" w:hAnsi="Times New Roman" w:cs="Times New Roman"/>
          <w:sz w:val="28"/>
          <w:szCs w:val="28"/>
        </w:rPr>
        <w:t xml:space="preserve">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7779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350183">
        <w:rPr>
          <w:rFonts w:ascii="Times New Roman" w:hAnsi="Times New Roman" w:cs="Times New Roman"/>
          <w:sz w:val="28"/>
          <w:szCs w:val="28"/>
        </w:rPr>
        <w:t>, от 29.06.2023 № 183</w:t>
      </w:r>
      <w:r w:rsidR="00777912">
        <w:rPr>
          <w:rFonts w:ascii="Times New Roman" w:hAnsi="Times New Roman" w:cs="Times New Roman"/>
          <w:sz w:val="28"/>
          <w:szCs w:val="28"/>
        </w:rPr>
        <w:t>, от 30.01.2024 № 18</w:t>
      </w:r>
      <w:r w:rsidR="005B4F7F">
        <w:rPr>
          <w:rFonts w:ascii="Times New Roman" w:hAnsi="Times New Roman" w:cs="Times New Roman"/>
          <w:sz w:val="28"/>
          <w:szCs w:val="28"/>
        </w:rPr>
        <w:t>, от 13.03.2024 № 58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777912" w:rsidRDefault="001846B0" w:rsidP="00CD5C1C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D5C1C">
        <w:rPr>
          <w:rFonts w:ascii="Times New Roman" w:hAnsi="Times New Roman" w:cs="Times New Roman"/>
          <w:sz w:val="28"/>
          <w:szCs w:val="28"/>
        </w:rPr>
        <w:t xml:space="preserve"> </w:t>
      </w:r>
      <w:r w:rsidR="00777912">
        <w:rPr>
          <w:rFonts w:ascii="Times New Roman" w:hAnsi="Times New Roman" w:cs="Times New Roman"/>
          <w:sz w:val="28"/>
          <w:szCs w:val="28"/>
        </w:rPr>
        <w:t xml:space="preserve">1) </w:t>
      </w:r>
      <w:r w:rsidR="00777912" w:rsidRPr="00B915B7">
        <w:rPr>
          <w:rFonts w:ascii="Times New Roman" w:hAnsi="Times New Roman" w:cs="Times New Roman"/>
          <w:sz w:val="28"/>
          <w:szCs w:val="28"/>
        </w:rPr>
        <w:t>в паспорте Программы раздел</w:t>
      </w:r>
      <w:r w:rsidR="00CD5C1C">
        <w:rPr>
          <w:rFonts w:ascii="Times New Roman" w:hAnsi="Times New Roman" w:cs="Times New Roman"/>
          <w:sz w:val="28"/>
          <w:szCs w:val="28"/>
        </w:rPr>
        <w:t>ы</w:t>
      </w:r>
      <w:r w:rsidR="00777912" w:rsidRPr="00B915B7"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 и </w:t>
      </w:r>
      <w:r w:rsidR="00777912">
        <w:rPr>
          <w:rFonts w:ascii="Times New Roman" w:hAnsi="Times New Roman" w:cs="Times New Roman"/>
          <w:sz w:val="28"/>
          <w:szCs w:val="28"/>
        </w:rPr>
        <w:t>«Объ</w:t>
      </w:r>
      <w:r w:rsidR="00CD5C1C">
        <w:rPr>
          <w:rFonts w:ascii="Times New Roman" w:hAnsi="Times New Roman" w:cs="Times New Roman"/>
          <w:sz w:val="28"/>
          <w:szCs w:val="28"/>
        </w:rPr>
        <w:t>е</w:t>
      </w:r>
      <w:r w:rsidR="00777912">
        <w:rPr>
          <w:rFonts w:ascii="Times New Roman" w:hAnsi="Times New Roman" w:cs="Times New Roman"/>
          <w:sz w:val="28"/>
          <w:szCs w:val="28"/>
        </w:rPr>
        <w:t>м</w:t>
      </w:r>
      <w:r w:rsidR="00CD5C1C">
        <w:rPr>
          <w:rFonts w:ascii="Times New Roman" w:hAnsi="Times New Roman" w:cs="Times New Roman"/>
          <w:sz w:val="28"/>
          <w:szCs w:val="28"/>
        </w:rPr>
        <w:t>ы</w:t>
      </w:r>
      <w:r w:rsidR="00777912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Программы» изложить в редакции согласно приложению 1;</w:t>
      </w:r>
    </w:p>
    <w:p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раздел 4 «Перечень мероприятий муниципальной </w:t>
      </w:r>
      <w:r w:rsidR="00FB38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3;</w:t>
      </w:r>
    </w:p>
    <w:p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4) раздел 5 «Объ</w:t>
      </w:r>
      <w:r w:rsidR="00CD5C1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B4FD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источники финансирования Программы» изложить в редакции согласно приложению 4.</w:t>
      </w:r>
    </w:p>
    <w:p w:rsidR="00777912" w:rsidRPr="00670A18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777912" w:rsidRPr="00670A18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750342" w:rsidRDefault="00777912" w:rsidP="00CD5C1C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B3838" w:rsidRDefault="00FB3838" w:rsidP="00CD5C1C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C1C" w:rsidRDefault="00CD5C1C" w:rsidP="007779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C90EC2" w:rsidP="007779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17386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Горяинов</w:t>
      </w:r>
      <w:proofErr w:type="spellEnd"/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54E" w:rsidRDefault="0072054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5C1C" w:rsidRDefault="00CD5C1C" w:rsidP="00A122FD">
      <w:pPr>
        <w:rPr>
          <w:rFonts w:ascii="Times New Roman" w:hAnsi="Times New Roman" w:cs="Times New Roman"/>
          <w:sz w:val="24"/>
          <w:szCs w:val="24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72"/>
        <w:gridCol w:w="6389"/>
      </w:tblGrid>
      <w:tr w:rsidR="00777912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12" w:rsidRPr="004C07EB" w:rsidRDefault="00777912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- массовых мероприятий на территории муниципального района Красноярский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</w:t>
            </w:r>
            <w:proofErr w:type="gram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декомпозированные данные целевого показателя национального проекта «Культура», далее -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библиотек,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музеев,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культурных мероприятий, проводимых </w:t>
            </w:r>
            <w:r w:rsidR="00971BB4">
              <w:rPr>
                <w:rFonts w:ascii="Times New Roman" w:hAnsi="Times New Roman" w:cs="Times New Roman"/>
                <w:sz w:val="24"/>
                <w:szCs w:val="24"/>
              </w:rPr>
              <w:t xml:space="preserve">«МБУ ДО Красноярская 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971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527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proofErr w:type="spellStart"/>
            <w:r w:rsidR="007D0527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="007D0527">
              <w:rPr>
                <w:rFonts w:ascii="Times New Roman" w:hAnsi="Times New Roman" w:cs="Times New Roman"/>
                <w:sz w:val="24"/>
                <w:szCs w:val="24"/>
              </w:rPr>
              <w:t xml:space="preserve"> ДМШ им. О.В. Черкасовой, «МБУ ДО </w:t>
            </w:r>
            <w:proofErr w:type="spellStart"/>
            <w:r w:rsidR="007D0527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7D0527">
              <w:rPr>
                <w:rFonts w:ascii="Times New Roman" w:hAnsi="Times New Roman" w:cs="Times New Roman"/>
                <w:sz w:val="24"/>
                <w:szCs w:val="24"/>
              </w:rPr>
              <w:t xml:space="preserve"> ДМШ» (далее – ДШИ),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</w:t>
            </w:r>
            <w:r w:rsidR="005B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5B4F7F">
              <w:rPr>
                <w:rFonts w:ascii="Times New Roman" w:hAnsi="Times New Roman" w:cs="Times New Roman"/>
                <w:sz w:val="24"/>
                <w:szCs w:val="24"/>
              </w:rPr>
              <w:t xml:space="preserve">за лучшую концертную программу </w:t>
            </w:r>
            <w:r w:rsidR="005B4F7F" w:rsidRPr="005B4F7F">
              <w:rPr>
                <w:rFonts w:ascii="Times New Roman" w:hAnsi="Times New Roman" w:cs="Times New Roman"/>
                <w:sz w:val="24"/>
                <w:szCs w:val="24"/>
              </w:rPr>
              <w:t>и выставку декоративно – прикладного творчества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ABD" w:rsidRPr="003353A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Государственных историко-культурных экспертиз выявленных объектов культурного наследия</w:t>
            </w: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2E7" w:rsidRPr="003353A2" w:rsidRDefault="00FD62E7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F11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="00F51F11" w:rsidRPr="00FD62E7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F51F11"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="00F51F11"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проектной документации по реставрации и приспособлению объекта культурного наследия </w:t>
            </w:r>
            <w:r w:rsidR="00F51F11" w:rsidRPr="0074571F">
              <w:rPr>
                <w:rFonts w:ascii="Times New Roman" w:hAnsi="Times New Roman" w:cs="Times New Roman"/>
                <w:sz w:val="24"/>
                <w:szCs w:val="24"/>
              </w:rPr>
              <w:t>(ОКН)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ABD" w:rsidRPr="003353A2" w:rsidRDefault="00F55ABD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Государственных экспертиз проектов в строительстве на подтверждение расчета начальной (максимальной) цены контракта на проектно-изыскательские работы по реставрации и приспособлению объекта культурного наследия;</w:t>
            </w:r>
          </w:p>
          <w:p w:rsidR="00F55ABD" w:rsidRDefault="00F55ABD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подготовленной сметной документации на проведение проектно-изыскательских работ по реставрации и приспособлению объекта культурного наследия (ОКН);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освещаемых в СМИ событий в сфере туризма;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табличек и указателей «Достопримечательности Красноярского района».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зданий муниципальных учреждений культуры, </w:t>
            </w:r>
            <w:proofErr w:type="gram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в  которых</w:t>
            </w:r>
            <w:proofErr w:type="gram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капитальный или текущий  ремонт;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приобретенных и введённых в эксплуатацию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установок;</w:t>
            </w:r>
          </w:p>
          <w:p w:rsidR="00777912" w:rsidRPr="004C07EB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6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74096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96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0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35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0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17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15B7" w:rsidRPr="004C07EB" w:rsidRDefault="00B915B7" w:rsidP="009C2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43 825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C5E">
        <w:rPr>
          <w:rFonts w:ascii="Times New Roman" w:hAnsi="Times New Roman" w:cs="Times New Roman"/>
          <w:sz w:val="28"/>
          <w:szCs w:val="28"/>
        </w:rPr>
        <w:t xml:space="preserve">   </w:t>
      </w:r>
      <w:r w:rsidR="00AA71C9">
        <w:rPr>
          <w:rFonts w:ascii="Times New Roman" w:hAnsi="Times New Roman" w:cs="Times New Roman"/>
          <w:sz w:val="28"/>
          <w:szCs w:val="28"/>
        </w:rPr>
        <w:t xml:space="preserve">  </w:t>
      </w:r>
      <w:r w:rsidR="0094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>от _____________ №__________</w:t>
      </w:r>
    </w:p>
    <w:p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B3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 формирование положительного имиджа муниципального района Красноярский Самарской области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2735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</w:t>
            </w:r>
            <w:r w:rsidR="0027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AE14DD" w:rsidRDefault="00B83A7D" w:rsidP="00AE1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  <w:r w:rsidR="002735D1"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AE14D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AE14D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 w:rsidRPr="00AE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</w:t>
            </w:r>
            <w:r w:rsidR="007D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AE14DD" w:rsidRDefault="00B83A7D" w:rsidP="00AE1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="002735D1"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0577"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74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учреждений культуры, получивших денежное поощрение за победу в конкурсе на лучшее муниципальное учреждение культуры, </w:t>
            </w:r>
            <w:r w:rsidRPr="0074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на территории сельских поселений</w:t>
            </w:r>
            <w:r w:rsidR="008F7593" w:rsidRPr="0074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406C5" w:rsidRPr="0074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74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593" w:rsidRPr="0074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лучшую концертную</w:t>
            </w:r>
            <w:r w:rsidR="008F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и выставк</w:t>
            </w:r>
            <w:r w:rsidR="005B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F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декоративно – прикладного творчества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B4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8F7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79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47886" w:rsidP="00447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  <w:r w:rsidR="007D0527">
              <w:rPr>
                <w:rFonts w:ascii="Times New Roman" w:hAnsi="Times New Roman" w:cs="Times New Roman"/>
                <w:sz w:val="24"/>
                <w:szCs w:val="24"/>
              </w:rPr>
              <w:t>, ДМШ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2735D1" w:rsidRPr="00AE14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C6713" w:rsidTr="001B058E">
        <w:trPr>
          <w:trHeight w:val="19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Pr="003353A2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3353A2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B058E" w:rsidRPr="003353A2">
              <w:rPr>
                <w:rFonts w:ascii="Times New Roman" w:hAnsi="Times New Roman" w:cs="Times New Roman"/>
                <w:sz w:val="24"/>
                <w:szCs w:val="24"/>
              </w:rPr>
              <w:t>проведенных Государственных историко-культурных экспертиз выявленных объектов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F55A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6D6E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1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2E7" w:rsidTr="001B058E">
        <w:trPr>
          <w:trHeight w:val="19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E7" w:rsidRPr="003353A2" w:rsidRDefault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Pr="003353A2" w:rsidRDefault="00FD62E7" w:rsidP="004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проектной документации по реставрации и приспособлению объекта культурного наследия </w:t>
            </w:r>
            <w:r w:rsidRPr="0074571F">
              <w:rPr>
                <w:rFonts w:ascii="Times New Roman" w:hAnsi="Times New Roman" w:cs="Times New Roman"/>
                <w:sz w:val="24"/>
                <w:szCs w:val="24"/>
              </w:rPr>
              <w:t>(ОКН) регионального значения</w:t>
            </w: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Default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Default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Default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Default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Default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7" w:rsidRDefault="00F51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B058E" w:rsidTr="00906EA5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E" w:rsidRPr="003353A2" w:rsidRDefault="001B058E" w:rsidP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Pr="003353A2" w:rsidRDefault="001B058E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Государственных экспертиз проектов в строительстве на подтверждение расчета начальной (максимальной) цены контракта на проектно-изыскательские работы по реставрации и приспособлению объекта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Default="001B058E" w:rsidP="001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Default="001B058E" w:rsidP="001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Default="001B058E" w:rsidP="001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Default="001B058E" w:rsidP="001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Default="001B058E" w:rsidP="001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8E" w:rsidRDefault="001B058E" w:rsidP="001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A2" w:rsidTr="00551D18">
        <w:trPr>
          <w:trHeight w:val="35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A2" w:rsidRPr="003353A2" w:rsidRDefault="003353A2" w:rsidP="00FD6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Pr="003353A2" w:rsidRDefault="003353A2" w:rsidP="00F5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подготовленной сметной документации на проведение проектно-изыскательских работ по реставрации и приспособлению объекта культурного наследия (ОКН)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Default="003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Default="0033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Default="0033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Default="0033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Default="0033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A2" w:rsidRDefault="0033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D1" w:rsidRPr="00AE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5D1" w:rsidRPr="00AE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8E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8E3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2735D1" w:rsidP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060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F26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7409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2735D1" w:rsidP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введённых в эксплуатацию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5E33A7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  <w:r w:rsidR="009B385D">
        <w:rPr>
          <w:rFonts w:ascii="Times New Roman" w:hAnsi="Times New Roman" w:cs="Times New Roman"/>
        </w:rPr>
        <w:t>»</w:t>
      </w: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47912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34791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93159">
        <w:rPr>
          <w:rFonts w:ascii="Times New Roman" w:hAnsi="Times New Roman" w:cs="Times New Roman"/>
          <w:sz w:val="28"/>
          <w:szCs w:val="28"/>
        </w:rPr>
        <w:t xml:space="preserve">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</w:t>
      </w:r>
      <w:r w:rsidR="00971BB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417"/>
        <w:gridCol w:w="2161"/>
      </w:tblGrid>
      <w:tr w:rsidR="00C95C67" w:rsidRPr="00770152" w:rsidTr="009C2EC5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BA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930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16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9C2EC5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16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программы</w:t>
            </w:r>
          </w:p>
        </w:tc>
        <w:tc>
          <w:tcPr>
            <w:tcW w:w="216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:rsidTr="009C2EC5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AA7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0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C46ED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9C2EC5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375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375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9C2EC5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0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9C46ED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2C4B2A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9C2EC5">
        <w:trPr>
          <w:trHeight w:val="2315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9C2EC5">
        <w:trPr>
          <w:trHeight w:val="22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8 859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</w:t>
            </w:r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 О.В. Черкасовой»,       МБУ ДО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C95C67" w:rsidRPr="00770152" w:rsidTr="009C2EC5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758CB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C95C67" w:rsidRPr="00770152" w:rsidRDefault="003758CB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6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758CB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3758CB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2161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9C2EC5" w:rsidP="00375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C4639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375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CB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«Сельское поселение Большая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DB69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  <w:r w:rsidR="001E7F30">
              <w:t xml:space="preserve"> </w:t>
            </w:r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D0202" w:rsidRPr="00770152" w:rsidTr="00AD0202">
        <w:trPr>
          <w:trHeight w:val="585"/>
        </w:trPr>
        <w:tc>
          <w:tcPr>
            <w:tcW w:w="709" w:type="dxa"/>
          </w:tcPr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0202" w:rsidRPr="00770152" w:rsidRDefault="00B4370E" w:rsidP="00B43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историко-культурной</w:t>
            </w:r>
            <w:r w:rsidR="00AD0202"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D0202"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выявленного объекта </w:t>
            </w:r>
            <w:r w:rsidR="00AD0202" w:rsidRPr="003353A2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1188" w:type="dxa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AD0202" w:rsidRPr="00770152" w:rsidRDefault="00BA0BE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0202" w:rsidRPr="00770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AD0202" w:rsidRPr="00770152" w:rsidRDefault="00B4370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D02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FD62E7" w:rsidRPr="00770152" w:rsidTr="00AD0202">
        <w:trPr>
          <w:trHeight w:val="585"/>
        </w:trPr>
        <w:tc>
          <w:tcPr>
            <w:tcW w:w="709" w:type="dxa"/>
          </w:tcPr>
          <w:p w:rsidR="00FD62E7" w:rsidRPr="00770152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56" w:type="dxa"/>
          </w:tcPr>
          <w:p w:rsidR="00FD62E7" w:rsidRPr="003353A2" w:rsidRDefault="00FD62E7" w:rsidP="00B43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 – проектной документации по реставрации и приспособлению объекта культурного наследия (ОКН) регионального значения (в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FD62E7" w:rsidRPr="00770152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FD62E7" w:rsidRPr="00770152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FD62E7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2E7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2E7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62E7" w:rsidRPr="00770152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2E7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61" w:type="dxa"/>
            <w:vAlign w:val="center"/>
          </w:tcPr>
          <w:p w:rsidR="00FD62E7" w:rsidRPr="00906EA5" w:rsidRDefault="00FD62E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AD0202" w:rsidRPr="00770152" w:rsidTr="00AD0202">
        <w:trPr>
          <w:trHeight w:val="165"/>
        </w:trPr>
        <w:tc>
          <w:tcPr>
            <w:tcW w:w="709" w:type="dxa"/>
          </w:tcPr>
          <w:p w:rsidR="00AD0202" w:rsidRPr="003353A2" w:rsidRDefault="00AD0202" w:rsidP="00FD6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AD0202" w:rsidRPr="003353A2" w:rsidRDefault="00B4370E" w:rsidP="00B43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проектов в строительстве на подтверждение расчета начальной (максимальной) цены контракта на проектно-изыскательские работы по реставрации</w:t>
            </w:r>
            <w:r w:rsidR="00BA0BE5"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приспособлению</w:t>
            </w: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культурного наследия</w:t>
            </w:r>
          </w:p>
        </w:tc>
        <w:tc>
          <w:tcPr>
            <w:tcW w:w="1188" w:type="dxa"/>
          </w:tcPr>
          <w:p w:rsidR="00AD0202" w:rsidRPr="00770152" w:rsidRDefault="00BA0BE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AD0202" w:rsidRPr="00770152" w:rsidRDefault="00BA0BE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E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AD0202" w:rsidRDefault="00BA0BE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20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0202" w:rsidRPr="00770152" w:rsidRDefault="00AD020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0202" w:rsidRDefault="00B4370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161" w:type="dxa"/>
            <w:tcBorders>
              <w:top w:val="nil"/>
            </w:tcBorders>
            <w:vAlign w:val="center"/>
          </w:tcPr>
          <w:p w:rsidR="00AD0202" w:rsidRPr="00906EA5" w:rsidRDefault="00B4370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E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3353A2" w:rsidRPr="00770152" w:rsidTr="00551D18">
        <w:trPr>
          <w:trHeight w:val="3021"/>
        </w:trPr>
        <w:tc>
          <w:tcPr>
            <w:tcW w:w="709" w:type="dxa"/>
          </w:tcPr>
          <w:p w:rsidR="003353A2" w:rsidRPr="003353A2" w:rsidRDefault="003353A2" w:rsidP="00551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3353A2" w:rsidRPr="003353A2" w:rsidRDefault="003353A2" w:rsidP="001B05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проектно-изыскательских работ по реставрации и приспособлению объекта культурного наследия (ОКН)</w:t>
            </w:r>
          </w:p>
        </w:tc>
        <w:tc>
          <w:tcPr>
            <w:tcW w:w="1188" w:type="dxa"/>
          </w:tcPr>
          <w:p w:rsidR="003353A2" w:rsidRPr="003353A2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3353A2" w:rsidRPr="003353A2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353A2" w:rsidRPr="003353A2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3353A2" w:rsidRPr="003353A2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353A2" w:rsidRPr="003353A2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53A2" w:rsidRPr="003353A2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53A2" w:rsidRPr="003353A2" w:rsidRDefault="003353A2" w:rsidP="00936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61" w:type="dxa"/>
            <w:vAlign w:val="center"/>
          </w:tcPr>
          <w:p w:rsidR="003353A2" w:rsidRPr="00906EA5" w:rsidRDefault="003353A2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C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551D18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4C02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4C0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551D18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  <w:r w:rsidR="004F7BF0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интерактивного плана туристических объектов Красноярского района 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9C2EC5">
        <w:tc>
          <w:tcPr>
            <w:tcW w:w="709" w:type="dxa"/>
          </w:tcPr>
          <w:p w:rsidR="00657912" w:rsidRPr="00770152" w:rsidRDefault="00551D18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многопрофильного комплекса по развитию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:rsidTr="009C2EC5">
        <w:tc>
          <w:tcPr>
            <w:tcW w:w="709" w:type="dxa"/>
          </w:tcPr>
          <w:p w:rsidR="0045002F" w:rsidRPr="00770152" w:rsidRDefault="00551D18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A7264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9C2EC5">
        <w:tc>
          <w:tcPr>
            <w:tcW w:w="709" w:type="dxa"/>
          </w:tcPr>
          <w:p w:rsidR="0045002F" w:rsidRPr="00770152" w:rsidRDefault="00551D18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9C2EC5">
        <w:tc>
          <w:tcPr>
            <w:tcW w:w="709" w:type="dxa"/>
          </w:tcPr>
          <w:p w:rsidR="00CC6713" w:rsidRPr="00770152" w:rsidRDefault="00551D18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A7264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CC6713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80052" w:rsidRPr="00770152" w:rsidTr="009C2EC5">
        <w:tc>
          <w:tcPr>
            <w:tcW w:w="709" w:type="dxa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56" w:type="dxa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туристических троп (установка информационных щитов, указателей, лавочек, укрытий от неблагоприятных погодных условий, урн, маркировка маршрута) </w:t>
            </w:r>
          </w:p>
        </w:tc>
        <w:tc>
          <w:tcPr>
            <w:tcW w:w="1188" w:type="dxa"/>
          </w:tcPr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F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61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9C2EC5">
        <w:trPr>
          <w:trHeight w:val="1546"/>
        </w:trPr>
        <w:tc>
          <w:tcPr>
            <w:tcW w:w="709" w:type="dxa"/>
          </w:tcPr>
          <w:p w:rsidR="00C95C67" w:rsidRPr="00770152" w:rsidRDefault="00C40C5B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80052" w:rsidP="00A7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Default="00C40C5B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45DCE" w:rsidRPr="00770152" w:rsidRDefault="00B45DC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480052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480052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9C2EC5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E194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МБУК «МКДЦ»,       МБУК «МЦБС»,             МБУ ДО       «Красноярская детская школа искусств»,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9C2EC5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A7264A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613EF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480052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9C2EC5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A7264A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7" w:type="dxa"/>
            <w:vAlign w:val="center"/>
          </w:tcPr>
          <w:p w:rsidR="00614C39" w:rsidRPr="00770152" w:rsidRDefault="00480052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9C2EC5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A7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vAlign w:val="center"/>
          </w:tcPr>
          <w:p w:rsidR="00614C39" w:rsidRPr="00770152" w:rsidRDefault="00480052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35587A" w:rsidRPr="00770152" w:rsidTr="009C2EC5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936063" w:rsidP="00936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758CB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  О.В. Черкасовой»,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5587A" w:rsidRPr="00770152" w:rsidTr="009C2EC5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067A21" w:rsidP="0006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067A21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5 830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9C2EC5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A7264A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3 445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           «Красноярская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:rsidTr="009C2EC5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A7264A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480052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9C2EC5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0D4D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3758CB" w:rsidP="00067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A21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E1947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3758CB" w:rsidP="00067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7A2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480052" w:rsidP="00067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5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6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067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A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A2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E40822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568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:rsidR="000669D9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5B32A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69D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0669D9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614C39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4E7C5B" w:rsidRPr="00614C39">
        <w:rPr>
          <w:rStyle w:val="ae"/>
          <w:rFonts w:ascii="Times New Roman" w:hAnsi="Times New Roman" w:cs="Times New Roman"/>
          <w:i w:val="0"/>
          <w:sz w:val="28"/>
          <w:szCs w:val="28"/>
        </w:rPr>
        <w:t>от_____________ №___________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3758CB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525172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25172">
        <w:rPr>
          <w:rStyle w:val="ae"/>
          <w:rFonts w:ascii="Times New Roman" w:hAnsi="Times New Roman" w:cs="Times New Roman"/>
          <w:i w:val="0"/>
          <w:sz w:val="28"/>
          <w:szCs w:val="28"/>
        </w:rPr>
        <w:t>487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691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52517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5172">
        <w:rPr>
          <w:rStyle w:val="ae"/>
          <w:rFonts w:ascii="Times New Roman" w:hAnsi="Times New Roman" w:cs="Times New Roman"/>
          <w:i w:val="0"/>
          <w:sz w:val="28"/>
          <w:szCs w:val="28"/>
        </w:rPr>
        <w:t>564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3758CB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55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3758CB">
        <w:rPr>
          <w:rStyle w:val="ae"/>
          <w:rFonts w:ascii="Times New Roman" w:hAnsi="Times New Roman" w:cs="Times New Roman"/>
          <w:i w:val="0"/>
          <w:sz w:val="28"/>
          <w:szCs w:val="28"/>
        </w:rPr>
        <w:t>6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3758CB">
        <w:rPr>
          <w:rStyle w:val="ae"/>
          <w:rFonts w:ascii="Times New Roman" w:hAnsi="Times New Roman" w:cs="Times New Roman"/>
          <w:i w:val="0"/>
          <w:sz w:val="28"/>
          <w:szCs w:val="28"/>
        </w:rPr>
        <w:t>603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3758CB">
        <w:rPr>
          <w:rStyle w:val="ae"/>
          <w:rFonts w:ascii="Times New Roman" w:hAnsi="Times New Roman" w:cs="Times New Roman"/>
          <w:i w:val="0"/>
          <w:sz w:val="28"/>
          <w:szCs w:val="28"/>
        </w:rPr>
        <w:t>874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52517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72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52517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450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8 </w:t>
      </w:r>
      <w:r w:rsidR="00F56D5B">
        <w:rPr>
          <w:rStyle w:val="ae"/>
          <w:rFonts w:ascii="Times New Roman" w:hAnsi="Times New Roman" w:cs="Times New Roman"/>
          <w:i w:val="0"/>
          <w:sz w:val="28"/>
          <w:szCs w:val="28"/>
        </w:rPr>
        <w:t>54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2024 год –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8200E9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525172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5172">
        <w:rPr>
          <w:rStyle w:val="ae"/>
          <w:rFonts w:ascii="Times New Roman" w:hAnsi="Times New Roman" w:cs="Times New Roman"/>
          <w:i w:val="0"/>
          <w:sz w:val="28"/>
          <w:szCs w:val="28"/>
        </w:rPr>
        <w:t>220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64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479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342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43 825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0669D9">
      <w:footnotePr>
        <w:pos w:val="beneathText"/>
      </w:footnotePr>
      <w:pgSz w:w="11906" w:h="16838" w:code="9"/>
      <w:pgMar w:top="851" w:right="1274" w:bottom="113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11" w:rsidRDefault="00F51F11" w:rsidP="00F770E7">
      <w:pPr>
        <w:spacing w:after="0" w:line="240" w:lineRule="auto"/>
      </w:pPr>
      <w:r>
        <w:separator/>
      </w:r>
    </w:p>
  </w:endnote>
  <w:endnote w:type="continuationSeparator" w:id="0">
    <w:p w:rsidR="00F51F11" w:rsidRDefault="00F51F11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11" w:rsidRDefault="00F51F11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1F11" w:rsidRDefault="00F51F11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11" w:rsidRDefault="00F51F11" w:rsidP="00F770E7">
      <w:pPr>
        <w:spacing w:after="0" w:line="240" w:lineRule="auto"/>
      </w:pPr>
      <w:r>
        <w:separator/>
      </w:r>
    </w:p>
  </w:footnote>
  <w:footnote w:type="continuationSeparator" w:id="0">
    <w:p w:rsidR="00F51F11" w:rsidRDefault="00F51F11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Content>
      <w:p w:rsidR="00F51F11" w:rsidRDefault="00F51F11">
        <w:pPr>
          <w:pStyle w:val="a4"/>
          <w:jc w:val="center"/>
        </w:pPr>
      </w:p>
      <w:p w:rsidR="00F51F11" w:rsidRDefault="00F51F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F11" w:rsidRPr="00B236AD" w:rsidRDefault="00F51F11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7810"/>
      <w:docPartObj>
        <w:docPartGallery w:val="Page Numbers (Top of Page)"/>
        <w:docPartUnique/>
      </w:docPartObj>
    </w:sdtPr>
    <w:sdtContent>
      <w:p w:rsidR="00F51F11" w:rsidRDefault="00F51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F9">
          <w:rPr>
            <w:noProof/>
          </w:rPr>
          <w:t>16</w:t>
        </w:r>
        <w:r>
          <w:fldChar w:fldCharType="end"/>
        </w:r>
      </w:p>
    </w:sdtContent>
  </w:sdt>
  <w:p w:rsidR="00F51F11" w:rsidRDefault="00F51F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A2C"/>
    <w:rsid w:val="00043D30"/>
    <w:rsid w:val="00045484"/>
    <w:rsid w:val="0004651F"/>
    <w:rsid w:val="0004778C"/>
    <w:rsid w:val="00047E81"/>
    <w:rsid w:val="00050831"/>
    <w:rsid w:val="000514D4"/>
    <w:rsid w:val="00051EB3"/>
    <w:rsid w:val="0005283A"/>
    <w:rsid w:val="00053811"/>
    <w:rsid w:val="000562B4"/>
    <w:rsid w:val="00060C8E"/>
    <w:rsid w:val="0006110F"/>
    <w:rsid w:val="00061BD3"/>
    <w:rsid w:val="00061DD9"/>
    <w:rsid w:val="000669D9"/>
    <w:rsid w:val="00067A21"/>
    <w:rsid w:val="00067E8B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1947"/>
    <w:rsid w:val="000E211A"/>
    <w:rsid w:val="000E44A6"/>
    <w:rsid w:val="000F0FA6"/>
    <w:rsid w:val="000F5549"/>
    <w:rsid w:val="000F6E6E"/>
    <w:rsid w:val="00105B4D"/>
    <w:rsid w:val="0011104C"/>
    <w:rsid w:val="0011125F"/>
    <w:rsid w:val="00111ABB"/>
    <w:rsid w:val="001121EB"/>
    <w:rsid w:val="0011361A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3868"/>
    <w:rsid w:val="00173DBA"/>
    <w:rsid w:val="00174AF8"/>
    <w:rsid w:val="00177E26"/>
    <w:rsid w:val="00181207"/>
    <w:rsid w:val="00183877"/>
    <w:rsid w:val="00183FDF"/>
    <w:rsid w:val="001846B0"/>
    <w:rsid w:val="00191C0F"/>
    <w:rsid w:val="00196F22"/>
    <w:rsid w:val="00197EE4"/>
    <w:rsid w:val="00197FDD"/>
    <w:rsid w:val="001A028F"/>
    <w:rsid w:val="001A0E81"/>
    <w:rsid w:val="001A4425"/>
    <w:rsid w:val="001A52B2"/>
    <w:rsid w:val="001A57A4"/>
    <w:rsid w:val="001B058E"/>
    <w:rsid w:val="001B0B60"/>
    <w:rsid w:val="001B0D06"/>
    <w:rsid w:val="001B6A07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E7F30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406C5"/>
    <w:rsid w:val="00251DE4"/>
    <w:rsid w:val="00256EF8"/>
    <w:rsid w:val="00260813"/>
    <w:rsid w:val="00260EF6"/>
    <w:rsid w:val="00264082"/>
    <w:rsid w:val="002643AC"/>
    <w:rsid w:val="00264649"/>
    <w:rsid w:val="00264910"/>
    <w:rsid w:val="00265C5A"/>
    <w:rsid w:val="0026600C"/>
    <w:rsid w:val="00270630"/>
    <w:rsid w:val="002735D1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C4B2A"/>
    <w:rsid w:val="002D070B"/>
    <w:rsid w:val="002D217E"/>
    <w:rsid w:val="002D4454"/>
    <w:rsid w:val="002D5199"/>
    <w:rsid w:val="002D6F8B"/>
    <w:rsid w:val="002D7868"/>
    <w:rsid w:val="002E2D44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53A2"/>
    <w:rsid w:val="003367F5"/>
    <w:rsid w:val="003414DA"/>
    <w:rsid w:val="0034174B"/>
    <w:rsid w:val="00341F8F"/>
    <w:rsid w:val="003431DE"/>
    <w:rsid w:val="00343D85"/>
    <w:rsid w:val="00347912"/>
    <w:rsid w:val="00347C86"/>
    <w:rsid w:val="00350183"/>
    <w:rsid w:val="00350D81"/>
    <w:rsid w:val="003516DB"/>
    <w:rsid w:val="00351BB5"/>
    <w:rsid w:val="00352378"/>
    <w:rsid w:val="00353104"/>
    <w:rsid w:val="003532C0"/>
    <w:rsid w:val="00353763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8CB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4639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4D9D"/>
    <w:rsid w:val="0043516D"/>
    <w:rsid w:val="00440B2D"/>
    <w:rsid w:val="0044437D"/>
    <w:rsid w:val="0044449C"/>
    <w:rsid w:val="00445941"/>
    <w:rsid w:val="00446607"/>
    <w:rsid w:val="00447886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0052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20D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4F7BF0"/>
    <w:rsid w:val="00502647"/>
    <w:rsid w:val="0050386E"/>
    <w:rsid w:val="00503D3F"/>
    <w:rsid w:val="005051F6"/>
    <w:rsid w:val="00513FD1"/>
    <w:rsid w:val="00521414"/>
    <w:rsid w:val="005226D0"/>
    <w:rsid w:val="00523030"/>
    <w:rsid w:val="00525172"/>
    <w:rsid w:val="005260D3"/>
    <w:rsid w:val="00527790"/>
    <w:rsid w:val="00530FB1"/>
    <w:rsid w:val="00532A88"/>
    <w:rsid w:val="00532E55"/>
    <w:rsid w:val="00536A7E"/>
    <w:rsid w:val="00536F15"/>
    <w:rsid w:val="005503B6"/>
    <w:rsid w:val="00551D18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3DC4"/>
    <w:rsid w:val="00575700"/>
    <w:rsid w:val="00581B4F"/>
    <w:rsid w:val="0058216D"/>
    <w:rsid w:val="005828D5"/>
    <w:rsid w:val="00587071"/>
    <w:rsid w:val="00597754"/>
    <w:rsid w:val="005A185E"/>
    <w:rsid w:val="005A3381"/>
    <w:rsid w:val="005A4A2E"/>
    <w:rsid w:val="005A4EA6"/>
    <w:rsid w:val="005A54FE"/>
    <w:rsid w:val="005B32A1"/>
    <w:rsid w:val="005B45B3"/>
    <w:rsid w:val="005B4F7F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17BE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442"/>
    <w:rsid w:val="00691DCC"/>
    <w:rsid w:val="00691EEC"/>
    <w:rsid w:val="006924B4"/>
    <w:rsid w:val="0069371A"/>
    <w:rsid w:val="0069671A"/>
    <w:rsid w:val="006A6876"/>
    <w:rsid w:val="006A6F47"/>
    <w:rsid w:val="006B4FD9"/>
    <w:rsid w:val="006B75C3"/>
    <w:rsid w:val="006C0067"/>
    <w:rsid w:val="006C7F38"/>
    <w:rsid w:val="006D3C0D"/>
    <w:rsid w:val="006D5684"/>
    <w:rsid w:val="006D6EEB"/>
    <w:rsid w:val="006E0040"/>
    <w:rsid w:val="006E2B3F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06B32"/>
    <w:rsid w:val="007137B1"/>
    <w:rsid w:val="007139B7"/>
    <w:rsid w:val="00714FA1"/>
    <w:rsid w:val="00715AC6"/>
    <w:rsid w:val="0072054E"/>
    <w:rsid w:val="00723BF9"/>
    <w:rsid w:val="00723C06"/>
    <w:rsid w:val="00727F1F"/>
    <w:rsid w:val="00734B56"/>
    <w:rsid w:val="00740123"/>
    <w:rsid w:val="00740969"/>
    <w:rsid w:val="007450AC"/>
    <w:rsid w:val="0074571F"/>
    <w:rsid w:val="00747B81"/>
    <w:rsid w:val="00750342"/>
    <w:rsid w:val="0075642E"/>
    <w:rsid w:val="0075644B"/>
    <w:rsid w:val="00756D42"/>
    <w:rsid w:val="007573F4"/>
    <w:rsid w:val="007605D9"/>
    <w:rsid w:val="0076711F"/>
    <w:rsid w:val="00770152"/>
    <w:rsid w:val="00771746"/>
    <w:rsid w:val="007762A2"/>
    <w:rsid w:val="0077791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B7D43"/>
    <w:rsid w:val="007C00AD"/>
    <w:rsid w:val="007C1A4D"/>
    <w:rsid w:val="007D0360"/>
    <w:rsid w:val="007D0527"/>
    <w:rsid w:val="007D3375"/>
    <w:rsid w:val="007E0E77"/>
    <w:rsid w:val="007E68E9"/>
    <w:rsid w:val="007F367F"/>
    <w:rsid w:val="007F49DD"/>
    <w:rsid w:val="00800F76"/>
    <w:rsid w:val="00806A67"/>
    <w:rsid w:val="008143BD"/>
    <w:rsid w:val="00815A52"/>
    <w:rsid w:val="00816092"/>
    <w:rsid w:val="008200E9"/>
    <w:rsid w:val="0082195A"/>
    <w:rsid w:val="00823C7C"/>
    <w:rsid w:val="00831F5A"/>
    <w:rsid w:val="008326BE"/>
    <w:rsid w:val="00833515"/>
    <w:rsid w:val="008347DA"/>
    <w:rsid w:val="0083651C"/>
    <w:rsid w:val="00840325"/>
    <w:rsid w:val="00840C58"/>
    <w:rsid w:val="00843D83"/>
    <w:rsid w:val="00846FFB"/>
    <w:rsid w:val="008506A9"/>
    <w:rsid w:val="0085473A"/>
    <w:rsid w:val="00855CF6"/>
    <w:rsid w:val="008669C1"/>
    <w:rsid w:val="00872B3E"/>
    <w:rsid w:val="00876D22"/>
    <w:rsid w:val="00877901"/>
    <w:rsid w:val="00880831"/>
    <w:rsid w:val="00891409"/>
    <w:rsid w:val="00891D57"/>
    <w:rsid w:val="008929AA"/>
    <w:rsid w:val="00893316"/>
    <w:rsid w:val="00894FB2"/>
    <w:rsid w:val="00895491"/>
    <w:rsid w:val="00896160"/>
    <w:rsid w:val="008A083E"/>
    <w:rsid w:val="008A2098"/>
    <w:rsid w:val="008B5907"/>
    <w:rsid w:val="008B7935"/>
    <w:rsid w:val="008C4B88"/>
    <w:rsid w:val="008C5842"/>
    <w:rsid w:val="008C7F56"/>
    <w:rsid w:val="008D04E4"/>
    <w:rsid w:val="008D15F2"/>
    <w:rsid w:val="008E2BA8"/>
    <w:rsid w:val="008E3C6D"/>
    <w:rsid w:val="008E5E10"/>
    <w:rsid w:val="008F01EF"/>
    <w:rsid w:val="008F0F6F"/>
    <w:rsid w:val="008F3CFA"/>
    <w:rsid w:val="008F41A2"/>
    <w:rsid w:val="008F4EC8"/>
    <w:rsid w:val="008F7593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4488"/>
    <w:rsid w:val="00936063"/>
    <w:rsid w:val="009374F4"/>
    <w:rsid w:val="00940F9C"/>
    <w:rsid w:val="00951764"/>
    <w:rsid w:val="009533E9"/>
    <w:rsid w:val="00955B63"/>
    <w:rsid w:val="00957BF7"/>
    <w:rsid w:val="009646C1"/>
    <w:rsid w:val="00965015"/>
    <w:rsid w:val="00965210"/>
    <w:rsid w:val="009662F2"/>
    <w:rsid w:val="00971BB4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85D"/>
    <w:rsid w:val="009B3DC8"/>
    <w:rsid w:val="009B559E"/>
    <w:rsid w:val="009C2C0F"/>
    <w:rsid w:val="009C2EC5"/>
    <w:rsid w:val="009C46ED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081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264A"/>
    <w:rsid w:val="00A73A21"/>
    <w:rsid w:val="00A817AB"/>
    <w:rsid w:val="00A82611"/>
    <w:rsid w:val="00A84472"/>
    <w:rsid w:val="00A851AA"/>
    <w:rsid w:val="00A8643A"/>
    <w:rsid w:val="00A87ABE"/>
    <w:rsid w:val="00A90957"/>
    <w:rsid w:val="00A95B1F"/>
    <w:rsid w:val="00A95C1F"/>
    <w:rsid w:val="00A969CE"/>
    <w:rsid w:val="00AA0D64"/>
    <w:rsid w:val="00AA3491"/>
    <w:rsid w:val="00AA37BE"/>
    <w:rsid w:val="00AA5746"/>
    <w:rsid w:val="00AA71C9"/>
    <w:rsid w:val="00AA7640"/>
    <w:rsid w:val="00AB075A"/>
    <w:rsid w:val="00AB20B8"/>
    <w:rsid w:val="00AB2975"/>
    <w:rsid w:val="00AB36E7"/>
    <w:rsid w:val="00AC09D1"/>
    <w:rsid w:val="00AD0202"/>
    <w:rsid w:val="00AD4E45"/>
    <w:rsid w:val="00AE14DD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0A24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4370E"/>
    <w:rsid w:val="00B45DCE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4D79"/>
    <w:rsid w:val="00B97F4E"/>
    <w:rsid w:val="00BA0BE5"/>
    <w:rsid w:val="00BA1E1E"/>
    <w:rsid w:val="00BA4E37"/>
    <w:rsid w:val="00BA5F5A"/>
    <w:rsid w:val="00BA6F6D"/>
    <w:rsid w:val="00BA72E0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1CB0"/>
    <w:rsid w:val="00C02BDF"/>
    <w:rsid w:val="00C03956"/>
    <w:rsid w:val="00C171DE"/>
    <w:rsid w:val="00C2019F"/>
    <w:rsid w:val="00C22EF8"/>
    <w:rsid w:val="00C2446B"/>
    <w:rsid w:val="00C31D93"/>
    <w:rsid w:val="00C32807"/>
    <w:rsid w:val="00C40C5B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0EC2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185D"/>
    <w:rsid w:val="00CC23AE"/>
    <w:rsid w:val="00CC2925"/>
    <w:rsid w:val="00CC2D55"/>
    <w:rsid w:val="00CC6182"/>
    <w:rsid w:val="00CC6713"/>
    <w:rsid w:val="00CD43A5"/>
    <w:rsid w:val="00CD5313"/>
    <w:rsid w:val="00CD5C1C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04F13"/>
    <w:rsid w:val="00D102B6"/>
    <w:rsid w:val="00D10A81"/>
    <w:rsid w:val="00D14998"/>
    <w:rsid w:val="00D20070"/>
    <w:rsid w:val="00D26701"/>
    <w:rsid w:val="00D27AF5"/>
    <w:rsid w:val="00D313F0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770AA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713"/>
    <w:rsid w:val="00DB09E9"/>
    <w:rsid w:val="00DB0B82"/>
    <w:rsid w:val="00DB1F7C"/>
    <w:rsid w:val="00DB531E"/>
    <w:rsid w:val="00DB67A7"/>
    <w:rsid w:val="00DB690C"/>
    <w:rsid w:val="00DC0FB8"/>
    <w:rsid w:val="00DC20B9"/>
    <w:rsid w:val="00DC2E1A"/>
    <w:rsid w:val="00DC4533"/>
    <w:rsid w:val="00DC4BC6"/>
    <w:rsid w:val="00DC515F"/>
    <w:rsid w:val="00DC6FAD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239B5"/>
    <w:rsid w:val="00E30322"/>
    <w:rsid w:val="00E34F80"/>
    <w:rsid w:val="00E37EBE"/>
    <w:rsid w:val="00E37FA0"/>
    <w:rsid w:val="00E402CB"/>
    <w:rsid w:val="00E40822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0E54"/>
    <w:rsid w:val="00E819B5"/>
    <w:rsid w:val="00E81A83"/>
    <w:rsid w:val="00E848FD"/>
    <w:rsid w:val="00E91CE0"/>
    <w:rsid w:val="00E91E82"/>
    <w:rsid w:val="00E92FDF"/>
    <w:rsid w:val="00E93159"/>
    <w:rsid w:val="00E9581F"/>
    <w:rsid w:val="00E97118"/>
    <w:rsid w:val="00EA33DA"/>
    <w:rsid w:val="00EA3827"/>
    <w:rsid w:val="00EA391E"/>
    <w:rsid w:val="00EA4A22"/>
    <w:rsid w:val="00EB07C5"/>
    <w:rsid w:val="00EB5E13"/>
    <w:rsid w:val="00EB5F07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0577"/>
    <w:rsid w:val="00F1154F"/>
    <w:rsid w:val="00F13F45"/>
    <w:rsid w:val="00F148B8"/>
    <w:rsid w:val="00F20E51"/>
    <w:rsid w:val="00F227D4"/>
    <w:rsid w:val="00F23629"/>
    <w:rsid w:val="00F261FA"/>
    <w:rsid w:val="00F26AB4"/>
    <w:rsid w:val="00F26DFC"/>
    <w:rsid w:val="00F31950"/>
    <w:rsid w:val="00F32305"/>
    <w:rsid w:val="00F441CD"/>
    <w:rsid w:val="00F5032B"/>
    <w:rsid w:val="00F51F11"/>
    <w:rsid w:val="00F520A9"/>
    <w:rsid w:val="00F5495E"/>
    <w:rsid w:val="00F55761"/>
    <w:rsid w:val="00F55ABD"/>
    <w:rsid w:val="00F56D5B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3838"/>
    <w:rsid w:val="00FB6DE7"/>
    <w:rsid w:val="00FB7841"/>
    <w:rsid w:val="00FC091A"/>
    <w:rsid w:val="00FC325F"/>
    <w:rsid w:val="00FC32CC"/>
    <w:rsid w:val="00FD2CFA"/>
    <w:rsid w:val="00FD529E"/>
    <w:rsid w:val="00FD59E3"/>
    <w:rsid w:val="00FD62E7"/>
    <w:rsid w:val="00FE162C"/>
    <w:rsid w:val="00FE4DED"/>
    <w:rsid w:val="00FE4F55"/>
    <w:rsid w:val="00FE5C5E"/>
    <w:rsid w:val="00FF1856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AABED3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FA9E-3354-4EA4-A8AD-73C2F096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16</cp:revision>
  <cp:lastPrinted>2024-06-27T05:30:00Z</cp:lastPrinted>
  <dcterms:created xsi:type="dcterms:W3CDTF">2024-06-05T12:21:00Z</dcterms:created>
  <dcterms:modified xsi:type="dcterms:W3CDTF">2024-06-27T05:35:00Z</dcterms:modified>
</cp:coreProperties>
</file>