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 wp14:anchorId="424B1583" wp14:editId="55852319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9128D">
        <w:rPr>
          <w:b w:val="0"/>
          <w:i w:val="0"/>
        </w:rPr>
        <w:t>29.01.2024 № 14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98649B" w:rsidP="00500861">
      <w:pPr>
        <w:pStyle w:val="1"/>
        <w:spacing w:line="240" w:lineRule="auto"/>
      </w:pPr>
      <w:r>
        <w:rPr>
          <w:szCs w:val="28"/>
        </w:rPr>
        <w:t xml:space="preserve">О внесении изменений в муниципальную программу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торговли и </w:t>
      </w:r>
      <w:r w:rsidR="0045772B">
        <w:rPr>
          <w:szCs w:val="28"/>
        </w:rPr>
        <w:t>потребительского рынка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</w:t>
      </w:r>
      <w:r w:rsidR="007D10DF">
        <w:t xml:space="preserve"> </w:t>
      </w:r>
      <w:r w:rsidR="00F43D39">
        <w:t>на 20</w:t>
      </w:r>
      <w:r w:rsidR="00AA3544">
        <w:t>21</w:t>
      </w:r>
      <w:r w:rsidR="00F43D39">
        <w:t>-20</w:t>
      </w:r>
      <w:r w:rsidR="001278F2">
        <w:t>2</w:t>
      </w:r>
      <w:r w:rsidR="00AA3544">
        <w:t>5</w:t>
      </w:r>
      <w:r w:rsidR="00F43D39"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137220" w:rsidP="004607B9">
      <w:pPr>
        <w:pStyle w:val="a4"/>
        <w:tabs>
          <w:tab w:val="left" w:pos="851"/>
        </w:tabs>
        <w:ind w:firstLine="567"/>
        <w:rPr>
          <w:szCs w:val="28"/>
        </w:rPr>
      </w:pPr>
      <w:r>
        <w:t xml:space="preserve">В целях создания благоприятных условий для развития торговой деятельности и защиты прав потребителей на территории муниципального района Красноярский Самарской области, </w:t>
      </w:r>
      <w:r w:rsidR="00AA024D">
        <w:rPr>
          <w:szCs w:val="28"/>
        </w:rPr>
        <w:t>в соответствии с пункт</w:t>
      </w:r>
      <w:r w:rsidR="004607B9">
        <w:rPr>
          <w:szCs w:val="28"/>
        </w:rPr>
        <w:t xml:space="preserve">ом </w:t>
      </w:r>
      <w:r w:rsidR="004607B9" w:rsidRPr="00D45218">
        <w:rPr>
          <w:szCs w:val="28"/>
        </w:rPr>
        <w:t xml:space="preserve">18 части </w:t>
      </w:r>
      <w:r w:rsidR="00457DFB" w:rsidRPr="00D45218">
        <w:rPr>
          <w:szCs w:val="28"/>
        </w:rPr>
        <w:t>1</w:t>
      </w:r>
      <w:r w:rsidR="004607B9" w:rsidRPr="00D45218">
        <w:rPr>
          <w:szCs w:val="28"/>
        </w:rPr>
        <w:t xml:space="preserve"> статьи 1</w:t>
      </w:r>
      <w:r w:rsidR="00457DFB" w:rsidRPr="00D45218">
        <w:rPr>
          <w:szCs w:val="28"/>
        </w:rPr>
        <w:t>5</w:t>
      </w:r>
      <w:r w:rsidR="004607B9" w:rsidRPr="00D45218">
        <w:rPr>
          <w:szCs w:val="28"/>
        </w:rPr>
        <w:t xml:space="preserve">, пунктом </w:t>
      </w:r>
      <w:r w:rsidR="00AA024D" w:rsidRPr="00D45218">
        <w:rPr>
          <w:szCs w:val="28"/>
        </w:rPr>
        <w:t>3 части 4 статьи 36 Федерального зако</w:t>
      </w:r>
      <w:r w:rsidR="00AA024D">
        <w:rPr>
          <w:szCs w:val="28"/>
        </w:rPr>
        <w:t xml:space="preserve">на </w:t>
      </w:r>
      <w:r w:rsidR="004607B9">
        <w:rPr>
          <w:szCs w:val="28"/>
        </w:rPr>
        <w:t xml:space="preserve">                   </w:t>
      </w:r>
      <w:r w:rsidR="00AA024D">
        <w:rPr>
          <w:szCs w:val="28"/>
        </w:rPr>
        <w:t>от 06</w:t>
      </w:r>
      <w:r>
        <w:rPr>
          <w:szCs w:val="28"/>
        </w:rPr>
        <w:t>.</w:t>
      </w:r>
      <w:r w:rsidR="00AA024D">
        <w:rPr>
          <w:szCs w:val="28"/>
        </w:rPr>
        <w:t>10</w:t>
      </w:r>
      <w:r>
        <w:rPr>
          <w:szCs w:val="28"/>
        </w:rPr>
        <w:t>.</w:t>
      </w:r>
      <w:r w:rsidR="00AA024D">
        <w:rPr>
          <w:szCs w:val="28"/>
        </w:rPr>
        <w:t>200</w:t>
      </w:r>
      <w:r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статьей 7 </w:t>
      </w:r>
      <w:r w:rsidR="009F0D8E">
        <w:rPr>
          <w:szCs w:val="28"/>
        </w:rPr>
        <w:t>З</w:t>
      </w:r>
      <w:r>
        <w:rPr>
          <w:szCs w:val="28"/>
        </w:rPr>
        <w:t xml:space="preserve">акона Самарской области от 05.07.2010 № 76 – ГД «О государственном регулировании торговой деятельности на территории Самарской области», </w:t>
      </w:r>
      <w:r w:rsidR="00AA024D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900F9">
        <w:rPr>
          <w:szCs w:val="28"/>
        </w:rPr>
        <w:t xml:space="preserve"> </w:t>
      </w:r>
      <w:r w:rsidR="00500861"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="00500861" w:rsidRPr="003438DB">
        <w:rPr>
          <w:szCs w:val="28"/>
        </w:rPr>
        <w:t>ПОСТАНОВЛЯЕТ:</w:t>
      </w:r>
    </w:p>
    <w:p w:rsidR="00AA3544" w:rsidRDefault="00C8769F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Внести в</w:t>
      </w:r>
      <w:r w:rsidR="001B5259">
        <w:t xml:space="preserve"> муниципальн</w:t>
      </w:r>
      <w:r w:rsidR="00AA3544">
        <w:t>ую</w:t>
      </w:r>
      <w:r w:rsidR="001B5259">
        <w:t xml:space="preserve"> программ</w:t>
      </w:r>
      <w:r w:rsidR="00AA3544">
        <w:t>у</w:t>
      </w:r>
      <w:r w:rsidR="001B5259">
        <w:t xml:space="preserve"> </w:t>
      </w:r>
      <w:r w:rsidR="001B5259" w:rsidRPr="00AA3544">
        <w:rPr>
          <w:szCs w:val="28"/>
        </w:rPr>
        <w:t>«Развитие торговли и потребител</w:t>
      </w:r>
      <w:r w:rsidR="0045772B">
        <w:rPr>
          <w:szCs w:val="28"/>
        </w:rPr>
        <w:t>ьского рынка</w:t>
      </w:r>
      <w:r w:rsidR="001B5259" w:rsidRPr="00AA3544">
        <w:rPr>
          <w:szCs w:val="28"/>
        </w:rPr>
        <w:t xml:space="preserve"> на территории муниципального района Красноярский </w:t>
      </w:r>
      <w:r w:rsidR="001B5259">
        <w:t>Самарской области на 20</w:t>
      </w:r>
      <w:r w:rsidR="00AA3544">
        <w:t>21</w:t>
      </w:r>
      <w:r w:rsidR="001B5259">
        <w:t xml:space="preserve"> – 20</w:t>
      </w:r>
      <w:r w:rsidR="00AA3544">
        <w:t>25 годы» (далее – Программа)</w:t>
      </w:r>
      <w:r>
        <w:t xml:space="preserve">, утвержденную постановлением администрации муниципального района Красноярский Самарской области от 24.05.2021 </w:t>
      </w:r>
      <w:r w:rsidR="00E56061">
        <w:t xml:space="preserve"> </w:t>
      </w:r>
      <w:r>
        <w:t>№ 141</w:t>
      </w:r>
      <w:r w:rsidR="00EF42BD">
        <w:t xml:space="preserve"> (с изменениями от 25.01.2022 № 16)</w:t>
      </w:r>
      <w:r>
        <w:t>, следующие изменения:</w:t>
      </w:r>
    </w:p>
    <w:p w:rsidR="00F42727" w:rsidRDefault="00F42727" w:rsidP="00F42727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р</w:t>
      </w:r>
      <w:r w:rsidR="000C051A">
        <w:t>аздел «Показатели (индикаторы) П</w:t>
      </w:r>
      <w:r>
        <w:t>рограммы» паспорта Программы дополнить подпунктом 1.5. следующего содержания:</w:t>
      </w:r>
    </w:p>
    <w:p w:rsidR="00F42727" w:rsidRPr="00F42727" w:rsidRDefault="00F42727" w:rsidP="00F42727">
      <w:pPr>
        <w:pStyle w:val="ac"/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>«1.5</w:t>
      </w:r>
      <w:r w:rsidR="000C051A">
        <w:rPr>
          <w:spacing w:val="2"/>
          <w:szCs w:val="28"/>
          <w:shd w:val="clear" w:color="auto" w:fill="FFFFFF"/>
        </w:rPr>
        <w:t xml:space="preserve">. </w:t>
      </w:r>
      <w:r w:rsidR="000C051A">
        <w:rPr>
          <w:spacing w:val="2"/>
          <w:shd w:val="clear" w:color="auto" w:fill="FFFFFF"/>
        </w:rPr>
        <w:t>Количество организованных мест  для пенсионеров и инвалидов на земельных участках, предназначенных для торговой деятельности</w:t>
      </w:r>
      <w:r>
        <w:rPr>
          <w:spacing w:val="2"/>
          <w:szCs w:val="28"/>
          <w:shd w:val="clear" w:color="auto" w:fill="FFFFFF"/>
        </w:rPr>
        <w:t>»;</w:t>
      </w:r>
    </w:p>
    <w:p w:rsidR="002658F5" w:rsidRDefault="002658F5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 xml:space="preserve">раздел «Показатели (индикаторы) </w:t>
      </w:r>
      <w:r w:rsidR="000C051A">
        <w:t>П</w:t>
      </w:r>
      <w:r>
        <w:t xml:space="preserve">рограммы» </w:t>
      </w:r>
      <w:r w:rsidR="00C40F7E">
        <w:t>п</w:t>
      </w:r>
      <w:r>
        <w:t>аспорта Программы дополнить подпунктом 2.5. следующего содержания:</w:t>
      </w:r>
    </w:p>
    <w:p w:rsidR="002658F5" w:rsidRDefault="002658F5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«</w:t>
      </w:r>
      <w:r w:rsidR="00C40F7E">
        <w:t xml:space="preserve">2.5. </w:t>
      </w:r>
      <w:r>
        <w:t>Выявление теневой занятости»;</w:t>
      </w:r>
    </w:p>
    <w:p w:rsidR="00C8769F" w:rsidRDefault="00FD7048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р</w:t>
      </w:r>
      <w:r w:rsidR="00C8769F">
        <w:t>аздел «Объем</w:t>
      </w:r>
      <w:r w:rsidR="00F42727">
        <w:t>ы</w:t>
      </w:r>
      <w:r w:rsidR="00C8769F">
        <w:t xml:space="preserve"> и источники финансирования мероприятий Программы» паспорта Программы изложить в следующей редакции: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«Средства бюджета муниципального района Красноярский Самарской области. Общий объем средств, необходимых для реализации меро</w:t>
      </w:r>
      <w:r w:rsidR="00EF42BD">
        <w:t xml:space="preserve">приятий Программы, составляет </w:t>
      </w:r>
      <w:r w:rsidR="00B72A10">
        <w:t>58</w:t>
      </w:r>
      <w:r>
        <w:t>9,</w:t>
      </w:r>
      <w:r w:rsidR="00E77714">
        <w:t>0</w:t>
      </w:r>
      <w:r>
        <w:t xml:space="preserve"> тыс. рублей, из них: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2021 году – 39,</w:t>
      </w:r>
      <w:r w:rsidR="00E77714">
        <w:t>0</w:t>
      </w:r>
      <w:r>
        <w:t xml:space="preserve"> тыс. рублей;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2022 году – 50,0 тыс. рублей;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2023 году – 50,0 тыс. рублей;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 xml:space="preserve">в 2024 году – </w:t>
      </w:r>
      <w:r w:rsidR="00B72A10">
        <w:t>40</w:t>
      </w:r>
      <w:r w:rsidR="00EF42BD">
        <w:t>0</w:t>
      </w:r>
      <w:r>
        <w:t>,0 тыс. рублей;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2025 году – 50,0 тыс. рублей</w:t>
      </w:r>
      <w:r w:rsidR="00102397">
        <w:t>»</w:t>
      </w:r>
      <w:r w:rsidR="00CC38D5">
        <w:t>;</w:t>
      </w:r>
    </w:p>
    <w:p w:rsidR="00C8769F" w:rsidRDefault="00C8769F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абзацы 3 – 8 раздела 5 «Обоснование объема финансовых ресурсов, необходимых для реализации Программы</w:t>
      </w:r>
      <w:r w:rsidR="00CC38D5">
        <w:t>» Программы</w:t>
      </w:r>
      <w:r>
        <w:t xml:space="preserve"> </w:t>
      </w:r>
      <w:r w:rsidR="00CC38D5">
        <w:t>изложить в следующей редакции:</w:t>
      </w:r>
    </w:p>
    <w:p w:rsidR="00CC38D5" w:rsidRDefault="00EF42BD" w:rsidP="00C8769F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 xml:space="preserve">«Средства местного бюджета – </w:t>
      </w:r>
      <w:r w:rsidR="00B72A10">
        <w:t>58</w:t>
      </w:r>
      <w:r w:rsidR="00CC38D5">
        <w:t>9,</w:t>
      </w:r>
      <w:r w:rsidR="00E77714">
        <w:t>0</w:t>
      </w:r>
      <w:r w:rsidR="00CC38D5">
        <w:t xml:space="preserve"> тыс. рублей, из них: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2021 году – 39,</w:t>
      </w:r>
      <w:r w:rsidR="00E77714">
        <w:t>0</w:t>
      </w:r>
      <w:r>
        <w:t xml:space="preserve"> тыс. рублей;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2022 году – 50,0 тыс. рублей;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2023 году – 50,0 тыс. рублей;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 xml:space="preserve">в 2024 году – </w:t>
      </w:r>
      <w:r w:rsidR="00B72A10">
        <w:t>40</w:t>
      </w:r>
      <w:r w:rsidR="00EF42BD">
        <w:t>0</w:t>
      </w:r>
      <w:r>
        <w:t>,0 тыс. рублей;</w:t>
      </w:r>
    </w:p>
    <w:p w:rsidR="00CC38D5" w:rsidRDefault="00CC38D5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в 2025 году – 50,0 тыс. рублей</w:t>
      </w:r>
      <w:r w:rsidR="00FD7048">
        <w:t>.</w:t>
      </w:r>
      <w:r w:rsidR="00102397">
        <w:t>»</w:t>
      </w:r>
      <w:r>
        <w:t>;</w:t>
      </w:r>
    </w:p>
    <w:p w:rsidR="001E36AF" w:rsidRDefault="00102397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t>п</w:t>
      </w:r>
      <w:r w:rsidR="00FD7048">
        <w:t>риложени</w:t>
      </w:r>
      <w:r w:rsidR="004A0D2C">
        <w:t>е</w:t>
      </w:r>
      <w:r w:rsidR="00CC38D5">
        <w:t xml:space="preserve"> 1 </w:t>
      </w:r>
      <w:r w:rsidR="00FD7048">
        <w:t xml:space="preserve"> к </w:t>
      </w:r>
      <w:r w:rsidR="00CC38D5">
        <w:t xml:space="preserve"> Программе</w:t>
      </w:r>
      <w:r w:rsidR="00FD7048">
        <w:t xml:space="preserve"> «Перечень мероприятий муниципальной программы «Развитие торговли и потребительского рынка на территории муниципального района Красноярский Самарской области на 2021 – 2025 годы»</w:t>
      </w:r>
      <w:r w:rsidR="00CC38D5">
        <w:t xml:space="preserve"> изложить в</w:t>
      </w:r>
      <w:r w:rsidR="00645998">
        <w:t xml:space="preserve"> новой</w:t>
      </w:r>
      <w:r w:rsidR="00B33226">
        <w:t xml:space="preserve"> редакции</w:t>
      </w:r>
      <w:r w:rsidR="00645998">
        <w:t xml:space="preserve"> согласно приложению 1</w:t>
      </w:r>
      <w:r w:rsidR="009828EC">
        <w:t xml:space="preserve"> к постановлению;</w:t>
      </w:r>
    </w:p>
    <w:p w:rsidR="00167463" w:rsidRDefault="009828EC" w:rsidP="00CC38D5">
      <w:pPr>
        <w:pStyle w:val="ac"/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п</w:t>
      </w:r>
      <w:r w:rsidR="00167463">
        <w:t xml:space="preserve">риложение 2 к Программе </w:t>
      </w:r>
      <w:r w:rsidR="00645998">
        <w:t xml:space="preserve">«Перечень показателей (индикаторов), характеризующих достижение постановленных целей и задач муниципальной и программы «Развитие торговли и потребительского рынка на территории муниципального района Красноярский Самарской области на 2021-2025 годы»   </w:t>
      </w:r>
      <w:r w:rsidR="00167463">
        <w:t xml:space="preserve">изложить в новой редакции согласно приложению </w:t>
      </w:r>
      <w:r w:rsidR="00645998">
        <w:t>2</w:t>
      </w:r>
      <w:r>
        <w:t xml:space="preserve"> к постановлению</w:t>
      </w:r>
      <w:r w:rsidR="00645998">
        <w:t>.</w:t>
      </w:r>
    </w:p>
    <w:p w:rsidR="001E36AF" w:rsidRPr="001E36AF" w:rsidRDefault="00143472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1E36AF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9F0D8E" w:rsidRPr="001E36AF">
        <w:rPr>
          <w:szCs w:val="28"/>
        </w:rPr>
        <w:t>А</w:t>
      </w:r>
      <w:r w:rsidRPr="001E36AF">
        <w:rPr>
          <w:szCs w:val="28"/>
        </w:rPr>
        <w:t xml:space="preserve">дминистрации муниципального района Красноярский </w:t>
      </w:r>
      <w:r w:rsidR="00604DB1" w:rsidRPr="001E36AF">
        <w:rPr>
          <w:szCs w:val="28"/>
        </w:rPr>
        <w:t xml:space="preserve">Самарской области </w:t>
      </w:r>
      <w:r w:rsidRPr="001E36AF">
        <w:rPr>
          <w:szCs w:val="28"/>
        </w:rPr>
        <w:t xml:space="preserve">в сети Интернет. </w:t>
      </w:r>
    </w:p>
    <w:p w:rsidR="001B5259" w:rsidRPr="001B5259" w:rsidRDefault="00143472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1E36AF">
        <w:rPr>
          <w:szCs w:val="28"/>
        </w:rPr>
        <w:t>Настоящее постановление вступает в силу с</w:t>
      </w:r>
      <w:r w:rsidR="007D660F" w:rsidRPr="001E36AF">
        <w:rPr>
          <w:szCs w:val="28"/>
        </w:rPr>
        <w:t>о дня его официального опубликования</w:t>
      </w:r>
      <w:r w:rsidRPr="001E36AF">
        <w:rPr>
          <w:szCs w:val="28"/>
        </w:rPr>
        <w:t>.</w:t>
      </w:r>
    </w:p>
    <w:p w:rsidR="007B568E" w:rsidRPr="001B5259" w:rsidRDefault="00143472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 w:rsidRPr="001B5259">
        <w:rPr>
          <w:szCs w:val="28"/>
        </w:rPr>
        <w:t xml:space="preserve">Контроль за исполнением настоящего постановления возложить на </w:t>
      </w:r>
      <w:r w:rsidR="00FD7048">
        <w:rPr>
          <w:szCs w:val="28"/>
        </w:rPr>
        <w:t>в</w:t>
      </w:r>
      <w:r w:rsidR="00CC001E">
        <w:rPr>
          <w:szCs w:val="28"/>
        </w:rPr>
        <w:t xml:space="preserve">рио </w:t>
      </w:r>
      <w:r w:rsidR="001B5259">
        <w:rPr>
          <w:szCs w:val="28"/>
        </w:rPr>
        <w:t xml:space="preserve">заместителя Главы </w:t>
      </w:r>
      <w:r w:rsidRPr="001B5259">
        <w:rPr>
          <w:szCs w:val="28"/>
        </w:rPr>
        <w:t xml:space="preserve">муниципального района Красноярский Самарской области </w:t>
      </w:r>
      <w:r w:rsidR="001B5259">
        <w:rPr>
          <w:szCs w:val="28"/>
        </w:rPr>
        <w:t xml:space="preserve">по социальным вопросам </w:t>
      </w:r>
      <w:r w:rsidRPr="001B5259">
        <w:rPr>
          <w:szCs w:val="28"/>
        </w:rPr>
        <w:t>Балясову С.А.</w:t>
      </w:r>
      <w:r w:rsidR="00F43D39" w:rsidRPr="001B5259">
        <w:rPr>
          <w:szCs w:val="28"/>
        </w:rPr>
        <w:t xml:space="preserve"> </w:t>
      </w:r>
      <w:r w:rsidR="00500861" w:rsidRPr="001B5259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604DB1" w:rsidRDefault="00604DB1" w:rsidP="00500861">
      <w:pPr>
        <w:pStyle w:val="2"/>
        <w:spacing w:line="360" w:lineRule="auto"/>
        <w:jc w:val="both"/>
      </w:pPr>
    </w:p>
    <w:p w:rsidR="00500861" w:rsidRDefault="00604DB1" w:rsidP="00500861">
      <w:pPr>
        <w:pStyle w:val="2"/>
        <w:spacing w:line="360" w:lineRule="auto"/>
        <w:jc w:val="both"/>
      </w:pPr>
      <w:r>
        <w:t>Глав</w:t>
      </w:r>
      <w:r w:rsidR="000100C6">
        <w:t>а</w:t>
      </w:r>
      <w:r w:rsidR="00500861">
        <w:t xml:space="preserve">  района</w:t>
      </w:r>
      <w:r w:rsidR="00E779B5">
        <w:t xml:space="preserve"> </w:t>
      </w:r>
      <w:r w:rsidR="002D4B75">
        <w:t xml:space="preserve">       </w:t>
      </w:r>
      <w:r w:rsidR="00500861">
        <w:t xml:space="preserve">             </w:t>
      </w:r>
      <w:r w:rsidR="00B45265">
        <w:t xml:space="preserve">    </w:t>
      </w:r>
      <w:r w:rsidR="00E779B5">
        <w:t xml:space="preserve">    </w:t>
      </w:r>
      <w:r w:rsidR="00B45265">
        <w:t xml:space="preserve">  </w:t>
      </w:r>
      <w:r w:rsidR="00500861">
        <w:t xml:space="preserve">               </w:t>
      </w:r>
      <w:r w:rsidR="00FC32C2">
        <w:t xml:space="preserve">            </w:t>
      </w:r>
      <w:r w:rsidR="00500861">
        <w:t xml:space="preserve">  </w:t>
      </w:r>
      <w:r>
        <w:t xml:space="preserve">          </w:t>
      </w:r>
      <w:r w:rsidR="000100C6">
        <w:t>Ю.А.Горяинов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E77714" w:rsidRDefault="00E77714" w:rsidP="00500861">
      <w:pPr>
        <w:pStyle w:val="2"/>
        <w:spacing w:line="360" w:lineRule="auto"/>
        <w:jc w:val="both"/>
      </w:pPr>
    </w:p>
    <w:p w:rsidR="00E77714" w:rsidRDefault="00E77714" w:rsidP="00500861">
      <w:pPr>
        <w:pStyle w:val="2"/>
        <w:spacing w:line="360" w:lineRule="auto"/>
        <w:jc w:val="both"/>
      </w:pPr>
    </w:p>
    <w:p w:rsidR="00E77714" w:rsidRDefault="00E77714" w:rsidP="00500861">
      <w:pPr>
        <w:pStyle w:val="2"/>
        <w:spacing w:line="360" w:lineRule="auto"/>
        <w:jc w:val="both"/>
      </w:pPr>
    </w:p>
    <w:p w:rsidR="00077DDF" w:rsidRDefault="00077DDF" w:rsidP="00077DDF">
      <w:pPr>
        <w:tabs>
          <w:tab w:val="left" w:pos="3265"/>
        </w:tabs>
        <w:textAlignment w:val="baseline"/>
        <w:rPr>
          <w:szCs w:val="28"/>
        </w:rPr>
      </w:pPr>
      <w:r>
        <w:rPr>
          <w:sz w:val="24"/>
          <w:szCs w:val="24"/>
        </w:rPr>
        <w:t>Якушина</w:t>
      </w:r>
      <w:r w:rsidRPr="00F43D39">
        <w:rPr>
          <w:sz w:val="24"/>
          <w:szCs w:val="24"/>
        </w:rPr>
        <w:t xml:space="preserve"> 2</w:t>
      </w:r>
      <w:r>
        <w:rPr>
          <w:sz w:val="24"/>
          <w:szCs w:val="24"/>
        </w:rPr>
        <w:t>3474</w:t>
      </w:r>
    </w:p>
    <w:p w:rsidR="00077DDF" w:rsidRDefault="00077DDF" w:rsidP="001B5259">
      <w:pPr>
        <w:tabs>
          <w:tab w:val="left" w:pos="3265"/>
        </w:tabs>
        <w:textAlignment w:val="baseline"/>
        <w:rPr>
          <w:sz w:val="24"/>
          <w:szCs w:val="24"/>
        </w:rPr>
        <w:sectPr w:rsidR="00077DDF" w:rsidSect="004F15C7">
          <w:headerReference w:type="default" r:id="rId8"/>
          <w:pgSz w:w="11906" w:h="16838"/>
          <w:pgMar w:top="1134" w:right="1418" w:bottom="709" w:left="1418" w:header="426" w:footer="709" w:gutter="0"/>
          <w:cols w:space="708"/>
          <w:titlePg/>
          <w:docGrid w:linePitch="381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4675"/>
        <w:gridCol w:w="222"/>
        <w:gridCol w:w="222"/>
      </w:tblGrid>
      <w:tr w:rsidR="002D7693" w:rsidRPr="00EE495B" w:rsidTr="001278F2">
        <w:tc>
          <w:tcPr>
            <w:tcW w:w="4077" w:type="dxa"/>
            <w:shd w:val="clear" w:color="auto" w:fill="auto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3"/>
              <w:gridCol w:w="7256"/>
            </w:tblGrid>
            <w:tr w:rsidR="00077DDF" w:rsidTr="001E240B">
              <w:tc>
                <w:tcPr>
                  <w:tcW w:w="7393" w:type="dxa"/>
                </w:tcPr>
                <w:p w:rsidR="00077DDF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</w:tc>
              <w:tc>
                <w:tcPr>
                  <w:tcW w:w="7393" w:type="dxa"/>
                </w:tcPr>
                <w:p w:rsidR="00077DDF" w:rsidRDefault="00077DDF" w:rsidP="001E240B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8"/>
                      <w:szCs w:val="28"/>
                    </w:rPr>
                  </w:pPr>
                  <w:r w:rsidRPr="00B8454D">
                    <w:rPr>
                      <w:spacing w:val="2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pacing w:val="2"/>
                      <w:sz w:val="28"/>
                      <w:szCs w:val="28"/>
                    </w:rPr>
                    <w:t>1</w:t>
                  </w:r>
                  <w:r w:rsidRPr="00B8454D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</w:p>
                <w:p w:rsidR="00077DDF" w:rsidRDefault="00077DDF" w:rsidP="001E240B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к постановлению администрации муниципального района Красноярский Самарской области </w:t>
                  </w:r>
                </w:p>
                <w:p w:rsidR="00077DDF" w:rsidRDefault="00077DDF" w:rsidP="0009128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от </w:t>
                  </w:r>
                  <w:r w:rsidR="0009128D">
                    <w:rPr>
                      <w:spacing w:val="2"/>
                      <w:sz w:val="28"/>
                      <w:szCs w:val="28"/>
                    </w:rPr>
                    <w:t>29.01.2024 № 14</w:t>
                  </w:r>
                </w:p>
              </w:tc>
            </w:tr>
          </w:tbl>
          <w:p w:rsidR="00077DDF" w:rsidRPr="000B53C1" w:rsidRDefault="00077DDF" w:rsidP="00077DD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  <w:p w:rsidR="00077DDF" w:rsidRDefault="00077DDF" w:rsidP="00077DDF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«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Перечень </w:t>
            </w:r>
          </w:p>
          <w:p w:rsidR="00077DDF" w:rsidRPr="0018199F" w:rsidRDefault="00077DDF" w:rsidP="00077DDF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18199F">
              <w:rPr>
                <w:b/>
                <w:spacing w:val="2"/>
                <w:sz w:val="28"/>
                <w:szCs w:val="28"/>
              </w:rPr>
              <w:t xml:space="preserve">мероприятий </w:t>
            </w:r>
            <w:r>
              <w:rPr>
                <w:b/>
                <w:spacing w:val="2"/>
                <w:sz w:val="28"/>
                <w:szCs w:val="28"/>
              </w:rPr>
              <w:t xml:space="preserve">муниципальной </w:t>
            </w:r>
            <w:r w:rsidRPr="0018199F">
              <w:rPr>
                <w:b/>
                <w:spacing w:val="2"/>
                <w:sz w:val="28"/>
                <w:szCs w:val="28"/>
              </w:rPr>
              <w:t>программы «</w:t>
            </w:r>
            <w:r>
              <w:rPr>
                <w:b/>
                <w:spacing w:val="2"/>
                <w:sz w:val="28"/>
                <w:szCs w:val="28"/>
              </w:rPr>
              <w:t>Р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азвитие торговли и </w:t>
            </w:r>
            <w:r>
              <w:rPr>
                <w:b/>
                <w:spacing w:val="2"/>
                <w:sz w:val="28"/>
                <w:szCs w:val="28"/>
              </w:rPr>
              <w:t>потребительского рынка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на территории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 мун</w:t>
            </w:r>
            <w:r>
              <w:rPr>
                <w:b/>
                <w:spacing w:val="2"/>
                <w:sz w:val="28"/>
                <w:szCs w:val="28"/>
              </w:rPr>
              <w:t>иципального района Красноярский С</w:t>
            </w:r>
            <w:r w:rsidRPr="0018199F">
              <w:rPr>
                <w:b/>
                <w:spacing w:val="2"/>
                <w:sz w:val="28"/>
                <w:szCs w:val="28"/>
              </w:rPr>
              <w:t>амарской области на 2021 - 2025 годы</w:t>
            </w:r>
            <w:r>
              <w:rPr>
                <w:b/>
                <w:spacing w:val="2"/>
                <w:sz w:val="28"/>
                <w:szCs w:val="28"/>
              </w:rPr>
              <w:t>»</w:t>
            </w:r>
            <w:r w:rsidRPr="0018199F">
              <w:rPr>
                <w:b/>
                <w:spacing w:val="2"/>
                <w:sz w:val="28"/>
                <w:szCs w:val="28"/>
              </w:rPr>
              <w:t xml:space="preserve"> </w:t>
            </w:r>
          </w:p>
          <w:tbl>
            <w:tblPr>
              <w:tblW w:w="144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693"/>
              <w:gridCol w:w="16"/>
              <w:gridCol w:w="1969"/>
              <w:gridCol w:w="567"/>
              <w:gridCol w:w="1417"/>
              <w:gridCol w:w="20"/>
              <w:gridCol w:w="737"/>
              <w:gridCol w:w="94"/>
              <w:gridCol w:w="347"/>
              <w:gridCol w:w="361"/>
              <w:gridCol w:w="426"/>
              <w:gridCol w:w="412"/>
              <w:gridCol w:w="296"/>
              <w:gridCol w:w="188"/>
              <w:gridCol w:w="96"/>
              <w:gridCol w:w="618"/>
              <w:gridCol w:w="201"/>
              <w:gridCol w:w="31"/>
              <w:gridCol w:w="329"/>
              <w:gridCol w:w="182"/>
              <w:gridCol w:w="592"/>
              <w:gridCol w:w="31"/>
              <w:gridCol w:w="2744"/>
              <w:gridCol w:w="20"/>
              <w:gridCol w:w="71"/>
              <w:gridCol w:w="1893"/>
              <w:gridCol w:w="92"/>
            </w:tblGrid>
            <w:tr w:rsidR="00077DDF" w:rsidRPr="00642B84" w:rsidTr="00642B84">
              <w:trPr>
                <w:gridAfter w:val="1"/>
                <w:wAfter w:w="92" w:type="dxa"/>
                <w:trHeight w:val="15"/>
              </w:trPr>
              <w:tc>
                <w:tcPr>
                  <w:tcW w:w="709" w:type="dxa"/>
                  <w:gridSpan w:val="2"/>
                  <w:hideMark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  <w:hideMark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  <w:gridSpan w:val="8"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5"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gridSpan w:val="2"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77DDF" w:rsidRPr="00642B84" w:rsidTr="00642B84">
              <w:trPr>
                <w:trHeight w:val="780"/>
              </w:trPr>
              <w:tc>
                <w:tcPr>
                  <w:tcW w:w="709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N п/п</w:t>
                  </w:r>
                </w:p>
              </w:tc>
              <w:tc>
                <w:tcPr>
                  <w:tcW w:w="2552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Наименование программного мероприятия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76" w:right="-150"/>
                    <w:jc w:val="center"/>
                    <w:textAlignment w:val="baseline"/>
                  </w:pPr>
                  <w:r w:rsidRPr="00642B84">
                    <w:t xml:space="preserve">Срок реализации 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Объем финансирования по годам, тыс. руб.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 xml:space="preserve">Исполнитель </w:t>
                  </w: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056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Источник финансирования</w:t>
                  </w:r>
                </w:p>
              </w:tc>
            </w:tr>
            <w:tr w:rsidR="00077DDF" w:rsidRPr="00642B84" w:rsidTr="00642B84">
              <w:trPr>
                <w:trHeight w:val="605"/>
              </w:trPr>
              <w:tc>
                <w:tcPr>
                  <w:tcW w:w="709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552" w:type="dxa"/>
                  <w:gridSpan w:val="3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2021 г.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2022 г.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2023 г.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2024 г.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2025 г.</w:t>
                  </w:r>
                </w:p>
              </w:tc>
              <w:tc>
                <w:tcPr>
                  <w:tcW w:w="2795" w:type="dxa"/>
                  <w:gridSpan w:val="3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056" w:type="dxa"/>
                  <w:gridSpan w:val="3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</w:tr>
            <w:tr w:rsidR="00077DDF" w:rsidRPr="00642B84" w:rsidTr="00642B84">
              <w:trPr>
                <w:trHeight w:val="798"/>
              </w:trPr>
              <w:tc>
                <w:tcPr>
                  <w:tcW w:w="14459" w:type="dxa"/>
                  <w:gridSpan w:val="28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 xml:space="preserve">Цель - </w:t>
                  </w:r>
                  <w:r w:rsidRPr="00642B84">
                    <w:rPr>
                      <w:spacing w:val="2"/>
                      <w:shd w:val="clear" w:color="auto" w:fill="FFFFFF"/>
                    </w:rPr>
                    <w:t xml:space="preserve">создание благоприятных условий для развития многоформатной инфраструктуры торговли и общественного питания, а также эффективной защиты прав потребителей на </w:t>
                  </w:r>
                  <w:r w:rsidRPr="00642B84">
                    <w:t>территории   муниципального района   Красноярский Самарской области</w:t>
                  </w:r>
                </w:p>
              </w:tc>
            </w:tr>
            <w:tr w:rsidR="00077DDF" w:rsidRPr="00642B84" w:rsidTr="00642B84">
              <w:trPr>
                <w:trHeight w:val="1081"/>
              </w:trPr>
              <w:tc>
                <w:tcPr>
                  <w:tcW w:w="14459" w:type="dxa"/>
                  <w:gridSpan w:val="28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af0"/>
                    <w:tabs>
                      <w:tab w:val="left" w:pos="34"/>
                    </w:tabs>
                    <w:ind w:firstLine="176"/>
                    <w:rPr>
                      <w:rFonts w:ascii="Times New Roman" w:hAnsi="Times New Roman" w:cs="Times New Roman"/>
                      <w:spacing w:val="2"/>
                      <w:shd w:val="clear" w:color="auto" w:fill="FFFFFF"/>
                    </w:rPr>
                  </w:pPr>
                  <w:r w:rsidRPr="00642B84">
                    <w:rPr>
                      <w:rFonts w:ascii="Times New Roman" w:hAnsi="Times New Roman" w:cs="Times New Roman"/>
                    </w:rPr>
                    <w:t>Задача № 1. Ф</w:t>
                  </w:r>
                  <w:r w:rsidRPr="00642B84">
                    <w:rPr>
                      <w:rFonts w:ascii="Times New Roman" w:hAnsi="Times New Roman" w:cs="Times New Roman"/>
                      <w:spacing w:val="2"/>
                      <w:shd w:val="clear" w:color="auto" w:fill="FFFFFF"/>
                    </w:rPr>
            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области, в том числе демонтаж незаконно установленных нестационарных объектов потребительского рынка и услуг, расположенных на территории муниципального района Красноярский Самарской области</w:t>
                  </w:r>
                </w:p>
              </w:tc>
            </w:tr>
            <w:tr w:rsidR="00077DDF" w:rsidRPr="00642B84" w:rsidTr="00642B84">
              <w:trPr>
                <w:trHeight w:val="335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br w:type="page"/>
                    <w:t>1.1.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Проведение мониторинга  обеспеченности населения муниципального района Красноярский Самарской области площадями стационарных торговых объектов с выделением проблемных зон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2021 - 2025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</w:t>
                  </w:r>
                  <w:bookmarkStart w:id="0" w:name="_GoBack"/>
                  <w:bookmarkEnd w:id="0"/>
                  <w:r w:rsidRPr="00642B84">
                    <w:t>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 xml:space="preserve">В рамках текущей деятельности </w:t>
                  </w:r>
                </w:p>
              </w:tc>
            </w:tr>
            <w:tr w:rsidR="00077DDF" w:rsidRPr="00642B84" w:rsidTr="00642B84">
              <w:trPr>
                <w:trHeight w:val="1966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lastRenderedPageBreak/>
                    <w:t>1.2.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Проведение мониторинга  обеспеченности населения муниципального района Красноярский Самарской области площадями нестационарных торговых объектов с выделением проблемных зон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2021 - 2025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В рамках текущей деятельности -</w:t>
                  </w:r>
                </w:p>
              </w:tc>
            </w:tr>
            <w:tr w:rsidR="00077DDF" w:rsidRPr="00642B84" w:rsidTr="00642B84">
              <w:trPr>
                <w:trHeight w:val="412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1.3.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Проведение мониторинга  обеспеченности населения муниципального района Красноярский Самарской области площадями нестационарных  объектов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2021 - 2025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 xml:space="preserve">В рамках текущей деятельности </w:t>
                  </w: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1.4.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 xml:space="preserve">Проведение мониторинга  обеспеченности населения муниципального района Красноярский Самарской области </w:t>
                  </w:r>
                  <w:r w:rsidRPr="00642B84">
                    <w:lastRenderedPageBreak/>
                    <w:t>площадями нестационарных  объектов, в том числе объектов,  реализующих печатную продукцию, с выделением проблемных зон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lastRenderedPageBreak/>
                    <w:t>2021 - 2025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В рамках текущей деятельности</w:t>
                  </w: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1.5.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 xml:space="preserve">Развитие торговли в формате нестационарных торговых объектов  на территории муниципального района Красноярский Самарской области,             в том числе организация ярмарок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2021 - 2025</w:t>
                  </w:r>
                </w:p>
              </w:tc>
              <w:tc>
                <w:tcPr>
                  <w:tcW w:w="1198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-</w:t>
                  </w:r>
                </w:p>
              </w:tc>
              <w:tc>
                <w:tcPr>
                  <w:tcW w:w="1199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-</w:t>
                  </w:r>
                </w:p>
              </w:tc>
              <w:tc>
                <w:tcPr>
                  <w:tcW w:w="1198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-</w:t>
                  </w:r>
                </w:p>
              </w:tc>
              <w:tc>
                <w:tcPr>
                  <w:tcW w:w="743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350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-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Средства бюджета муниципального района Красноярский Самарской области</w:t>
                  </w: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14459" w:type="dxa"/>
                  <w:gridSpan w:val="28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Задача 2. Повышение доступности товаров для населения муниципального района Красноярский Самарской области</w:t>
                  </w: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2.1.</w:t>
                  </w: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Оказание информационной и организационной поддержки индивидуальным предпринимателям, гражданам при организации мероприятий в сфере потребительского рынка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2021 – 2025</w:t>
                  </w: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 xml:space="preserve">Управление потребительского рынка администрации муниципального района Красноярский Самарской </w:t>
                  </w: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В рамках текущей деятельности</w:t>
                  </w: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lastRenderedPageBreak/>
                    <w:t>2.2.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Проведение мониторинга  объектов потребительского рынка на предмет выявления лиц, осуществляющих предпринимательскую деятельность без регистрации в качестве индивидуального предпринимателя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2021 - 2025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В рамках текущей деятельности</w:t>
                  </w: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2.3.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Заседание комиссии по легализации трудовых отношений на территории муниципального района Красноярский Самарской области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2021 - 2025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В рамках текущей деятельности</w:t>
                  </w: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2.4.</w:t>
                  </w: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Внесение изменений в Схему размещения нестационарных  торговых объектов, расположенных на территории  муниципального района Красноярский Самарской области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2021 – 2025</w:t>
                  </w: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В рамках текущей деятельности</w:t>
                  </w: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 w:rsidRPr="00642B84">
                    <w:t>2.5.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 xml:space="preserve">Мониторинг  объектов потребительского рынка на предмет выявления лиц, осуществляющих </w:t>
                  </w:r>
                  <w:r w:rsidRPr="00642B84">
                    <w:lastRenderedPageBreak/>
                    <w:t>незаконную реализацию  алкогольной продукции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lastRenderedPageBreak/>
                    <w:t>2021 - 2025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 xml:space="preserve">Управление потребительского рынка администрации муниципального района </w:t>
                  </w:r>
                  <w:r w:rsidRPr="00642B84">
                    <w:lastRenderedPageBreak/>
                    <w:t>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lastRenderedPageBreak/>
                    <w:t>В рамках текущей деятельности</w:t>
                  </w:r>
                </w:p>
              </w:tc>
            </w:tr>
            <w:tr w:rsidR="00077DDF" w:rsidRPr="00642B84" w:rsidTr="00642B84">
              <w:trPr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 w:rsidRPr="00642B84">
                    <w:t>2.6.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Размещение информации о работе «телефона доверия»  на официальном сайте Администрации муниципального района Красноярский Самарской области и в социальных сетях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2021 - 2025</w:t>
                  </w:r>
                </w:p>
              </w:tc>
              <w:tc>
                <w:tcPr>
                  <w:tcW w:w="49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642B84">
                    <w:t>Финансирование не требуется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642B84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642B84" w:rsidRDefault="00077DDF" w:rsidP="001E240B">
                  <w:pPr>
                    <w:jc w:val="center"/>
                    <w:rPr>
                      <w:sz w:val="24"/>
                      <w:szCs w:val="24"/>
                    </w:rPr>
                  </w:pPr>
                  <w:r w:rsidRPr="00642B84">
                    <w:rPr>
                      <w:sz w:val="24"/>
                      <w:szCs w:val="24"/>
                    </w:rPr>
                    <w:t>В рамках текущей деятельности</w:t>
                  </w:r>
                </w:p>
              </w:tc>
            </w:tr>
            <w:tr w:rsidR="00077DDF" w:rsidRPr="00736354" w:rsidTr="00642B84">
              <w:trPr>
                <w:gridBefore w:val="1"/>
                <w:wBefore w:w="16" w:type="dxa"/>
                <w:trHeight w:val="690"/>
              </w:trPr>
              <w:tc>
                <w:tcPr>
                  <w:tcW w:w="14443" w:type="dxa"/>
                  <w:gridSpan w:val="27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br w:type="page"/>
                    <w:t>Задача 3. Реализация комплекса мер по совершенствованию системы защиты прав потребителей в муниципальном районе Красноярский Самарской области путем повышения уровня их правовой грамотности и информированности по вопросам защиты прав потребителей</w:t>
                  </w:r>
                </w:p>
              </w:tc>
            </w:tr>
            <w:tr w:rsidR="00077DDF" w:rsidRPr="00736354" w:rsidTr="00A26684">
              <w:trPr>
                <w:gridBefore w:val="1"/>
                <w:wBefore w:w="16" w:type="dxa"/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F37486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3.1.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F37486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>
                    <w:t>Актуализация сведений по защите прав потребителей и размещение публикаций  в средствах массовой информации, а также на официальном сайте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F85AF2" w:rsidRDefault="00077DDF" w:rsidP="001E240B">
                  <w:pPr>
                    <w:jc w:val="center"/>
                  </w:pPr>
                  <w:r w:rsidRPr="00F85AF2">
                    <w:t>2021 - 2025</w:t>
                  </w:r>
                </w:p>
              </w:tc>
              <w:tc>
                <w:tcPr>
                  <w:tcW w:w="496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Финансирование не требуется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F37486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>Управление потребительского рынка администрации муниципального района Красноярский Самарской области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 xml:space="preserve">В рамках текущей деятельности </w:t>
                  </w:r>
                </w:p>
              </w:tc>
            </w:tr>
            <w:tr w:rsidR="00077DDF" w:rsidRPr="00736354" w:rsidTr="00A26684">
              <w:trPr>
                <w:gridBefore w:val="1"/>
                <w:wBefore w:w="16" w:type="dxa"/>
                <w:trHeight w:val="69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F37486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3.2.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F37486" w:rsidRDefault="00077DDF" w:rsidP="00642B84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>
                    <w:t xml:space="preserve">Изготовление полиграфической продукции, изготовление плакатов, баннеров и т.д., </w:t>
                  </w:r>
                  <w:r>
                    <w:lastRenderedPageBreak/>
                    <w:t xml:space="preserve">направленных на повышение доступности правовой и экспертной помощи для потребителей, включая информирование потребителей о качестве предлагаемых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77DDF" w:rsidRPr="00F85AF2" w:rsidRDefault="00077DDF" w:rsidP="001E240B">
                  <w:pPr>
                    <w:jc w:val="center"/>
                  </w:pPr>
                  <w:r w:rsidRPr="00F85AF2">
                    <w:lastRenderedPageBreak/>
                    <w:t>2021 - 2025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39</w:t>
                  </w:r>
                </w:p>
              </w:tc>
              <w:tc>
                <w:tcPr>
                  <w:tcW w:w="802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5</w:t>
                  </w:r>
                  <w:r w:rsidRPr="00736354"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5</w:t>
                  </w:r>
                  <w:r w:rsidRPr="00736354">
                    <w:t>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>
                    <w:t>5</w:t>
                  </w:r>
                  <w:r w:rsidRPr="00736354">
                    <w:t>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F37486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ind w:left="-151" w:right="-149"/>
                    <w:jc w:val="center"/>
                    <w:textAlignment w:val="baseline"/>
                  </w:pPr>
                  <w:r w:rsidRPr="00F37486">
                    <w:t xml:space="preserve">Управление потребительского рынка администрации муниципального района Красноярский Самарской </w:t>
                  </w:r>
                  <w:r w:rsidRPr="00F37486">
                    <w:lastRenderedPageBreak/>
                    <w:t>области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77DDF" w:rsidRPr="00736354" w:rsidRDefault="00077DDF" w:rsidP="001E240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  <w:r w:rsidRPr="00736354">
                    <w:lastRenderedPageBreak/>
                    <w:t xml:space="preserve">Средства бюджета муниципального района Красноярский Самарской </w:t>
                  </w:r>
                  <w:r w:rsidRPr="00736354">
                    <w:lastRenderedPageBreak/>
                    <w:t>области</w:t>
                  </w:r>
                </w:p>
              </w:tc>
            </w:tr>
          </w:tbl>
          <w:p w:rsidR="00077DDF" w:rsidRDefault="00077DDF" w:rsidP="00077DD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           »</w:t>
            </w:r>
          </w:p>
          <w:p w:rsidR="00077DDF" w:rsidRPr="00EE495B" w:rsidRDefault="00077DDF" w:rsidP="001B5259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D7693" w:rsidRPr="00EE495B" w:rsidRDefault="002D7693" w:rsidP="001278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D7693" w:rsidRPr="00EE495B" w:rsidRDefault="002D7693" w:rsidP="001278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</w:tbl>
    <w:p w:rsidR="00642B84" w:rsidRDefault="00642B84" w:rsidP="00C308CA">
      <w:pPr>
        <w:pStyle w:val="a3"/>
        <w:suppressAutoHyphens w:val="0"/>
        <w:rPr>
          <w:szCs w:val="28"/>
        </w:rPr>
        <w:sectPr w:rsidR="00642B84" w:rsidSect="00077DDF">
          <w:pgSz w:w="16838" w:h="11906" w:orient="landscape"/>
          <w:pgMar w:top="709" w:right="709" w:bottom="1418" w:left="1134" w:header="426" w:footer="709" w:gutter="0"/>
          <w:cols w:space="708"/>
          <w:titlePg/>
          <w:docGrid w:linePitch="381"/>
        </w:sectPr>
      </w:pPr>
    </w:p>
    <w:p w:rsidR="00642B84" w:rsidRPr="0068173F" w:rsidRDefault="00642B84" w:rsidP="00642B84">
      <w:pPr>
        <w:pStyle w:val="formattext"/>
        <w:spacing w:before="0" w:beforeAutospacing="0" w:after="0" w:afterAutospacing="0"/>
        <w:ind w:left="7371"/>
        <w:jc w:val="center"/>
        <w:textAlignment w:val="baseline"/>
        <w:rPr>
          <w:spacing w:val="2"/>
          <w:sz w:val="28"/>
          <w:szCs w:val="28"/>
        </w:rPr>
      </w:pPr>
      <w:r w:rsidRPr="0068173F">
        <w:rPr>
          <w:spacing w:val="2"/>
          <w:sz w:val="28"/>
          <w:szCs w:val="28"/>
        </w:rPr>
        <w:lastRenderedPageBreak/>
        <w:t xml:space="preserve">Приложение 2 </w:t>
      </w:r>
    </w:p>
    <w:p w:rsidR="00642B84" w:rsidRPr="0068173F" w:rsidRDefault="00642B84" w:rsidP="00642B84">
      <w:pPr>
        <w:pStyle w:val="headertext"/>
        <w:shd w:val="clear" w:color="auto" w:fill="FFFFFF"/>
        <w:spacing w:before="0" w:beforeAutospacing="0" w:after="0" w:afterAutospacing="0"/>
        <w:ind w:left="7371"/>
        <w:jc w:val="center"/>
        <w:textAlignment w:val="baseline"/>
        <w:rPr>
          <w:spacing w:val="2"/>
          <w:sz w:val="28"/>
          <w:szCs w:val="28"/>
        </w:rPr>
      </w:pPr>
      <w:r w:rsidRPr="0068173F">
        <w:rPr>
          <w:spacing w:val="2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642B84" w:rsidRPr="0068173F" w:rsidRDefault="00642B84" w:rsidP="00642B84">
      <w:pPr>
        <w:pStyle w:val="headertext"/>
        <w:shd w:val="clear" w:color="auto" w:fill="FFFFFF"/>
        <w:spacing w:before="150" w:beforeAutospacing="0" w:after="75" w:afterAutospacing="0" w:line="288" w:lineRule="atLeast"/>
        <w:ind w:left="7371"/>
        <w:jc w:val="center"/>
        <w:textAlignment w:val="baseline"/>
        <w:rPr>
          <w:spacing w:val="2"/>
          <w:sz w:val="28"/>
          <w:szCs w:val="28"/>
        </w:rPr>
      </w:pPr>
      <w:r w:rsidRPr="0068173F">
        <w:rPr>
          <w:spacing w:val="2"/>
          <w:sz w:val="28"/>
          <w:szCs w:val="28"/>
        </w:rPr>
        <w:t xml:space="preserve">от </w:t>
      </w:r>
      <w:r w:rsidR="0009128D">
        <w:rPr>
          <w:spacing w:val="2"/>
          <w:sz w:val="28"/>
          <w:szCs w:val="28"/>
        </w:rPr>
        <w:t>29.01.2024 № 14</w:t>
      </w:r>
      <w:r w:rsidRPr="0068173F">
        <w:rPr>
          <w:spacing w:val="2"/>
          <w:sz w:val="28"/>
          <w:szCs w:val="28"/>
        </w:rPr>
        <w:t xml:space="preserve">  </w:t>
      </w:r>
    </w:p>
    <w:p w:rsidR="00642B84" w:rsidRPr="003A696A" w:rsidRDefault="00642B84" w:rsidP="00642B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Pr="003A696A">
        <w:rPr>
          <w:b/>
          <w:spacing w:val="2"/>
          <w:sz w:val="28"/>
          <w:szCs w:val="28"/>
        </w:rPr>
        <w:t xml:space="preserve">Перечень </w:t>
      </w:r>
    </w:p>
    <w:p w:rsidR="00642B84" w:rsidRPr="003A696A" w:rsidRDefault="00642B84" w:rsidP="00642B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A696A">
        <w:rPr>
          <w:b/>
          <w:spacing w:val="2"/>
          <w:sz w:val="28"/>
          <w:szCs w:val="28"/>
        </w:rPr>
        <w:t xml:space="preserve">показателей (индикаторов), характеризующих достижение поставленных целей и задач муниципальной </w:t>
      </w:r>
    </w:p>
    <w:p w:rsidR="00642B84" w:rsidRPr="003A696A" w:rsidRDefault="00642B84" w:rsidP="00642B8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A696A">
        <w:rPr>
          <w:b/>
          <w:spacing w:val="2"/>
          <w:sz w:val="28"/>
          <w:szCs w:val="28"/>
        </w:rPr>
        <w:t>программы «Развитие торговли и потребител</w:t>
      </w:r>
      <w:r>
        <w:rPr>
          <w:b/>
          <w:spacing w:val="2"/>
          <w:sz w:val="28"/>
          <w:szCs w:val="28"/>
        </w:rPr>
        <w:t>ьского рынка</w:t>
      </w:r>
      <w:r w:rsidRPr="003A696A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на территории</w:t>
      </w:r>
      <w:r w:rsidRPr="003A696A">
        <w:rPr>
          <w:b/>
          <w:spacing w:val="2"/>
          <w:sz w:val="28"/>
          <w:szCs w:val="28"/>
        </w:rPr>
        <w:t xml:space="preserve"> муниципально</w:t>
      </w:r>
      <w:r>
        <w:rPr>
          <w:b/>
          <w:spacing w:val="2"/>
          <w:sz w:val="28"/>
          <w:szCs w:val="28"/>
        </w:rPr>
        <w:t>го</w:t>
      </w:r>
      <w:r w:rsidRPr="003A696A">
        <w:rPr>
          <w:b/>
          <w:spacing w:val="2"/>
          <w:sz w:val="28"/>
          <w:szCs w:val="28"/>
        </w:rPr>
        <w:t xml:space="preserve"> район</w:t>
      </w:r>
      <w:r>
        <w:rPr>
          <w:b/>
          <w:spacing w:val="2"/>
          <w:sz w:val="28"/>
          <w:szCs w:val="28"/>
        </w:rPr>
        <w:t>а</w:t>
      </w:r>
      <w:r w:rsidRPr="003A696A">
        <w:rPr>
          <w:b/>
          <w:spacing w:val="2"/>
          <w:sz w:val="28"/>
          <w:szCs w:val="28"/>
        </w:rPr>
        <w:t xml:space="preserve"> Красноярский Самарской области на 2021 - 2025 годы</w:t>
      </w:r>
      <w:r>
        <w:rPr>
          <w:b/>
          <w:spacing w:val="2"/>
          <w:sz w:val="28"/>
          <w:szCs w:val="28"/>
        </w:rPr>
        <w:t>»</w:t>
      </w:r>
      <w:r w:rsidRPr="003A696A">
        <w:rPr>
          <w:b/>
          <w:spacing w:val="2"/>
          <w:sz w:val="28"/>
          <w:szCs w:val="28"/>
        </w:rPr>
        <w:t xml:space="preserve"> </w:t>
      </w:r>
    </w:p>
    <w:p w:rsidR="00642B84" w:rsidRDefault="00642B84" w:rsidP="00642B84">
      <w:pPr>
        <w:spacing w:line="360" w:lineRule="auto"/>
        <w:ind w:firstLine="720"/>
        <w:jc w:val="both"/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232"/>
        <w:gridCol w:w="1586"/>
        <w:gridCol w:w="1133"/>
        <w:gridCol w:w="1132"/>
        <w:gridCol w:w="1273"/>
        <w:gridCol w:w="1273"/>
        <w:gridCol w:w="1273"/>
        <w:gridCol w:w="1205"/>
      </w:tblGrid>
      <w:tr w:rsidR="00642B84" w:rsidRPr="00642B84" w:rsidTr="001E240B">
        <w:tc>
          <w:tcPr>
            <w:tcW w:w="675" w:type="dxa"/>
            <w:vMerge w:val="restart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п/п</w:t>
            </w:r>
          </w:p>
        </w:tc>
        <w:tc>
          <w:tcPr>
            <w:tcW w:w="5232" w:type="dxa"/>
            <w:vMerge w:val="restart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586" w:type="dxa"/>
            <w:vMerge w:val="restart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89" w:type="dxa"/>
            <w:gridSpan w:val="6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642B84" w:rsidRPr="00642B84" w:rsidTr="001E240B">
        <w:tc>
          <w:tcPr>
            <w:tcW w:w="675" w:type="dxa"/>
            <w:vMerge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Отчет 2020</w:t>
            </w:r>
          </w:p>
        </w:tc>
        <w:tc>
          <w:tcPr>
            <w:tcW w:w="6156" w:type="dxa"/>
            <w:gridSpan w:val="5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Плановый период (прогноз)</w:t>
            </w:r>
          </w:p>
        </w:tc>
      </w:tr>
      <w:tr w:rsidR="00642B84" w:rsidRPr="00642B84" w:rsidTr="001E240B">
        <w:tc>
          <w:tcPr>
            <w:tcW w:w="675" w:type="dxa"/>
            <w:vMerge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2022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2023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2024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2025</w:t>
            </w:r>
          </w:p>
        </w:tc>
      </w:tr>
      <w:tr w:rsidR="00642B84" w:rsidRPr="00642B84" w:rsidTr="001E240B">
        <w:tc>
          <w:tcPr>
            <w:tcW w:w="14782" w:type="dxa"/>
            <w:gridSpan w:val="9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 xml:space="preserve">Цель: </w:t>
            </w: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 xml:space="preserve">создание благоприятных условий для развития многоформатной инфраструктуры торговли и общественного питания, а также эффективной защиты прав потребителей на </w:t>
            </w:r>
            <w:r w:rsidRPr="00642B84">
              <w:rPr>
                <w:sz w:val="24"/>
                <w:szCs w:val="24"/>
              </w:rPr>
              <w:t>территории   муниципального района   Красноярский Самарской области</w:t>
            </w:r>
          </w:p>
        </w:tc>
      </w:tr>
      <w:tr w:rsidR="00642B84" w:rsidRPr="00642B84" w:rsidTr="001E240B">
        <w:tc>
          <w:tcPr>
            <w:tcW w:w="14782" w:type="dxa"/>
            <w:gridSpan w:val="9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Задача № 1. Ф</w:t>
            </w: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Красноярский Самарской области, в том числе демонтаж незаконно установленных нестационарных объектов потребительского рынка и услуг, расположенных на территории муниципального района Красноярский Самарской области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1.1.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Обеспеченность населения муниципального района Красноярский Самарской области площадью торговых объектов, стационарных торговых объектов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кв. метров на 1 тыс. человек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424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473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473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473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473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473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1.2.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z w:val="24"/>
                <w:szCs w:val="24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 xml:space="preserve">Обеспеченность населения муниципального района Красноярский Самарской области нестационарными торговыми объектами, в том числе мобильными торговыми объектами, по продаже продовольственных товаров сельскохозяйственной продукции 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количество объектов на 10 тыс. населения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8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1.3.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 xml:space="preserve">Обеспеченность населения муниципального района Красноярский Самарской области нестационарными торговыми объектами, в том числе мобильными торговыми объектами по </w:t>
            </w: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продаже продукции общественного питания 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количество объектов на 10 тыс. населения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0,7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0,8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0,8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0,8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0,8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0,8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1.4.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 xml:space="preserve">Обеспеченность населения муниципального района Красноярский Самарской области нестационарными торговыми объектами, в том числе мобильными торговыми объектами по продаже печатной продукции 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количество объектов на 10 тыс. населения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1,4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1,4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1,4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1,4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1,4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1,4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1.5.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организованных мест  для пенсионеров и инвалидов на земельных участках, предназначенных для торговой деятельности 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</w:tr>
      <w:tr w:rsidR="00642B84" w:rsidRPr="00642B84" w:rsidTr="001E240B">
        <w:tc>
          <w:tcPr>
            <w:tcW w:w="14782" w:type="dxa"/>
            <w:gridSpan w:val="9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Задача № 2.</w:t>
            </w: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ab/>
              <w:t>Повышение доступности товаров для населения муниципального района Красноярский Самарской области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2.1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Доля оборота розничной торговли в муниципальном районе Красноярский Самарской области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 xml:space="preserve">% 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102,8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102,9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103,0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103,1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103,2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103,3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2.2.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Количество мероприятий по пресечению нелегальной торговой деятельности с учетом существующих схем размещения нестационарных торговых объектов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2.3.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Объем реализации крепкой алкогольной продукции, зафиксированный в ЕГАИС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дкл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31090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34059,8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34059,8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34059,8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34059,8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34059,8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2.4.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z w:val="24"/>
                <w:szCs w:val="24"/>
              </w:rPr>
              <w:t>Количество легализованных в сфере МСП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134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148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148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153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229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2.5.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z w:val="24"/>
                <w:szCs w:val="24"/>
              </w:rPr>
              <w:t>Выявление теневой занятости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153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229</w:t>
            </w:r>
          </w:p>
        </w:tc>
      </w:tr>
      <w:tr w:rsidR="00642B84" w:rsidRPr="00642B84" w:rsidTr="001E240B">
        <w:tc>
          <w:tcPr>
            <w:tcW w:w="14782" w:type="dxa"/>
            <w:gridSpan w:val="9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Задача № 3.</w:t>
            </w: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ab/>
              <w:t>Реализация комплекса мер по совершенствованию системы защиты прав потребителей в муниципальном районе Красноярский Самарской области путем повышения уровня их правовой грамотности и информированности по вопросам защиты прав потребителей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3.1.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способности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4</w:t>
            </w:r>
          </w:p>
        </w:tc>
      </w:tr>
      <w:tr w:rsidR="00642B84" w:rsidRPr="00642B84" w:rsidTr="001E240B">
        <w:tc>
          <w:tcPr>
            <w:tcW w:w="675" w:type="dxa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3.2.</w:t>
            </w:r>
          </w:p>
        </w:tc>
        <w:tc>
          <w:tcPr>
            <w:tcW w:w="5232" w:type="dxa"/>
          </w:tcPr>
          <w:p w:rsidR="00642B84" w:rsidRPr="00642B84" w:rsidRDefault="00642B84" w:rsidP="001E240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z w:val="24"/>
                <w:szCs w:val="24"/>
              </w:rPr>
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</w:r>
          </w:p>
        </w:tc>
        <w:tc>
          <w:tcPr>
            <w:tcW w:w="1586" w:type="dxa"/>
          </w:tcPr>
          <w:p w:rsidR="00642B84" w:rsidRPr="00642B84" w:rsidRDefault="00642B84" w:rsidP="001E240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42B84">
              <w:rPr>
                <w:spacing w:val="2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113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1000</w:t>
            </w:r>
          </w:p>
        </w:tc>
        <w:tc>
          <w:tcPr>
            <w:tcW w:w="1132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1000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1000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1000</w:t>
            </w:r>
          </w:p>
        </w:tc>
        <w:tc>
          <w:tcPr>
            <w:tcW w:w="1273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1000</w:t>
            </w:r>
          </w:p>
        </w:tc>
        <w:tc>
          <w:tcPr>
            <w:tcW w:w="1205" w:type="dxa"/>
            <w:vAlign w:val="center"/>
          </w:tcPr>
          <w:p w:rsidR="00642B84" w:rsidRPr="00642B84" w:rsidRDefault="00642B84" w:rsidP="001E240B">
            <w:pPr>
              <w:jc w:val="center"/>
              <w:rPr>
                <w:sz w:val="24"/>
                <w:szCs w:val="24"/>
              </w:rPr>
            </w:pPr>
            <w:r w:rsidRPr="00642B84">
              <w:rPr>
                <w:sz w:val="24"/>
                <w:szCs w:val="24"/>
              </w:rPr>
              <w:t>1000</w:t>
            </w:r>
          </w:p>
        </w:tc>
      </w:tr>
    </w:tbl>
    <w:p w:rsidR="00642B84" w:rsidRDefault="00642B84" w:rsidP="00642B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»</w:t>
      </w:r>
    </w:p>
    <w:p w:rsidR="00F544D0" w:rsidRPr="00642B84" w:rsidRDefault="00F544D0" w:rsidP="00C308CA">
      <w:pPr>
        <w:pStyle w:val="a3"/>
        <w:suppressAutoHyphens w:val="0"/>
        <w:rPr>
          <w:b w:val="0"/>
          <w:szCs w:val="28"/>
        </w:rPr>
      </w:pPr>
    </w:p>
    <w:sectPr w:rsidR="00F544D0" w:rsidRPr="00642B84" w:rsidSect="00705660">
      <w:headerReference w:type="default" r:id="rId9"/>
      <w:headerReference w:type="first" r:id="rId10"/>
      <w:pgSz w:w="16834" w:h="11904" w:orient="landscape"/>
      <w:pgMar w:top="851" w:right="1134" w:bottom="56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5E" w:rsidRDefault="00DD7F5E" w:rsidP="004B03B8">
      <w:r>
        <w:separator/>
      </w:r>
    </w:p>
  </w:endnote>
  <w:endnote w:type="continuationSeparator" w:id="0">
    <w:p w:rsidR="00DD7F5E" w:rsidRDefault="00DD7F5E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5E" w:rsidRDefault="00DD7F5E" w:rsidP="004B03B8">
      <w:r>
        <w:separator/>
      </w:r>
    </w:p>
  </w:footnote>
  <w:footnote w:type="continuationSeparator" w:id="0">
    <w:p w:rsidR="00DD7F5E" w:rsidRDefault="00DD7F5E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54922"/>
      <w:docPartObj>
        <w:docPartGallery w:val="Page Numbers (Top of Page)"/>
        <w:docPartUnique/>
      </w:docPartObj>
    </w:sdtPr>
    <w:sdtEndPr/>
    <w:sdtContent>
      <w:p w:rsidR="00F42727" w:rsidRDefault="00F4272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2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2727" w:rsidRDefault="00F42727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1497"/>
      <w:docPartObj>
        <w:docPartGallery w:val="Page Numbers (Top of Page)"/>
        <w:docPartUnique/>
      </w:docPartObj>
    </w:sdtPr>
    <w:sdtEndPr/>
    <w:sdtContent>
      <w:p w:rsidR="009A5F4D" w:rsidRDefault="00E260E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2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A5F4D" w:rsidRDefault="00DD7F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2923"/>
      <w:docPartObj>
        <w:docPartGallery w:val="Page Numbers (Top of Page)"/>
        <w:docPartUnique/>
      </w:docPartObj>
    </w:sdtPr>
    <w:sdtEndPr/>
    <w:sdtContent>
      <w:p w:rsidR="009A5F4D" w:rsidRDefault="00DD7F5E">
        <w:pPr>
          <w:pStyle w:val="aa"/>
          <w:jc w:val="center"/>
        </w:pPr>
      </w:p>
    </w:sdtContent>
  </w:sdt>
  <w:p w:rsidR="009A5F4D" w:rsidRDefault="00DD7F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58AC0D8D"/>
    <w:multiLevelType w:val="multilevel"/>
    <w:tmpl w:val="AB3EE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0100C6"/>
    <w:rsid w:val="00050BD3"/>
    <w:rsid w:val="000671BB"/>
    <w:rsid w:val="00077DDF"/>
    <w:rsid w:val="0009128D"/>
    <w:rsid w:val="000953EE"/>
    <w:rsid w:val="000B0989"/>
    <w:rsid w:val="000C051A"/>
    <w:rsid w:val="000C2D23"/>
    <w:rsid w:val="000D6EDE"/>
    <w:rsid w:val="000F41D9"/>
    <w:rsid w:val="00100E6A"/>
    <w:rsid w:val="00102397"/>
    <w:rsid w:val="00104746"/>
    <w:rsid w:val="00104A44"/>
    <w:rsid w:val="00106896"/>
    <w:rsid w:val="001278F2"/>
    <w:rsid w:val="00137220"/>
    <w:rsid w:val="00143472"/>
    <w:rsid w:val="00143FB7"/>
    <w:rsid w:val="00153B8C"/>
    <w:rsid w:val="00157F67"/>
    <w:rsid w:val="00167463"/>
    <w:rsid w:val="00183422"/>
    <w:rsid w:val="001A2099"/>
    <w:rsid w:val="001B5259"/>
    <w:rsid w:val="001E1113"/>
    <w:rsid w:val="001E36AF"/>
    <w:rsid w:val="00200955"/>
    <w:rsid w:val="00222BBA"/>
    <w:rsid w:val="00230CD5"/>
    <w:rsid w:val="002658F5"/>
    <w:rsid w:val="00284EA9"/>
    <w:rsid w:val="00287C4B"/>
    <w:rsid w:val="002C3283"/>
    <w:rsid w:val="002D4B75"/>
    <w:rsid w:val="002D7693"/>
    <w:rsid w:val="00331974"/>
    <w:rsid w:val="003438DB"/>
    <w:rsid w:val="003646E4"/>
    <w:rsid w:val="003648FD"/>
    <w:rsid w:val="00381250"/>
    <w:rsid w:val="00386C0D"/>
    <w:rsid w:val="003955CD"/>
    <w:rsid w:val="00395C30"/>
    <w:rsid w:val="003B1D3D"/>
    <w:rsid w:val="003C686A"/>
    <w:rsid w:val="00402721"/>
    <w:rsid w:val="00412502"/>
    <w:rsid w:val="004510E9"/>
    <w:rsid w:val="0045772B"/>
    <w:rsid w:val="00457DFB"/>
    <w:rsid w:val="004607B9"/>
    <w:rsid w:val="00467F65"/>
    <w:rsid w:val="00473358"/>
    <w:rsid w:val="004A0D2C"/>
    <w:rsid w:val="004B03B8"/>
    <w:rsid w:val="004B3568"/>
    <w:rsid w:val="004B7668"/>
    <w:rsid w:val="004F15C7"/>
    <w:rsid w:val="004F6131"/>
    <w:rsid w:val="00500861"/>
    <w:rsid w:val="0052637D"/>
    <w:rsid w:val="00535C5C"/>
    <w:rsid w:val="00553178"/>
    <w:rsid w:val="005541A0"/>
    <w:rsid w:val="00563774"/>
    <w:rsid w:val="005C3784"/>
    <w:rsid w:val="005E5090"/>
    <w:rsid w:val="005F4284"/>
    <w:rsid w:val="00604DB1"/>
    <w:rsid w:val="00613EB0"/>
    <w:rsid w:val="0063257F"/>
    <w:rsid w:val="0064268A"/>
    <w:rsid w:val="00642B84"/>
    <w:rsid w:val="00645998"/>
    <w:rsid w:val="00657E96"/>
    <w:rsid w:val="006709FF"/>
    <w:rsid w:val="00671954"/>
    <w:rsid w:val="0067331A"/>
    <w:rsid w:val="006F2451"/>
    <w:rsid w:val="00702831"/>
    <w:rsid w:val="00724CA6"/>
    <w:rsid w:val="0073522A"/>
    <w:rsid w:val="007562CC"/>
    <w:rsid w:val="007739D0"/>
    <w:rsid w:val="00776273"/>
    <w:rsid w:val="007A37B8"/>
    <w:rsid w:val="007A7942"/>
    <w:rsid w:val="007B568E"/>
    <w:rsid w:val="007D10DF"/>
    <w:rsid w:val="007D660F"/>
    <w:rsid w:val="007E3D79"/>
    <w:rsid w:val="007E70FA"/>
    <w:rsid w:val="0081102F"/>
    <w:rsid w:val="00874F7A"/>
    <w:rsid w:val="008900F9"/>
    <w:rsid w:val="00894865"/>
    <w:rsid w:val="008C0714"/>
    <w:rsid w:val="008D5B80"/>
    <w:rsid w:val="00960DDF"/>
    <w:rsid w:val="00972383"/>
    <w:rsid w:val="009828EC"/>
    <w:rsid w:val="0098649B"/>
    <w:rsid w:val="009B1396"/>
    <w:rsid w:val="009D6DCE"/>
    <w:rsid w:val="009D751F"/>
    <w:rsid w:val="009E0721"/>
    <w:rsid w:val="009E4AC2"/>
    <w:rsid w:val="009F0D8E"/>
    <w:rsid w:val="009F1622"/>
    <w:rsid w:val="00A26684"/>
    <w:rsid w:val="00A40DB9"/>
    <w:rsid w:val="00A5672B"/>
    <w:rsid w:val="00A654A4"/>
    <w:rsid w:val="00A702F2"/>
    <w:rsid w:val="00A768F8"/>
    <w:rsid w:val="00A948A4"/>
    <w:rsid w:val="00AA024D"/>
    <w:rsid w:val="00AA3544"/>
    <w:rsid w:val="00AC012B"/>
    <w:rsid w:val="00AE4246"/>
    <w:rsid w:val="00B05892"/>
    <w:rsid w:val="00B07271"/>
    <w:rsid w:val="00B2405E"/>
    <w:rsid w:val="00B3221B"/>
    <w:rsid w:val="00B33226"/>
    <w:rsid w:val="00B45265"/>
    <w:rsid w:val="00B5485C"/>
    <w:rsid w:val="00B672CE"/>
    <w:rsid w:val="00B72699"/>
    <w:rsid w:val="00B72A10"/>
    <w:rsid w:val="00B91B53"/>
    <w:rsid w:val="00BA370D"/>
    <w:rsid w:val="00C14D74"/>
    <w:rsid w:val="00C308CA"/>
    <w:rsid w:val="00C40F7E"/>
    <w:rsid w:val="00C5187B"/>
    <w:rsid w:val="00C619EF"/>
    <w:rsid w:val="00C8769F"/>
    <w:rsid w:val="00CC001E"/>
    <w:rsid w:val="00CC38D5"/>
    <w:rsid w:val="00CD7EED"/>
    <w:rsid w:val="00CF2782"/>
    <w:rsid w:val="00D1125B"/>
    <w:rsid w:val="00D45218"/>
    <w:rsid w:val="00D669B6"/>
    <w:rsid w:val="00D74090"/>
    <w:rsid w:val="00D86081"/>
    <w:rsid w:val="00D92F9E"/>
    <w:rsid w:val="00DA7803"/>
    <w:rsid w:val="00DD1D59"/>
    <w:rsid w:val="00DD7F5E"/>
    <w:rsid w:val="00E02FA2"/>
    <w:rsid w:val="00E11DFD"/>
    <w:rsid w:val="00E225D2"/>
    <w:rsid w:val="00E22947"/>
    <w:rsid w:val="00E260E3"/>
    <w:rsid w:val="00E3214C"/>
    <w:rsid w:val="00E504D6"/>
    <w:rsid w:val="00E56061"/>
    <w:rsid w:val="00E77714"/>
    <w:rsid w:val="00E779B5"/>
    <w:rsid w:val="00E95D2C"/>
    <w:rsid w:val="00EA3EF3"/>
    <w:rsid w:val="00ED2755"/>
    <w:rsid w:val="00ED69CE"/>
    <w:rsid w:val="00ED7DE3"/>
    <w:rsid w:val="00EE16D3"/>
    <w:rsid w:val="00EE6BA8"/>
    <w:rsid w:val="00EF229C"/>
    <w:rsid w:val="00EF42BD"/>
    <w:rsid w:val="00F42727"/>
    <w:rsid w:val="00F43D39"/>
    <w:rsid w:val="00F50B8C"/>
    <w:rsid w:val="00F52AAA"/>
    <w:rsid w:val="00F544D0"/>
    <w:rsid w:val="00F57FD0"/>
    <w:rsid w:val="00F66469"/>
    <w:rsid w:val="00FC32C2"/>
    <w:rsid w:val="00FD7048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F4816-3502-464E-9946-F2433252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077DDF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077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Таблицы (моноширинный)"/>
    <w:basedOn w:val="a"/>
    <w:next w:val="a"/>
    <w:uiPriority w:val="99"/>
    <w:rsid w:val="00077D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4101330019_8</dc:creator>
  <cp:keywords/>
  <dc:description/>
  <cp:lastModifiedBy>Пользователь Windows</cp:lastModifiedBy>
  <cp:revision>2</cp:revision>
  <cp:lastPrinted>2024-01-25T05:41:00Z</cp:lastPrinted>
  <dcterms:created xsi:type="dcterms:W3CDTF">2024-01-29T10:05:00Z</dcterms:created>
  <dcterms:modified xsi:type="dcterms:W3CDTF">2024-01-29T10:05:00Z</dcterms:modified>
</cp:coreProperties>
</file>