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bookmarkStart w:id="0" w:name="_GoBack"/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231C6C38" wp14:editId="14705B9D">
            <wp:simplePos x="0" y="0"/>
            <wp:positionH relativeFrom="margin">
              <wp:posOffset>2670810</wp:posOffset>
            </wp:positionH>
            <wp:positionV relativeFrom="paragraph">
              <wp:posOffset>-535305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 xml:space="preserve">МУНИЦИПАЛЬНОГО РАЙОНА </w:t>
      </w:r>
      <w:proofErr w:type="gramStart"/>
      <w:r w:rsidRPr="005F3F10">
        <w:rPr>
          <w:b/>
          <w:sz w:val="36"/>
        </w:rPr>
        <w:t>КРАСНОЯРСКИЙ</w:t>
      </w:r>
      <w:proofErr w:type="gramEnd"/>
      <w:r w:rsidRPr="005F3F10">
        <w:rPr>
          <w:b/>
          <w:sz w:val="36"/>
        </w:rPr>
        <w:t xml:space="preserve">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84DCB">
        <w:rPr>
          <w:rFonts w:ascii="Times New Roman" w:hAnsi="Times New Roman"/>
          <w:b w:val="0"/>
          <w:i w:val="0"/>
          <w:sz w:val="28"/>
          <w:szCs w:val="28"/>
        </w:rPr>
        <w:t xml:space="preserve"> 23.08.2022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384DCB">
        <w:rPr>
          <w:rFonts w:ascii="Times New Roman" w:hAnsi="Times New Roman"/>
          <w:b w:val="0"/>
          <w:i w:val="0"/>
          <w:sz w:val="28"/>
          <w:szCs w:val="28"/>
        </w:rPr>
        <w:t xml:space="preserve"> 207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C371E6" w:rsidRPr="00C371E6" w:rsidRDefault="001A02B2" w:rsidP="00C371E6">
      <w:pPr>
        <w:jc w:val="center"/>
        <w:rPr>
          <w:b/>
          <w:bCs/>
          <w:szCs w:val="28"/>
        </w:rPr>
      </w:pPr>
      <w:r w:rsidRPr="00C371E6">
        <w:rPr>
          <w:b/>
          <w:szCs w:val="28"/>
        </w:rPr>
        <w:t xml:space="preserve">Об утверждении </w:t>
      </w:r>
      <w:r w:rsidR="00963428" w:rsidRPr="00C371E6">
        <w:rPr>
          <w:b/>
          <w:bCs/>
          <w:szCs w:val="28"/>
        </w:rPr>
        <w:t xml:space="preserve">Положения </w:t>
      </w:r>
      <w:r w:rsidR="00C371E6" w:rsidRPr="00C371E6">
        <w:rPr>
          <w:b/>
          <w:bCs/>
          <w:szCs w:val="28"/>
        </w:rPr>
        <w:t xml:space="preserve">о проведении 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C371E6" w:rsidRPr="00C371E6">
        <w:rPr>
          <w:b/>
          <w:bCs/>
          <w:szCs w:val="28"/>
        </w:rPr>
        <w:t>Красноярский</w:t>
      </w:r>
      <w:proofErr w:type="gramEnd"/>
      <w:r w:rsidR="00C371E6" w:rsidRPr="00C371E6">
        <w:rPr>
          <w:b/>
          <w:bCs/>
          <w:szCs w:val="28"/>
        </w:rPr>
        <w:t xml:space="preserve"> Самарской области на поддержку молодежных инициатив</w:t>
      </w:r>
    </w:p>
    <w:p w:rsidR="006A0E4F" w:rsidRPr="005F3F10" w:rsidRDefault="006A0E4F" w:rsidP="00C371E6">
      <w:pPr>
        <w:shd w:val="clear" w:color="auto" w:fill="FFFFFF"/>
        <w:jc w:val="center"/>
        <w:rPr>
          <w:b/>
          <w:sz w:val="24"/>
          <w:szCs w:val="24"/>
        </w:rPr>
      </w:pPr>
    </w:p>
    <w:p w:rsidR="00157B87" w:rsidRDefault="00157B87" w:rsidP="001415A1">
      <w:pPr>
        <w:spacing w:line="360" w:lineRule="auto"/>
        <w:ind w:firstLine="708"/>
        <w:jc w:val="both"/>
        <w:rPr>
          <w:szCs w:val="28"/>
        </w:rPr>
      </w:pPr>
    </w:p>
    <w:p w:rsidR="00F04F1B" w:rsidRPr="005F3F10" w:rsidRDefault="00847CAB" w:rsidP="00CF54A4">
      <w:pPr>
        <w:spacing w:line="360" w:lineRule="auto"/>
        <w:ind w:firstLine="709"/>
        <w:jc w:val="both"/>
        <w:rPr>
          <w:szCs w:val="28"/>
        </w:rPr>
      </w:pPr>
      <w:proofErr w:type="gramStart"/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CE2918">
        <w:rPr>
          <w:szCs w:val="28"/>
        </w:rPr>
        <w:t>п. 4</w:t>
      </w:r>
      <w:r w:rsidR="00372D54" w:rsidRPr="00372D54">
        <w:rPr>
          <w:szCs w:val="28"/>
        </w:rPr>
        <w:t xml:space="preserve"> </w:t>
      </w:r>
      <w:r w:rsidR="00372D54">
        <w:rPr>
          <w:szCs w:val="28"/>
        </w:rPr>
        <w:t>ст. 78.1</w:t>
      </w:r>
      <w:r w:rsidR="00CE2918">
        <w:rPr>
          <w:szCs w:val="28"/>
        </w:rPr>
        <w:t xml:space="preserve">, </w:t>
      </w:r>
      <w:r w:rsidR="00372D54">
        <w:rPr>
          <w:szCs w:val="28"/>
        </w:rPr>
        <w:t xml:space="preserve">п. </w:t>
      </w:r>
      <w:r w:rsidR="00CE2918">
        <w:rPr>
          <w:szCs w:val="28"/>
        </w:rPr>
        <w:t xml:space="preserve">7 ст. </w:t>
      </w:r>
      <w:r w:rsidR="00A0726F">
        <w:rPr>
          <w:szCs w:val="28"/>
        </w:rPr>
        <w:t>78 Бюджетног</w:t>
      </w:r>
      <w:r w:rsidR="00372D54">
        <w:rPr>
          <w:szCs w:val="28"/>
        </w:rPr>
        <w:t>о кодекса Российской Федерации</w:t>
      </w:r>
      <w:r w:rsidR="00A0726F">
        <w:rPr>
          <w:szCs w:val="28"/>
        </w:rPr>
        <w:t xml:space="preserve">, </w:t>
      </w:r>
      <w:r w:rsidR="000953FE">
        <w:rPr>
          <w:szCs w:val="28"/>
        </w:rPr>
        <w:t>п.5 ст.44</w:t>
      </w:r>
      <w:r w:rsidR="00F21004">
        <w:rPr>
          <w:szCs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0953FE">
        <w:rPr>
          <w:szCs w:val="28"/>
        </w:rPr>
        <w:t xml:space="preserve"> </w:t>
      </w:r>
      <w:r w:rsidR="00CF54A4" w:rsidRPr="002244CB">
        <w:rPr>
          <w:szCs w:val="28"/>
        </w:rPr>
        <w:t>муниц</w:t>
      </w:r>
      <w:r w:rsidR="004554E2">
        <w:rPr>
          <w:szCs w:val="28"/>
        </w:rPr>
        <w:t>ипальной программой</w:t>
      </w:r>
      <w:r w:rsidR="00CF54A4" w:rsidRPr="002244CB">
        <w:rPr>
          <w:szCs w:val="28"/>
        </w:rPr>
        <w:t xml:space="preserve"> «Реализация молодежной политики на территории муниципального района</w:t>
      </w:r>
      <w:proofErr w:type="gramEnd"/>
      <w:r w:rsidR="00CF54A4" w:rsidRPr="002244CB">
        <w:rPr>
          <w:szCs w:val="28"/>
        </w:rPr>
        <w:t xml:space="preserve"> </w:t>
      </w:r>
      <w:proofErr w:type="gramStart"/>
      <w:r w:rsidR="00CF54A4" w:rsidRPr="002244CB">
        <w:rPr>
          <w:szCs w:val="28"/>
        </w:rPr>
        <w:t>Красноярский</w:t>
      </w:r>
      <w:proofErr w:type="gramEnd"/>
      <w:r w:rsidR="00CF54A4" w:rsidRPr="002244CB">
        <w:rPr>
          <w:szCs w:val="28"/>
        </w:rPr>
        <w:t xml:space="preserve"> Самарс</w:t>
      </w:r>
      <w:r w:rsidR="00CF54A4">
        <w:rPr>
          <w:szCs w:val="28"/>
        </w:rPr>
        <w:t>кой области на 2020-2022 годы»</w:t>
      </w:r>
      <w:r w:rsidR="005E5CD0">
        <w:rPr>
          <w:szCs w:val="28"/>
        </w:rPr>
        <w:t>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963428">
        <w:rPr>
          <w:szCs w:val="28"/>
        </w:rPr>
        <w:t>рской области от 22.05.2020 №143</w:t>
      </w:r>
      <w:r w:rsidR="001415A1">
        <w:rPr>
          <w:szCs w:val="28"/>
        </w:rPr>
        <w:t xml:space="preserve"> </w:t>
      </w:r>
      <w:r w:rsidR="00963428">
        <w:rPr>
          <w:szCs w:val="28"/>
        </w:rPr>
        <w:t>(с изменениями от 05.05.2022 №102</w:t>
      </w:r>
      <w:r w:rsidR="00FE6980">
        <w:rPr>
          <w:szCs w:val="28"/>
        </w:rPr>
        <w:t>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9C0A9A" w:rsidRPr="00BF7BAE" w:rsidRDefault="00F04F1B" w:rsidP="00BF7BAE">
      <w:pPr>
        <w:spacing w:line="360" w:lineRule="auto"/>
        <w:ind w:firstLine="709"/>
        <w:jc w:val="both"/>
        <w:rPr>
          <w:bCs/>
          <w:szCs w:val="28"/>
        </w:rPr>
      </w:pPr>
      <w:r w:rsidRPr="005F3F10">
        <w:rPr>
          <w:szCs w:val="28"/>
        </w:rPr>
        <w:t xml:space="preserve">1. </w:t>
      </w:r>
      <w:r w:rsidR="00982714" w:rsidRPr="00BF7BAE">
        <w:rPr>
          <w:szCs w:val="28"/>
        </w:rPr>
        <w:t>Утвердить</w:t>
      </w:r>
      <w:r w:rsidR="00100317" w:rsidRPr="00BF7BAE">
        <w:rPr>
          <w:szCs w:val="28"/>
        </w:rPr>
        <w:t xml:space="preserve"> </w:t>
      </w:r>
      <w:r w:rsidR="00CF5033">
        <w:rPr>
          <w:szCs w:val="28"/>
        </w:rPr>
        <w:t>П</w:t>
      </w:r>
      <w:r w:rsidR="009070EE" w:rsidRPr="00BF7BAE">
        <w:rPr>
          <w:szCs w:val="28"/>
        </w:rPr>
        <w:t xml:space="preserve">оложение о проведении </w:t>
      </w:r>
      <w:r w:rsidR="00BF7BAE" w:rsidRPr="00BF7BAE">
        <w:rPr>
          <w:bCs/>
          <w:szCs w:val="28"/>
        </w:rPr>
        <w:t xml:space="preserve"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BF7BAE" w:rsidRPr="00BF7BAE">
        <w:rPr>
          <w:bCs/>
          <w:szCs w:val="28"/>
        </w:rPr>
        <w:lastRenderedPageBreak/>
        <w:t>Красноярский</w:t>
      </w:r>
      <w:proofErr w:type="gramEnd"/>
      <w:r w:rsidR="00BF7BAE" w:rsidRPr="00BF7BAE">
        <w:rPr>
          <w:bCs/>
          <w:szCs w:val="28"/>
        </w:rPr>
        <w:t xml:space="preserve"> Самарской области на поддержку молодежных инициатив</w:t>
      </w:r>
      <w:r w:rsidR="00BF7BAE">
        <w:rPr>
          <w:bCs/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 w:rsidR="00773D22">
        <w:rPr>
          <w:szCs w:val="28"/>
        </w:rPr>
        <w:t>конкурсной</w:t>
      </w:r>
      <w:r>
        <w:rPr>
          <w:szCs w:val="28"/>
        </w:rPr>
        <w:t xml:space="preserve"> комиссии </w:t>
      </w:r>
      <w:r w:rsidR="00BF7BAE" w:rsidRPr="00BF7BAE">
        <w:rPr>
          <w:bCs/>
          <w:szCs w:val="28"/>
        </w:rPr>
        <w:t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Красноярский Самарской области на поддержку молодежных инициатив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AD2E7E">
        <w:rPr>
          <w:bCs/>
          <w:color w:val="000000" w:themeColor="text1"/>
          <w:szCs w:val="28"/>
          <w:shd w:val="clear" w:color="auto" w:fill="FFFFFF"/>
        </w:rPr>
        <w:t>Контроль за</w:t>
      </w:r>
      <w:proofErr w:type="gramEnd"/>
      <w:r w:rsidR="00AD2E7E">
        <w:rPr>
          <w:bCs/>
          <w:color w:val="000000" w:themeColor="text1"/>
          <w:szCs w:val="28"/>
          <w:shd w:val="clear" w:color="auto" w:fill="FFFFFF"/>
        </w:rPr>
        <w:t xml:space="preserve">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</w:t>
      </w:r>
      <w:r w:rsidR="00EF6C5B">
        <w:rPr>
          <w:bCs/>
          <w:color w:val="000000" w:themeColor="text1"/>
          <w:szCs w:val="28"/>
          <w:shd w:val="clear" w:color="auto" w:fill="FFFFFF"/>
        </w:rPr>
        <w:t>опубликования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proofErr w:type="spellStart"/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  <w:proofErr w:type="spellEnd"/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6E5678" w:rsidRDefault="00AF6379" w:rsidP="005F7B6C">
      <w:pPr>
        <w:pStyle w:val="a6"/>
        <w:ind w:firstLine="0"/>
        <w:rPr>
          <w:szCs w:val="28"/>
        </w:rPr>
      </w:pPr>
      <w:proofErr w:type="spellStart"/>
      <w:r>
        <w:rPr>
          <w:sz w:val="24"/>
          <w:szCs w:val="24"/>
        </w:rPr>
        <w:t>П</w:t>
      </w:r>
      <w:r w:rsidR="006E7C3F" w:rsidRPr="005F3F10">
        <w:rPr>
          <w:sz w:val="24"/>
          <w:szCs w:val="24"/>
        </w:rPr>
        <w:t>ивень</w:t>
      </w:r>
      <w:proofErr w:type="spellEnd"/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  <w:r w:rsidR="00384DC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DFD0A" wp14:editId="7D214E28">
                <wp:simplePos x="0" y="0"/>
                <wp:positionH relativeFrom="column">
                  <wp:posOffset>3231515</wp:posOffset>
                </wp:positionH>
                <wp:positionV relativeFrom="paragraph">
                  <wp:posOffset>-40005</wp:posOffset>
                </wp:positionV>
                <wp:extent cx="2849245" cy="1784985"/>
                <wp:effectExtent l="12065" t="7620" r="571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678" w:rsidRPr="00945794" w:rsidRDefault="006E5678" w:rsidP="006E5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4.45pt;margin-top:-3.15pt;width:224.35pt;height:14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" strokecolor="white">
                <v:textbox>
                  <w:txbxContent>
                    <w:p w:rsidR="006E5678" w:rsidRPr="00945794" w:rsidRDefault="006E5678" w:rsidP="006E56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384DCB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12065" t="12065" r="571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75" w:rsidRDefault="00BB3F75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BB3F75" w:rsidRPr="007E20FC" w:rsidRDefault="00BB3F75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 w:rsidRPr="007E20FC">
                              <w:rPr>
                                <w:szCs w:val="24"/>
                              </w:rPr>
                              <w:t>Красноярский</w:t>
                            </w:r>
                            <w:proofErr w:type="gramEnd"/>
                            <w:r w:rsidRPr="007E20FC">
                              <w:rPr>
                                <w:szCs w:val="24"/>
                              </w:rPr>
                              <w:t xml:space="preserve"> Самарской области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EE114C">
                              <w:rPr>
                                <w:szCs w:val="24"/>
                              </w:rPr>
                              <w:t xml:space="preserve"> 23.08.2022 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EE114C">
                              <w:rPr>
                                <w:szCs w:val="28"/>
                              </w:rPr>
                              <w:t xml:space="preserve">  207</w:t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</w:t>
                            </w:r>
                          </w:p>
                          <w:p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" strokecolor="white">
                <v:textbox>
                  <w:txbxContent>
                    <w:p w:rsidR="00BB3F75" w:rsidRDefault="00BB3F75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BB3F75" w:rsidRPr="007E20FC" w:rsidRDefault="00BB3F75" w:rsidP="00BB3F75">
                      <w:pPr>
                        <w:jc w:val="right"/>
                        <w:rPr>
                          <w:szCs w:val="24"/>
                        </w:rPr>
                      </w:pPr>
                      <w:proofErr w:type="gramStart"/>
                      <w:r w:rsidRPr="007E20FC">
                        <w:rPr>
                          <w:szCs w:val="24"/>
                        </w:rPr>
                        <w:t>Красноярский</w:t>
                      </w:r>
                      <w:proofErr w:type="gramEnd"/>
                      <w:r w:rsidRPr="007E20FC">
                        <w:rPr>
                          <w:szCs w:val="24"/>
                        </w:rPr>
                        <w:t xml:space="preserve"> Самарской области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EE114C">
                        <w:rPr>
                          <w:szCs w:val="24"/>
                        </w:rPr>
                        <w:t xml:space="preserve"> 23.08.2022 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EE114C">
                        <w:rPr>
                          <w:szCs w:val="28"/>
                        </w:rPr>
                        <w:t xml:space="preserve">  207</w:t>
                      </w:r>
                      <w:r w:rsidRPr="007E20FC">
                        <w:rPr>
                          <w:szCs w:val="24"/>
                        </w:rPr>
                        <w:t xml:space="preserve">    </w:t>
                      </w:r>
                    </w:p>
                    <w:p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BB3F75" w:rsidRDefault="00BB3F75" w:rsidP="00BB3F75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0C0BF4" w:rsidRDefault="00BB3F75" w:rsidP="000C0BF4">
      <w:pPr>
        <w:shd w:val="clear" w:color="auto" w:fill="FFFFFF"/>
        <w:jc w:val="center"/>
        <w:rPr>
          <w:bCs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="000C0BF4" w:rsidRPr="00BF7BAE">
        <w:rPr>
          <w:bCs/>
          <w:szCs w:val="28"/>
        </w:rPr>
        <w:t xml:space="preserve">муниципального конкурса молодежных проектов «Пространство развития – 2022» по предоставлению грантов в форме субсидий из бюджета муниципального района </w:t>
      </w:r>
      <w:proofErr w:type="gramStart"/>
      <w:r w:rsidR="000C0BF4" w:rsidRPr="00BF7BAE">
        <w:rPr>
          <w:bCs/>
          <w:szCs w:val="28"/>
        </w:rPr>
        <w:t>Красноярский</w:t>
      </w:r>
      <w:proofErr w:type="gramEnd"/>
      <w:r w:rsidR="000C0BF4"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BB3F75" w:rsidRPr="00F97C71" w:rsidRDefault="00BB3F75" w:rsidP="000C0B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0C0BF4" w:rsidRDefault="00BB3F75" w:rsidP="000C0BF4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8222C4">
        <w:rPr>
          <w:color w:val="181818"/>
          <w:szCs w:val="28"/>
        </w:rPr>
        <w:t>1.1</w:t>
      </w:r>
      <w:r w:rsidR="000C0BF4" w:rsidRPr="000C0BF4">
        <w:rPr>
          <w:szCs w:val="28"/>
        </w:rPr>
        <w:t xml:space="preserve"> </w:t>
      </w:r>
      <w:r w:rsidR="000C0BF4">
        <w:rPr>
          <w:szCs w:val="28"/>
        </w:rPr>
        <w:t>Настоящее</w:t>
      </w:r>
      <w:r w:rsidR="000C0BF4" w:rsidRPr="002244CB">
        <w:rPr>
          <w:szCs w:val="28"/>
        </w:rPr>
        <w:t xml:space="preserve"> П</w:t>
      </w:r>
      <w:r w:rsidR="000C0BF4">
        <w:rPr>
          <w:szCs w:val="28"/>
        </w:rPr>
        <w:t>оложение</w:t>
      </w:r>
      <w:r w:rsidR="000C0BF4" w:rsidRPr="002244CB">
        <w:rPr>
          <w:szCs w:val="28"/>
        </w:rPr>
        <w:t xml:space="preserve"> </w:t>
      </w:r>
      <w:r w:rsidR="000C0BF4">
        <w:rPr>
          <w:szCs w:val="28"/>
        </w:rPr>
        <w:t>устанавливает</w:t>
      </w:r>
      <w:r w:rsidR="000C0BF4" w:rsidRPr="002244CB">
        <w:rPr>
          <w:szCs w:val="28"/>
        </w:rPr>
        <w:t xml:space="preserve"> цели, </w:t>
      </w:r>
      <w:r w:rsidR="000C0BF4">
        <w:rPr>
          <w:szCs w:val="28"/>
        </w:rPr>
        <w:t xml:space="preserve">условия и порядок </w:t>
      </w:r>
      <w:r w:rsidR="000C0BF4" w:rsidRPr="002244CB">
        <w:rPr>
          <w:szCs w:val="28"/>
        </w:rPr>
        <w:t>предоставления грантов в форме субсидий из бюджета муниципального района Красноярский Самарской области победителям муниципального конкурса молодежных проектов в целях реализации проектов, направленных на вовлечение молодежи в активную социальную практику</w:t>
      </w:r>
      <w:r w:rsidR="000C0BF4">
        <w:rPr>
          <w:szCs w:val="28"/>
        </w:rPr>
        <w:t xml:space="preserve"> и </w:t>
      </w:r>
      <w:r w:rsidR="000C0BF4" w:rsidRPr="002244CB">
        <w:rPr>
          <w:szCs w:val="28"/>
        </w:rPr>
        <w:t>повышение ее гражданской активности (далее - проекты) в рамках федерального проекта «Развитие системы поддержки молодежи</w:t>
      </w:r>
      <w:r w:rsidR="000C0BF4">
        <w:rPr>
          <w:szCs w:val="28"/>
        </w:rPr>
        <w:t>» («Молодежь России</w:t>
      </w:r>
      <w:r w:rsidR="000C0BF4" w:rsidRPr="000C0BF4">
        <w:rPr>
          <w:szCs w:val="28"/>
        </w:rPr>
        <w:t>»)</w:t>
      </w:r>
      <w:r w:rsidR="000C0BF4">
        <w:rPr>
          <w:szCs w:val="28"/>
        </w:rPr>
        <w:t xml:space="preserve"> национального проекта «Образование» (далее</w:t>
      </w:r>
      <w:r w:rsidR="000C0BF4" w:rsidRPr="002244CB">
        <w:rPr>
          <w:szCs w:val="28"/>
        </w:rPr>
        <w:t xml:space="preserve"> - конкурс, гранты).</w:t>
      </w:r>
      <w:proofErr w:type="gramEnd"/>
    </w:p>
    <w:p w:rsidR="00BB3F75" w:rsidRDefault="00BB3F75" w:rsidP="00EA1A8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</w:t>
      </w:r>
      <w:r w:rsidR="000C0BF4" w:rsidRPr="000C0BF4">
        <w:rPr>
          <w:szCs w:val="28"/>
        </w:rPr>
        <w:t xml:space="preserve"> </w:t>
      </w:r>
      <w:r>
        <w:rPr>
          <w:color w:val="181818"/>
          <w:szCs w:val="28"/>
        </w:rPr>
        <w:t>Непосредств</w:t>
      </w:r>
      <w:r w:rsidR="009E7AD3">
        <w:rPr>
          <w:color w:val="181818"/>
          <w:szCs w:val="28"/>
        </w:rPr>
        <w:t>енная организация и проведение к</w:t>
      </w:r>
      <w:r>
        <w:rPr>
          <w:color w:val="181818"/>
          <w:szCs w:val="28"/>
        </w:rPr>
        <w:t xml:space="preserve">онкурса возлагается на управление молодежной политики администрации муниципального района </w:t>
      </w:r>
      <w:proofErr w:type="gramStart"/>
      <w:r>
        <w:rPr>
          <w:color w:val="181818"/>
          <w:szCs w:val="28"/>
        </w:rPr>
        <w:t>Красноярский</w:t>
      </w:r>
      <w:proofErr w:type="gramEnd"/>
      <w:r>
        <w:rPr>
          <w:color w:val="181818"/>
          <w:szCs w:val="28"/>
        </w:rPr>
        <w:t xml:space="preserve"> Самарской области</w:t>
      </w:r>
      <w:r w:rsidR="00F43DFE">
        <w:rPr>
          <w:color w:val="181818"/>
          <w:szCs w:val="28"/>
        </w:rPr>
        <w:t xml:space="preserve"> (далее – Управление)</w:t>
      </w:r>
      <w:r>
        <w:rPr>
          <w:color w:val="181818"/>
          <w:szCs w:val="28"/>
        </w:rPr>
        <w:t>.</w:t>
      </w:r>
    </w:p>
    <w:p w:rsidR="00CE6600" w:rsidRPr="00CE6600" w:rsidRDefault="00CE6600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CE6600">
        <w:rPr>
          <w:szCs w:val="28"/>
        </w:rPr>
        <w:t xml:space="preserve">1.3. </w:t>
      </w:r>
      <w:r w:rsidRPr="00CE6600">
        <w:rPr>
          <w:shd w:val="clear" w:color="auto" w:fill="FFFFFF"/>
        </w:rPr>
        <w:t xml:space="preserve">Отбор получателей грантов осуществляется на основании конкурса, который проводится при определении получателя гранта исходя из наилучших условий достижения результатов, в </w:t>
      </w:r>
      <w:proofErr w:type="gramStart"/>
      <w:r w:rsidRPr="00CE6600">
        <w:rPr>
          <w:shd w:val="clear" w:color="auto" w:fill="FFFFFF"/>
        </w:rPr>
        <w:t>целях</w:t>
      </w:r>
      <w:proofErr w:type="gramEnd"/>
      <w:r w:rsidRPr="00CE6600">
        <w:rPr>
          <w:shd w:val="clear" w:color="auto" w:fill="FFFFFF"/>
        </w:rPr>
        <w:t xml:space="preserve"> достижения которых предоставляется грант.</w:t>
      </w:r>
    </w:p>
    <w:p w:rsidR="00BB3F75" w:rsidRDefault="00BB3F75" w:rsidP="0051041B">
      <w:pPr>
        <w:shd w:val="clear" w:color="auto" w:fill="FFFFFF"/>
        <w:spacing w:line="360" w:lineRule="auto"/>
        <w:jc w:val="both"/>
        <w:rPr>
          <w:color w:val="181818"/>
          <w:szCs w:val="28"/>
        </w:rPr>
      </w:pPr>
    </w:p>
    <w:p w:rsidR="0051041B" w:rsidRPr="0051041B" w:rsidRDefault="009E7AD3" w:rsidP="0051041B">
      <w:pPr>
        <w:shd w:val="clear" w:color="auto" w:fill="FFFFFF"/>
        <w:spacing w:line="360" w:lineRule="auto"/>
        <w:ind w:firstLine="709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2. Цели и задачи к</w:t>
      </w:r>
      <w:r w:rsidR="00BB3F75" w:rsidRPr="008222C4">
        <w:rPr>
          <w:bCs/>
          <w:color w:val="181818"/>
          <w:szCs w:val="28"/>
        </w:rPr>
        <w:t>онкурса</w:t>
      </w:r>
    </w:p>
    <w:p w:rsidR="0051041B" w:rsidRPr="002244CB" w:rsidRDefault="00BB3F75" w:rsidP="0051041B">
      <w:pPr>
        <w:spacing w:line="360" w:lineRule="auto"/>
        <w:ind w:firstLine="709"/>
        <w:jc w:val="both"/>
        <w:rPr>
          <w:szCs w:val="28"/>
        </w:rPr>
      </w:pPr>
      <w:r w:rsidRPr="008222C4">
        <w:rPr>
          <w:color w:val="181818"/>
          <w:szCs w:val="28"/>
        </w:rPr>
        <w:t xml:space="preserve">2.1. Конкурс </w:t>
      </w:r>
      <w:r w:rsidR="00AB272D">
        <w:rPr>
          <w:color w:val="181818"/>
          <w:szCs w:val="28"/>
        </w:rPr>
        <w:t xml:space="preserve">по предоставлению грантов </w:t>
      </w:r>
      <w:r w:rsidRPr="008222C4">
        <w:rPr>
          <w:color w:val="181818"/>
          <w:szCs w:val="28"/>
        </w:rPr>
        <w:t xml:space="preserve">проводится </w:t>
      </w:r>
      <w:r w:rsidR="0051041B">
        <w:rPr>
          <w:color w:val="181818"/>
          <w:szCs w:val="28"/>
        </w:rPr>
        <w:t xml:space="preserve">с </w:t>
      </w:r>
      <w:r w:rsidR="0051041B">
        <w:rPr>
          <w:szCs w:val="28"/>
        </w:rPr>
        <w:t>ц</w:t>
      </w:r>
      <w:r w:rsidR="0051041B" w:rsidRPr="002244CB">
        <w:rPr>
          <w:szCs w:val="28"/>
        </w:rPr>
        <w:t xml:space="preserve">елью </w:t>
      </w:r>
      <w:r w:rsidR="0051041B">
        <w:rPr>
          <w:szCs w:val="28"/>
        </w:rPr>
        <w:t>реализации</w:t>
      </w:r>
      <w:r w:rsidR="0051041B" w:rsidRPr="002244CB">
        <w:rPr>
          <w:szCs w:val="28"/>
        </w:rPr>
        <w:t xml:space="preserve"> проектов, направленных на вовлечение молодежи</w:t>
      </w:r>
      <w:r w:rsidR="0051041B">
        <w:rPr>
          <w:szCs w:val="28"/>
        </w:rPr>
        <w:t xml:space="preserve"> в активную социальную практику и </w:t>
      </w:r>
      <w:r w:rsidR="0051041B" w:rsidRPr="002244CB">
        <w:rPr>
          <w:szCs w:val="28"/>
        </w:rPr>
        <w:t xml:space="preserve">повышение ее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>активности</w:t>
      </w:r>
      <w:r w:rsidR="0051041B">
        <w:rPr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2.2</w:t>
      </w:r>
      <w:r w:rsidR="009E7AD3">
        <w:rPr>
          <w:color w:val="181818"/>
          <w:szCs w:val="28"/>
        </w:rPr>
        <w:t>. Задачи к</w:t>
      </w:r>
      <w:r w:rsidRPr="008222C4">
        <w:rPr>
          <w:color w:val="181818"/>
          <w:szCs w:val="28"/>
        </w:rPr>
        <w:t>онкурса:</w:t>
      </w:r>
    </w:p>
    <w:p w:rsidR="0051041B" w:rsidRPr="002244CB" w:rsidRDefault="009E7AD3" w:rsidP="005104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привлечение</w:t>
      </w:r>
      <w:r w:rsidR="0051041B" w:rsidRPr="002244CB">
        <w:rPr>
          <w:szCs w:val="28"/>
        </w:rPr>
        <w:t xml:space="preserve"> молодежи к решению задач государственной молодежной политики на территории муниципального района </w:t>
      </w:r>
      <w:proofErr w:type="gramStart"/>
      <w:r w:rsidR="0051041B" w:rsidRPr="002244CB">
        <w:rPr>
          <w:szCs w:val="28"/>
        </w:rPr>
        <w:t>Красноярский</w:t>
      </w:r>
      <w:proofErr w:type="gramEnd"/>
      <w:r w:rsidR="0051041B" w:rsidRPr="002244CB">
        <w:rPr>
          <w:szCs w:val="28"/>
        </w:rPr>
        <w:t xml:space="preserve"> Самарской области;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>
        <w:rPr>
          <w:szCs w:val="28"/>
        </w:rPr>
        <w:t xml:space="preserve">формирование </w:t>
      </w:r>
      <w:r w:rsidR="0051041B" w:rsidRPr="002244CB">
        <w:rPr>
          <w:szCs w:val="28"/>
        </w:rPr>
        <w:t xml:space="preserve">активной гражданской </w:t>
      </w:r>
      <w:r w:rsidR="0051041B">
        <w:rPr>
          <w:szCs w:val="28"/>
        </w:rPr>
        <w:t xml:space="preserve">и патриотической </w:t>
      </w:r>
      <w:r w:rsidR="0051041B" w:rsidRPr="002244CB">
        <w:rPr>
          <w:szCs w:val="28"/>
        </w:rPr>
        <w:t xml:space="preserve">позиции  молодежи; </w:t>
      </w:r>
    </w:p>
    <w:p w:rsidR="0051041B" w:rsidRPr="002244CB" w:rsidRDefault="00DC0831" w:rsidP="0051041B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51041B" w:rsidRPr="002244CB">
        <w:rPr>
          <w:szCs w:val="28"/>
        </w:rPr>
        <w:t>содейст</w:t>
      </w:r>
      <w:r w:rsidR="0051041B">
        <w:rPr>
          <w:szCs w:val="28"/>
        </w:rPr>
        <w:t xml:space="preserve">вие </w:t>
      </w:r>
      <w:r w:rsidR="0051041B" w:rsidRPr="002244CB">
        <w:rPr>
          <w:szCs w:val="28"/>
        </w:rPr>
        <w:t xml:space="preserve">повышению роли молодежных общественных объединений в решении приоритетных задач государственной молодежной политики на территории муниципального района </w:t>
      </w:r>
      <w:proofErr w:type="gramStart"/>
      <w:r w:rsidR="0051041B" w:rsidRPr="002244CB">
        <w:rPr>
          <w:szCs w:val="28"/>
        </w:rPr>
        <w:t>Красноярский</w:t>
      </w:r>
      <w:proofErr w:type="gramEnd"/>
      <w:r w:rsidR="0051041B" w:rsidRPr="002244CB">
        <w:rPr>
          <w:szCs w:val="28"/>
        </w:rPr>
        <w:t xml:space="preserve"> Самарской области. </w:t>
      </w:r>
    </w:p>
    <w:p w:rsidR="00BB3F75" w:rsidRPr="00BF5E32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6A1C7D" w:rsidRDefault="00232146" w:rsidP="006A1C7D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3. Сроки проведения к</w:t>
      </w:r>
      <w:r w:rsidR="006A1C7D">
        <w:rPr>
          <w:bCs/>
          <w:color w:val="181818"/>
          <w:szCs w:val="28"/>
        </w:rPr>
        <w:t>онкурса и порядок подачи заявки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3.1. </w:t>
      </w:r>
      <w:r w:rsidR="00924116">
        <w:rPr>
          <w:szCs w:val="28"/>
        </w:rPr>
        <w:t>Конкурс проводится в период с 2</w:t>
      </w:r>
      <w:r w:rsidR="00232146">
        <w:rPr>
          <w:szCs w:val="28"/>
        </w:rPr>
        <w:t>5</w:t>
      </w:r>
      <w:r w:rsidR="00322003">
        <w:rPr>
          <w:szCs w:val="28"/>
        </w:rPr>
        <w:t xml:space="preserve"> августа </w:t>
      </w:r>
      <w:r w:rsidR="004E13DB">
        <w:rPr>
          <w:szCs w:val="28"/>
        </w:rPr>
        <w:t>по 2</w:t>
      </w:r>
      <w:r>
        <w:rPr>
          <w:szCs w:val="28"/>
        </w:rPr>
        <w:t xml:space="preserve"> о</w:t>
      </w:r>
      <w:r w:rsidR="006B113E">
        <w:rPr>
          <w:szCs w:val="28"/>
        </w:rPr>
        <w:t>кт</w:t>
      </w:r>
      <w:r>
        <w:rPr>
          <w:szCs w:val="28"/>
        </w:rPr>
        <w:t>ября 2022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3.2. </w:t>
      </w:r>
      <w:r>
        <w:rPr>
          <w:szCs w:val="28"/>
        </w:rPr>
        <w:t>Проведение отбора поступивших на конкурс заявок осущес</w:t>
      </w:r>
      <w:r w:rsidR="006B113E">
        <w:rPr>
          <w:szCs w:val="28"/>
        </w:rPr>
        <w:t>твляется конкурсной комиссией с</w:t>
      </w:r>
      <w:r w:rsidR="00731856">
        <w:rPr>
          <w:szCs w:val="28"/>
        </w:rPr>
        <w:t xml:space="preserve"> 3</w:t>
      </w:r>
      <w:r>
        <w:rPr>
          <w:szCs w:val="28"/>
        </w:rPr>
        <w:t xml:space="preserve"> по </w:t>
      </w:r>
      <w:r w:rsidR="00731856">
        <w:rPr>
          <w:szCs w:val="28"/>
        </w:rPr>
        <w:t>14</w:t>
      </w:r>
      <w:r w:rsidR="006B113E">
        <w:rPr>
          <w:szCs w:val="28"/>
        </w:rPr>
        <w:t xml:space="preserve"> </w:t>
      </w:r>
      <w:r w:rsidR="00731856">
        <w:rPr>
          <w:szCs w:val="28"/>
        </w:rPr>
        <w:t>окт</w:t>
      </w:r>
      <w:r>
        <w:rPr>
          <w:szCs w:val="28"/>
        </w:rPr>
        <w:t>ября 2022 года.</w:t>
      </w:r>
    </w:p>
    <w:p w:rsidR="006A1C7D" w:rsidRDefault="006A1C7D" w:rsidP="006A1C7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3.3. </w:t>
      </w:r>
      <w:r>
        <w:rPr>
          <w:szCs w:val="28"/>
        </w:rPr>
        <w:t>Количество заявок, предоставляемых заявителем на конкурс, не более 3-х, в том числе от каждой образовательной организации.</w:t>
      </w:r>
    </w:p>
    <w:p w:rsidR="006A1C7D" w:rsidRDefault="006A1C7D" w:rsidP="006A1C7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3.4. Заявитель имеет право получить грант только по одной заявке. </w:t>
      </w:r>
    </w:p>
    <w:p w:rsidR="003E01FC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 Заявки на</w:t>
      </w:r>
      <w:r w:rsidR="00232146">
        <w:rPr>
          <w:szCs w:val="28"/>
        </w:rPr>
        <w:t xml:space="preserve"> участие в конкурсе подаются в Управление </w:t>
      </w:r>
      <w:r>
        <w:rPr>
          <w:szCs w:val="28"/>
        </w:rPr>
        <w:t>по адресу: 446370, Самарская область, Красноярский район, с. Красный Яр, ул. Кооперативная, д. 105,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</w:t>
      </w:r>
      <w:r>
        <w:rPr>
          <w:b/>
          <w:i/>
          <w:szCs w:val="28"/>
        </w:rPr>
        <w:t xml:space="preserve"> </w:t>
      </w:r>
      <w:hyperlink r:id="rId10" w:history="1">
        <w:r>
          <w:rPr>
            <w:rStyle w:val="a9"/>
            <w:szCs w:val="28"/>
            <w:lang w:val="en-US"/>
          </w:rPr>
          <w:t>yudeh</w:t>
        </w:r>
        <w:r>
          <w:rPr>
            <w:rStyle w:val="a9"/>
            <w:szCs w:val="28"/>
          </w:rPr>
          <w:t>@</w:t>
        </w:r>
        <w:r>
          <w:rPr>
            <w:rStyle w:val="a9"/>
            <w:szCs w:val="28"/>
            <w:lang w:val="en-US"/>
          </w:rPr>
          <w:t>kryaradm</w:t>
        </w:r>
        <w:r>
          <w:rPr>
            <w:rStyle w:val="a9"/>
            <w:szCs w:val="28"/>
          </w:rPr>
          <w:t>.</w:t>
        </w:r>
        <w:proofErr w:type="spellStart"/>
        <w:r>
          <w:rPr>
            <w:rStyle w:val="a9"/>
            <w:szCs w:val="28"/>
            <w:lang w:val="en-US"/>
          </w:rPr>
          <w:t>ru</w:t>
        </w:r>
        <w:proofErr w:type="spellEnd"/>
      </w:hyperlink>
      <w:r w:rsidR="006B113E">
        <w:rPr>
          <w:szCs w:val="28"/>
        </w:rPr>
        <w:t xml:space="preserve">, телефон: 8 (84657) </w:t>
      </w:r>
      <w:r>
        <w:rPr>
          <w:szCs w:val="28"/>
        </w:rPr>
        <w:t xml:space="preserve">2-01-66, </w:t>
      </w:r>
      <w:r w:rsidR="00924116">
        <w:rPr>
          <w:szCs w:val="28"/>
        </w:rPr>
        <w:t>с 2</w:t>
      </w:r>
      <w:r w:rsidR="00232146">
        <w:rPr>
          <w:szCs w:val="28"/>
        </w:rPr>
        <w:t>5</w:t>
      </w:r>
      <w:r w:rsidR="00322003">
        <w:rPr>
          <w:szCs w:val="28"/>
        </w:rPr>
        <w:t xml:space="preserve"> августа</w:t>
      </w:r>
      <w:r w:rsidR="004E13DB">
        <w:rPr>
          <w:szCs w:val="28"/>
        </w:rPr>
        <w:t xml:space="preserve"> по 2</w:t>
      </w:r>
      <w:r w:rsidR="006B113E">
        <w:rPr>
          <w:szCs w:val="28"/>
        </w:rPr>
        <w:t xml:space="preserve"> </w:t>
      </w:r>
      <w:r>
        <w:rPr>
          <w:szCs w:val="28"/>
        </w:rPr>
        <w:t>о</w:t>
      </w:r>
      <w:r w:rsidR="006B113E">
        <w:rPr>
          <w:szCs w:val="28"/>
        </w:rPr>
        <w:t>кт</w:t>
      </w:r>
      <w:r>
        <w:rPr>
          <w:szCs w:val="28"/>
        </w:rPr>
        <w:t>ября 2022 года по форме, указанной в приложении 1 к настоящему Положению.</w:t>
      </w:r>
    </w:p>
    <w:p w:rsidR="006A1C7D" w:rsidRDefault="006A1C7D" w:rsidP="003E01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3.6. К заявке прилагается проект по форме, указанной в приложении  2 к настоящему По</w:t>
      </w:r>
      <w:r w:rsidR="00373338">
        <w:rPr>
          <w:szCs w:val="28"/>
        </w:rPr>
        <w:t>ложению.</w:t>
      </w:r>
    </w:p>
    <w:p w:rsidR="006A1C7D" w:rsidRDefault="006A1C7D" w:rsidP="00270FF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3.7. Заявитель вправе предоставить дополнительные материалы (рекомендательные письма, гарантийные письма </w:t>
      </w:r>
      <w:proofErr w:type="spellStart"/>
      <w:r>
        <w:rPr>
          <w:szCs w:val="28"/>
        </w:rPr>
        <w:t>софинансирующих</w:t>
      </w:r>
      <w:proofErr w:type="spellEnd"/>
      <w:r>
        <w:rPr>
          <w:szCs w:val="28"/>
        </w:rPr>
        <w:t xml:space="preserve"> организаций, материалы</w:t>
      </w:r>
      <w:r w:rsidR="00322003">
        <w:rPr>
          <w:szCs w:val="28"/>
        </w:rPr>
        <w:t>,</w:t>
      </w:r>
      <w:r>
        <w:rPr>
          <w:szCs w:val="28"/>
        </w:rPr>
        <w:t xml:space="preserve"> подтверждающие опыт реализации проектов).</w:t>
      </w:r>
    </w:p>
    <w:p w:rsidR="006A1C7D" w:rsidRDefault="006A1C7D" w:rsidP="006A1C7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 Проекты, предоставляемые на конкурс, должны предусматривать их реализацию на территории муниципального района Красноярский Самарской области до 1 апреля 2023 года.</w:t>
      </w:r>
    </w:p>
    <w:p w:rsidR="006A1C7D" w:rsidRPr="00BF5E32" w:rsidRDefault="006A1C7D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0"/>
        </w:rPr>
      </w:pPr>
    </w:p>
    <w:p w:rsidR="00DC0831" w:rsidRDefault="006A1C7D" w:rsidP="00C2714C">
      <w:pPr>
        <w:shd w:val="clear" w:color="auto" w:fill="FFFFFF"/>
        <w:spacing w:line="360" w:lineRule="auto"/>
        <w:ind w:firstLine="709"/>
        <w:jc w:val="center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 w:rsidRPr="00C2714C">
        <w:rPr>
          <w:color w:val="181818"/>
          <w:szCs w:val="28"/>
        </w:rPr>
        <w:t>. Участники конкурса</w:t>
      </w:r>
    </w:p>
    <w:p w:rsidR="00C2714C" w:rsidRDefault="006A1C7D" w:rsidP="00B847A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4</w:t>
      </w:r>
      <w:r w:rsidR="00C2714C">
        <w:rPr>
          <w:color w:val="181818"/>
          <w:szCs w:val="28"/>
        </w:rPr>
        <w:t xml:space="preserve">.1. Участники конкурса </w:t>
      </w:r>
      <w:r w:rsidR="00B847AE">
        <w:rPr>
          <w:color w:val="181818"/>
          <w:szCs w:val="28"/>
        </w:rPr>
        <w:t>– физические</w:t>
      </w:r>
      <w:r w:rsidR="00AB6598">
        <w:rPr>
          <w:color w:val="181818"/>
          <w:szCs w:val="28"/>
        </w:rPr>
        <w:t xml:space="preserve"> </w:t>
      </w:r>
      <w:r w:rsidR="00B847AE">
        <w:rPr>
          <w:color w:val="181818"/>
          <w:szCs w:val="28"/>
        </w:rPr>
        <w:t>лица и образовательные организации</w:t>
      </w:r>
      <w:r w:rsidR="00AB6598">
        <w:rPr>
          <w:color w:val="181818"/>
          <w:szCs w:val="28"/>
        </w:rPr>
        <w:t>.</w:t>
      </w:r>
    </w:p>
    <w:p w:rsidR="00EA1A8D" w:rsidRDefault="006A1C7D" w:rsidP="00EA1A8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color w:val="181818"/>
          <w:szCs w:val="28"/>
        </w:rPr>
        <w:t>4</w:t>
      </w:r>
      <w:r w:rsidR="00EA1A8D">
        <w:rPr>
          <w:color w:val="181818"/>
          <w:szCs w:val="28"/>
        </w:rPr>
        <w:t>.2</w:t>
      </w:r>
      <w:r w:rsidR="00141C7C">
        <w:rPr>
          <w:color w:val="181818"/>
          <w:szCs w:val="28"/>
        </w:rPr>
        <w:t>.</w:t>
      </w:r>
      <w:r w:rsidR="00EA1A8D">
        <w:rPr>
          <w:color w:val="181818"/>
          <w:szCs w:val="28"/>
        </w:rPr>
        <w:t xml:space="preserve"> </w:t>
      </w:r>
      <w:proofErr w:type="gramStart"/>
      <w:r w:rsidR="00EA1A8D" w:rsidRPr="002244CB">
        <w:rPr>
          <w:szCs w:val="28"/>
        </w:rPr>
        <w:t>Участниками конкурса являются граждане Российской Федерации в возрасте от 14 до 35 лет включительно (далее - физические лица)</w:t>
      </w:r>
      <w:r w:rsidR="00EA1A8D">
        <w:rPr>
          <w:szCs w:val="28"/>
        </w:rPr>
        <w:t>, проживающие и зарегистрированные на территории муниципального района Красноярский Самарской области</w:t>
      </w:r>
      <w:r w:rsidR="00EA1A8D" w:rsidRPr="002244CB">
        <w:rPr>
          <w:szCs w:val="28"/>
        </w:rPr>
        <w:t xml:space="preserve">, а также образовательные организации, </w:t>
      </w:r>
      <w:r w:rsidR="00B31234">
        <w:rPr>
          <w:szCs w:val="28"/>
        </w:rPr>
        <w:t xml:space="preserve">расположенные на территории муниципального района Красноярский Самарской области и </w:t>
      </w:r>
      <w:r w:rsidR="00EA1A8D" w:rsidRPr="002244CB">
        <w:rPr>
          <w:szCs w:val="28"/>
        </w:rPr>
        <w:t>зарегистрированные в установленном законодательством Российской Федерации порядке не позднее, чем за один год до проведения конкурса (далее - образовательные организации), представившие</w:t>
      </w:r>
      <w:proofErr w:type="gramEnd"/>
      <w:r w:rsidR="00EA1A8D" w:rsidRPr="002244CB">
        <w:rPr>
          <w:szCs w:val="28"/>
        </w:rPr>
        <w:t xml:space="preserve"> заявки на участие в конкурсе (далее - заявка) и соответствующие требованиям, установленным в объявлении о проведении конку</w:t>
      </w:r>
      <w:r w:rsidR="00141C7C">
        <w:rPr>
          <w:szCs w:val="28"/>
        </w:rPr>
        <w:t>рса и настоящим</w:t>
      </w:r>
      <w:r w:rsidR="00EA1A8D" w:rsidRPr="002244CB">
        <w:rPr>
          <w:szCs w:val="28"/>
        </w:rPr>
        <w:t xml:space="preserve"> П</w:t>
      </w:r>
      <w:r w:rsidR="00141C7C">
        <w:rPr>
          <w:szCs w:val="28"/>
        </w:rPr>
        <w:t>оложением</w:t>
      </w:r>
      <w:r w:rsidR="00EA1A8D" w:rsidRPr="002244CB">
        <w:rPr>
          <w:szCs w:val="28"/>
        </w:rPr>
        <w:t>.</w:t>
      </w:r>
    </w:p>
    <w:p w:rsidR="008C5EB3" w:rsidRPr="00FF32CB" w:rsidRDefault="006A1C7D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41C7C" w:rsidRPr="00FF32CB">
        <w:rPr>
          <w:szCs w:val="28"/>
        </w:rPr>
        <w:t xml:space="preserve">.3. </w:t>
      </w:r>
      <w:r w:rsidR="008C5EB3" w:rsidRPr="00FF32CB">
        <w:rPr>
          <w:szCs w:val="28"/>
        </w:rPr>
        <w:t xml:space="preserve">Требования к участникам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, которым должен соответствовать участник </w:t>
      </w:r>
      <w:r w:rsidR="00A50779">
        <w:rPr>
          <w:szCs w:val="28"/>
        </w:rPr>
        <w:t>конкурса</w:t>
      </w:r>
      <w:r w:rsidR="00A17389">
        <w:rPr>
          <w:szCs w:val="28"/>
        </w:rPr>
        <w:t xml:space="preserve"> на фактическую дату подачи заявки</w:t>
      </w:r>
      <w:r w:rsidR="008C5EB3" w:rsidRPr="00FF32CB">
        <w:rPr>
          <w:szCs w:val="28"/>
        </w:rPr>
        <w:t>:</w:t>
      </w:r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FF32CB">
        <w:rPr>
          <w:szCs w:val="28"/>
        </w:rPr>
        <w:t>- у</w:t>
      </w:r>
      <w:r w:rsidR="00141C7C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141C7C" w:rsidRPr="00FF32CB">
        <w:rPr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 уплате в соответствии с законодательством Российской Федерации</w:t>
      </w:r>
      <w:r w:rsidRPr="00FF32CB">
        <w:rPr>
          <w:szCs w:val="28"/>
        </w:rPr>
        <w:t xml:space="preserve"> о налогах и сборах;</w:t>
      </w:r>
      <w:proofErr w:type="gramEnd"/>
    </w:p>
    <w:p w:rsidR="00141C7C" w:rsidRPr="00FF32CB" w:rsidRDefault="008C5EB3" w:rsidP="00141C7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lastRenderedPageBreak/>
        <w:t>- у</w:t>
      </w:r>
      <w:r w:rsidR="00D75B3E" w:rsidRPr="00FF32CB">
        <w:rPr>
          <w:szCs w:val="28"/>
        </w:rPr>
        <w:t xml:space="preserve"> участника </w:t>
      </w:r>
      <w:r w:rsidR="00A50779">
        <w:rPr>
          <w:szCs w:val="28"/>
        </w:rPr>
        <w:t>конкурса</w:t>
      </w:r>
      <w:r w:rsidR="00D75B3E" w:rsidRPr="00FF32CB">
        <w:rPr>
          <w:szCs w:val="28"/>
        </w:rPr>
        <w:t xml:space="preserve"> должна отсутствовать просроченная задолженность по возв</w:t>
      </w:r>
      <w:r w:rsidRPr="00FF32CB">
        <w:rPr>
          <w:szCs w:val="28"/>
        </w:rPr>
        <w:t>рату в бюджет муниципального района Красноярский Самарской области, а также иная просроченная (неурегулированная) задолженность по денежным средствам</w:t>
      </w:r>
      <w:r w:rsidR="00FF32CB" w:rsidRPr="00FF32CB">
        <w:rPr>
          <w:szCs w:val="28"/>
        </w:rPr>
        <w:t xml:space="preserve"> перед </w:t>
      </w:r>
      <w:r w:rsidR="00322003">
        <w:rPr>
          <w:szCs w:val="28"/>
        </w:rPr>
        <w:t>муниципальным районом Красноярский Самарской области</w:t>
      </w:r>
      <w:r w:rsidR="00373338">
        <w:rPr>
          <w:szCs w:val="28"/>
        </w:rPr>
        <w:t>;</w:t>
      </w:r>
    </w:p>
    <w:p w:rsidR="00FF32CB" w:rsidRPr="00FF32CB" w:rsidRDefault="00FF32CB" w:rsidP="00FF32C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F32CB">
        <w:rPr>
          <w:szCs w:val="28"/>
        </w:rPr>
        <w:t xml:space="preserve">- участники </w:t>
      </w:r>
      <w:r w:rsidR="00A50779">
        <w:rPr>
          <w:szCs w:val="28"/>
        </w:rPr>
        <w:t>конкурса</w:t>
      </w:r>
      <w:r w:rsidRPr="00FF32CB">
        <w:rPr>
          <w:szCs w:val="28"/>
        </w:rPr>
        <w:t xml:space="preserve"> не должны получать средства из бюджета муниципального района </w:t>
      </w:r>
      <w:proofErr w:type="gramStart"/>
      <w:r w:rsidRPr="00FF32CB">
        <w:rPr>
          <w:szCs w:val="28"/>
        </w:rPr>
        <w:t>Красноярский</w:t>
      </w:r>
      <w:proofErr w:type="gramEnd"/>
      <w:r w:rsidRPr="00FF32CB">
        <w:rPr>
          <w:szCs w:val="28"/>
        </w:rPr>
        <w:t xml:space="preserve"> Самарской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2.1 настоящего Положения;</w:t>
      </w:r>
    </w:p>
    <w:p w:rsidR="00141C7C" w:rsidRPr="00FF32CB" w:rsidRDefault="00141C7C" w:rsidP="00141C7C">
      <w:pPr>
        <w:pStyle w:val="a8"/>
        <w:spacing w:line="360" w:lineRule="auto"/>
        <w:ind w:left="0" w:firstLine="709"/>
        <w:jc w:val="both"/>
        <w:rPr>
          <w:szCs w:val="28"/>
        </w:rPr>
      </w:pPr>
      <w:r w:rsidRPr="00FF32CB">
        <w:rPr>
          <w:szCs w:val="28"/>
        </w:rPr>
        <w:t xml:space="preserve">- </w:t>
      </w:r>
      <w:r w:rsidR="00FF32CB" w:rsidRPr="00FF32CB">
        <w:rPr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szCs w:val="28"/>
        </w:rPr>
        <w:t xml:space="preserve"> не должны </w:t>
      </w:r>
      <w:r w:rsidRPr="00FF32CB">
        <w:rPr>
          <w:szCs w:val="28"/>
        </w:rPr>
        <w:t>находит</w:t>
      </w:r>
      <w:r w:rsidR="00FF32CB" w:rsidRPr="00FF32CB">
        <w:rPr>
          <w:szCs w:val="28"/>
        </w:rPr>
        <w:t>ь</w:t>
      </w:r>
      <w:r w:rsidRPr="00FF32CB">
        <w:rPr>
          <w:szCs w:val="28"/>
        </w:rPr>
        <w:t>ся в процессе реорганизации, ликвидации, банкротства (для заявителей, имеющих статус юридического лица</w:t>
      </w:r>
      <w:r w:rsidR="00FF32CB">
        <w:rPr>
          <w:szCs w:val="28"/>
        </w:rPr>
        <w:t>);</w:t>
      </w:r>
    </w:p>
    <w:p w:rsidR="00141C7C" w:rsidRPr="00FF32CB" w:rsidRDefault="00141C7C" w:rsidP="00141C7C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color w:val="181818"/>
          <w:szCs w:val="28"/>
        </w:rPr>
        <w:t xml:space="preserve">- в реестре дисквалифицированных лиц </w:t>
      </w:r>
      <w:r w:rsidR="00FF32CB" w:rsidRPr="00FF32CB">
        <w:rPr>
          <w:color w:val="181818"/>
          <w:szCs w:val="28"/>
        </w:rPr>
        <w:t>отсутствуют</w:t>
      </w:r>
      <w:r w:rsidRPr="00FF32CB">
        <w:rPr>
          <w:color w:val="181818"/>
          <w:szCs w:val="28"/>
        </w:rPr>
        <w:t xml:space="preserve">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FF32CB" w:rsidRDefault="00141C7C" w:rsidP="00FF32CB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proofErr w:type="gramStart"/>
      <w:r w:rsidRPr="00FF32CB">
        <w:rPr>
          <w:color w:val="181818"/>
          <w:szCs w:val="28"/>
        </w:rPr>
        <w:t xml:space="preserve">- </w:t>
      </w:r>
      <w:r w:rsidR="00FF32CB" w:rsidRPr="00FF32CB">
        <w:rPr>
          <w:color w:val="181818"/>
          <w:szCs w:val="28"/>
        </w:rPr>
        <w:t xml:space="preserve">участники </w:t>
      </w:r>
      <w:r w:rsidR="00A50779">
        <w:rPr>
          <w:szCs w:val="28"/>
        </w:rPr>
        <w:t>конкурса</w:t>
      </w:r>
      <w:r w:rsidR="00FF32CB" w:rsidRPr="00FF32CB">
        <w:rPr>
          <w:color w:val="181818"/>
          <w:szCs w:val="28"/>
        </w:rPr>
        <w:t xml:space="preserve"> не должны </w:t>
      </w:r>
      <w:r w:rsidRPr="00FF32CB">
        <w:rPr>
          <w:color w:val="181818"/>
          <w:szCs w:val="28"/>
        </w:rPr>
        <w:t>я</w:t>
      </w:r>
      <w:r w:rsidR="00FF32CB" w:rsidRPr="00FF32CB">
        <w:rPr>
          <w:color w:val="181818"/>
          <w:szCs w:val="28"/>
        </w:rPr>
        <w:t>вля</w:t>
      </w:r>
      <w:r w:rsidRPr="00FF32CB">
        <w:rPr>
          <w:color w:val="181818"/>
          <w:szCs w:val="28"/>
        </w:rPr>
        <w:t>т</w:t>
      </w:r>
      <w:r w:rsidR="00FF32CB" w:rsidRPr="00FF32CB">
        <w:rPr>
          <w:color w:val="181818"/>
          <w:szCs w:val="28"/>
        </w:rPr>
        <w:t>ь</w:t>
      </w:r>
      <w:r w:rsidRPr="00FF32CB">
        <w:rPr>
          <w:color w:val="181818"/>
          <w:szCs w:val="28"/>
        </w:rPr>
        <w:t>ся иностранным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</w:t>
      </w:r>
      <w:r w:rsidR="00FF32CB" w:rsidRPr="00FF32CB">
        <w:rPr>
          <w:color w:val="181818"/>
          <w:szCs w:val="28"/>
        </w:rPr>
        <w:t>лицами</w:t>
      </w:r>
      <w:r w:rsidRPr="00FF32CB">
        <w:rPr>
          <w:color w:val="181818"/>
          <w:szCs w:val="28"/>
        </w:rPr>
        <w:t>, а также российским</w:t>
      </w:r>
      <w:r w:rsidR="00FF32CB" w:rsidRPr="00FF32CB">
        <w:rPr>
          <w:color w:val="181818"/>
          <w:szCs w:val="28"/>
        </w:rPr>
        <w:t>и</w:t>
      </w:r>
      <w:r w:rsidRPr="00FF32CB">
        <w:rPr>
          <w:color w:val="181818"/>
          <w:szCs w:val="28"/>
        </w:rPr>
        <w:t xml:space="preserve"> юридическим</w:t>
      </w:r>
      <w:r w:rsidR="00FF32CB" w:rsidRPr="00FF32CB">
        <w:rPr>
          <w:color w:val="181818"/>
          <w:szCs w:val="28"/>
        </w:rPr>
        <w:t>и</w:t>
      </w:r>
      <w:r w:rsidR="00270FF1">
        <w:rPr>
          <w:color w:val="181818"/>
          <w:szCs w:val="28"/>
        </w:rPr>
        <w:t xml:space="preserve"> лицами</w:t>
      </w:r>
      <w:r w:rsidRPr="00FF32CB">
        <w:rPr>
          <w:color w:val="181818"/>
          <w:szCs w:val="28"/>
        </w:rPr>
        <w:t>, в установочном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F32CB">
        <w:rPr>
          <w:color w:val="181818"/>
          <w:szCs w:val="28"/>
        </w:rPr>
        <w:t xml:space="preserve">), в совокупности </w:t>
      </w:r>
      <w:r w:rsidRPr="00A17389">
        <w:rPr>
          <w:color w:val="181818"/>
          <w:szCs w:val="28"/>
        </w:rPr>
        <w:t>превышает 50 процентов</w:t>
      </w:r>
      <w:r w:rsidR="00FF32CB" w:rsidRPr="00A17389">
        <w:rPr>
          <w:color w:val="181818"/>
          <w:szCs w:val="28"/>
        </w:rPr>
        <w:t>;</w:t>
      </w:r>
    </w:p>
    <w:p w:rsidR="00A17389" w:rsidRDefault="00A17389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F23E3">
        <w:rPr>
          <w:color w:val="181818"/>
          <w:szCs w:val="28"/>
        </w:rPr>
        <w:lastRenderedPageBreak/>
        <w:t xml:space="preserve">- </w:t>
      </w:r>
      <w:r w:rsidRPr="004F23E3">
        <w:rPr>
          <w:color w:val="000000"/>
          <w:shd w:val="clear" w:color="auto" w:fill="FFFFFF"/>
        </w:rPr>
        <w:t xml:space="preserve">участник </w:t>
      </w:r>
      <w:r w:rsidR="00A50779" w:rsidRPr="004F23E3">
        <w:rPr>
          <w:szCs w:val="28"/>
        </w:rPr>
        <w:t>конкурса</w:t>
      </w:r>
      <w:r>
        <w:rPr>
          <w:color w:val="000000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373338">
        <w:rPr>
          <w:color w:val="000000"/>
          <w:shd w:val="clear" w:color="auto" w:fill="FFFFFF"/>
        </w:rPr>
        <w:t>ию оружия массового уничтожения.</w:t>
      </w:r>
    </w:p>
    <w:p w:rsidR="00A17389" w:rsidRPr="0071783A" w:rsidRDefault="006A1C7D" w:rsidP="00FF32CB">
      <w:pPr>
        <w:shd w:val="clear" w:color="auto" w:fill="FFFFFF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E90FB0" w:rsidRPr="0071783A">
        <w:rPr>
          <w:color w:val="000000"/>
          <w:shd w:val="clear" w:color="auto" w:fill="FFFFFF"/>
        </w:rPr>
        <w:t>.4. Т</w:t>
      </w:r>
      <w:r w:rsidR="00A17389" w:rsidRPr="0071783A">
        <w:rPr>
          <w:color w:val="000000"/>
          <w:shd w:val="clear" w:color="auto" w:fill="FFFFFF"/>
        </w:rPr>
        <w:t xml:space="preserve">ребования к участникам </w:t>
      </w:r>
      <w:r w:rsidR="00E41A85" w:rsidRPr="0071783A">
        <w:rPr>
          <w:color w:val="000000"/>
          <w:shd w:val="clear" w:color="auto" w:fill="FFFFFF"/>
        </w:rPr>
        <w:t>конкурс</w:t>
      </w:r>
      <w:r w:rsidR="00A17389" w:rsidRPr="0071783A">
        <w:rPr>
          <w:color w:val="000000"/>
          <w:shd w:val="clear" w:color="auto" w:fill="FFFFFF"/>
        </w:rPr>
        <w:t>а включают:</w:t>
      </w:r>
    </w:p>
    <w:p w:rsidR="00E90FB0" w:rsidRDefault="00A17389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83A">
        <w:rPr>
          <w:sz w:val="28"/>
          <w:szCs w:val="28"/>
          <w:shd w:val="clear" w:color="auto" w:fill="FFFFFF"/>
        </w:rPr>
        <w:t xml:space="preserve">- </w:t>
      </w:r>
      <w:r w:rsidR="006331AE" w:rsidRPr="0071783A">
        <w:rPr>
          <w:sz w:val="28"/>
          <w:szCs w:val="28"/>
        </w:rPr>
        <w:t>требования</w:t>
      </w:r>
      <w:r w:rsidR="006331AE" w:rsidRPr="006331AE">
        <w:rPr>
          <w:sz w:val="28"/>
          <w:szCs w:val="28"/>
        </w:rPr>
        <w:t xml:space="preserve">, предъявляемые к </w:t>
      </w:r>
      <w:r w:rsidR="00E90FB0">
        <w:rPr>
          <w:sz w:val="28"/>
          <w:szCs w:val="28"/>
        </w:rPr>
        <w:t>форме и содержанию заявок</w:t>
      </w:r>
      <w:r w:rsidR="006331AE" w:rsidRPr="006331AE">
        <w:rPr>
          <w:sz w:val="28"/>
          <w:szCs w:val="28"/>
        </w:rPr>
        <w:t xml:space="preserve">, подаваемых участниками отбора, которые </w:t>
      </w:r>
      <w:proofErr w:type="gramStart"/>
      <w:r w:rsidR="0071783A">
        <w:rPr>
          <w:sz w:val="28"/>
          <w:szCs w:val="28"/>
        </w:rPr>
        <w:t>включают</w:t>
      </w:r>
      <w:proofErr w:type="gramEnd"/>
      <w:r w:rsidR="006331AE" w:rsidRPr="006331AE">
        <w:rPr>
          <w:sz w:val="28"/>
          <w:szCs w:val="28"/>
        </w:rPr>
        <w:t xml:space="preserve"> в том числе согласие на публикацию (размещение) в информаци</w:t>
      </w:r>
      <w:r w:rsidR="00322003">
        <w:rPr>
          <w:sz w:val="28"/>
          <w:szCs w:val="28"/>
        </w:rPr>
        <w:t>онно-телекоммуникационной сети «Интернет»</w:t>
      </w:r>
      <w:r w:rsidR="006331AE" w:rsidRPr="006331AE">
        <w:rPr>
          <w:sz w:val="28"/>
          <w:szCs w:val="28"/>
        </w:rPr>
        <w:t xml:space="preserve"> информации об участнике </w:t>
      </w:r>
      <w:r w:rsidR="00E41A85">
        <w:rPr>
          <w:sz w:val="28"/>
          <w:szCs w:val="28"/>
        </w:rPr>
        <w:t>конкурса</w:t>
      </w:r>
      <w:r w:rsidR="006331AE" w:rsidRPr="006331AE">
        <w:rPr>
          <w:sz w:val="28"/>
          <w:szCs w:val="28"/>
        </w:rPr>
        <w:t>, о пода</w:t>
      </w:r>
      <w:r w:rsidR="00E90FB0">
        <w:rPr>
          <w:sz w:val="28"/>
          <w:szCs w:val="28"/>
        </w:rPr>
        <w:t xml:space="preserve">ваемом участником </w:t>
      </w:r>
      <w:r w:rsidR="00E41A85">
        <w:rPr>
          <w:sz w:val="28"/>
          <w:szCs w:val="28"/>
        </w:rPr>
        <w:t>конкурс</w:t>
      </w:r>
      <w:r w:rsidR="00E90FB0">
        <w:rPr>
          <w:sz w:val="28"/>
          <w:szCs w:val="28"/>
        </w:rPr>
        <w:t xml:space="preserve">а </w:t>
      </w:r>
      <w:r w:rsidR="006331AE" w:rsidRPr="006331AE">
        <w:rPr>
          <w:sz w:val="28"/>
          <w:szCs w:val="28"/>
        </w:rPr>
        <w:t xml:space="preserve">заявке, иной информации об участнике </w:t>
      </w:r>
      <w:r w:rsidR="00E41A85">
        <w:rPr>
          <w:sz w:val="28"/>
          <w:szCs w:val="28"/>
        </w:rPr>
        <w:t>конкурса</w:t>
      </w:r>
      <w:r w:rsidR="006331AE" w:rsidRPr="006331AE">
        <w:rPr>
          <w:sz w:val="28"/>
          <w:szCs w:val="28"/>
        </w:rPr>
        <w:t>, связанной с соответствующим отбором, а также согласие на обработку персональных данных (для физического лица);</w:t>
      </w:r>
      <w:bookmarkStart w:id="1" w:name="l83"/>
      <w:bookmarkEnd w:id="1"/>
    </w:p>
    <w:p w:rsidR="006331AE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AE" w:rsidRPr="006331AE">
        <w:rPr>
          <w:sz w:val="28"/>
          <w:szCs w:val="28"/>
        </w:rPr>
        <w:t>инфор</w:t>
      </w:r>
      <w:r>
        <w:rPr>
          <w:sz w:val="28"/>
          <w:szCs w:val="28"/>
        </w:rPr>
        <w:t>мация о количестве заявок</w:t>
      </w:r>
      <w:r w:rsidR="006331AE" w:rsidRPr="006331AE">
        <w:rPr>
          <w:sz w:val="28"/>
          <w:szCs w:val="28"/>
        </w:rPr>
        <w:t>, которое может</w:t>
      </w:r>
      <w:r>
        <w:rPr>
          <w:sz w:val="28"/>
          <w:szCs w:val="28"/>
        </w:rPr>
        <w:t xml:space="preserve"> подать участник </w:t>
      </w:r>
      <w:r w:rsidR="00E41A85">
        <w:rPr>
          <w:sz w:val="28"/>
          <w:szCs w:val="28"/>
        </w:rPr>
        <w:t>конкурс</w:t>
      </w:r>
      <w:r>
        <w:rPr>
          <w:sz w:val="28"/>
          <w:szCs w:val="28"/>
        </w:rPr>
        <w:t>а.</w:t>
      </w:r>
    </w:p>
    <w:p w:rsidR="00E90FB0" w:rsidRPr="00E90FB0" w:rsidRDefault="006A1C7D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E90FB0">
        <w:rPr>
          <w:sz w:val="28"/>
          <w:szCs w:val="28"/>
        </w:rPr>
        <w:t>.5</w:t>
      </w:r>
      <w:r w:rsidR="00E90FB0" w:rsidRPr="00E90FB0">
        <w:rPr>
          <w:sz w:val="28"/>
          <w:szCs w:val="28"/>
        </w:rPr>
        <w:t xml:space="preserve">. </w:t>
      </w:r>
      <w:r w:rsidR="00E90FB0" w:rsidRPr="00E90FB0">
        <w:rPr>
          <w:color w:val="000000"/>
          <w:sz w:val="28"/>
          <w:szCs w:val="28"/>
          <w:shd w:val="clear" w:color="auto" w:fill="FFFFFF"/>
        </w:rPr>
        <w:t xml:space="preserve">Правила рассмотрения и оценки заявок участников </w:t>
      </w:r>
      <w:r w:rsidR="00E41A85">
        <w:rPr>
          <w:color w:val="000000"/>
          <w:sz w:val="28"/>
          <w:szCs w:val="28"/>
          <w:shd w:val="clear" w:color="auto" w:fill="FFFFFF"/>
        </w:rPr>
        <w:t>конкурса</w:t>
      </w:r>
      <w:r w:rsidR="00E90FB0" w:rsidRPr="00E90FB0">
        <w:rPr>
          <w:color w:val="000000"/>
          <w:sz w:val="28"/>
          <w:szCs w:val="28"/>
          <w:shd w:val="clear" w:color="auto" w:fill="FFFFFF"/>
        </w:rPr>
        <w:t xml:space="preserve"> включают:</w:t>
      </w:r>
    </w:p>
    <w:p w:rsidR="00E90FB0" w:rsidRP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  <w:shd w:val="clear" w:color="auto" w:fill="FFFFFF"/>
        </w:rPr>
        <w:t xml:space="preserve">- </w:t>
      </w:r>
      <w:r w:rsidRPr="00E90FB0">
        <w:rPr>
          <w:color w:val="000000"/>
          <w:sz w:val="28"/>
          <w:szCs w:val="28"/>
        </w:rPr>
        <w:t xml:space="preserve">порядок рассмотрения заявок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на предмет их соответствия установленным в объявлении о проведении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требованиям</w:t>
      </w:r>
      <w:bookmarkStart w:id="2" w:name="l86"/>
      <w:bookmarkEnd w:id="2"/>
      <w:r w:rsidRPr="00E90FB0">
        <w:rPr>
          <w:color w:val="000000"/>
          <w:sz w:val="28"/>
          <w:szCs w:val="28"/>
        </w:rPr>
        <w:t>;</w:t>
      </w:r>
    </w:p>
    <w:p w:rsidR="00E90FB0" w:rsidRP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</w:rPr>
        <w:t xml:space="preserve">- порядок отклонения заявок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>, а также информацию о причинах их отклонения;</w:t>
      </w:r>
      <w:bookmarkStart w:id="3" w:name="l87"/>
      <w:bookmarkEnd w:id="3"/>
    </w:p>
    <w:p w:rsidR="00E90FB0" w:rsidRDefault="00E90FB0" w:rsidP="00E90FB0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0FB0">
        <w:rPr>
          <w:color w:val="000000"/>
          <w:sz w:val="28"/>
          <w:szCs w:val="28"/>
        </w:rPr>
        <w:t xml:space="preserve">- критерии и сроки оценки заявок, их весовое значение в общей оценке, правила присвоения порядковых номеров </w:t>
      </w:r>
      <w:r>
        <w:rPr>
          <w:color w:val="000000"/>
          <w:sz w:val="28"/>
          <w:szCs w:val="28"/>
        </w:rPr>
        <w:t>заявкам</w:t>
      </w:r>
      <w:r w:rsidRPr="00E90FB0">
        <w:rPr>
          <w:color w:val="000000"/>
          <w:sz w:val="28"/>
          <w:szCs w:val="28"/>
        </w:rPr>
        <w:t xml:space="preserve"> участников </w:t>
      </w:r>
      <w:r w:rsidR="00E41A85">
        <w:rPr>
          <w:color w:val="000000"/>
          <w:sz w:val="28"/>
          <w:szCs w:val="28"/>
        </w:rPr>
        <w:t>конкурса</w:t>
      </w:r>
      <w:r w:rsidRPr="00E90FB0">
        <w:rPr>
          <w:color w:val="000000"/>
          <w:sz w:val="28"/>
          <w:szCs w:val="28"/>
        </w:rPr>
        <w:t xml:space="preserve"> по результатам о</w:t>
      </w:r>
      <w:r>
        <w:rPr>
          <w:color w:val="000000"/>
          <w:sz w:val="28"/>
          <w:szCs w:val="28"/>
        </w:rPr>
        <w:t>ценки (при проведении конкурса).</w:t>
      </w:r>
    </w:p>
    <w:p w:rsidR="00D34E38" w:rsidRPr="00D34E38" w:rsidRDefault="006A1C7D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69AF" w:rsidRPr="00D34E38">
        <w:rPr>
          <w:color w:val="000000"/>
          <w:sz w:val="28"/>
          <w:szCs w:val="28"/>
        </w:rPr>
        <w:t xml:space="preserve">.6. Основания для отклонения заявки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D34E38">
        <w:rPr>
          <w:color w:val="000000"/>
          <w:sz w:val="28"/>
          <w:szCs w:val="28"/>
        </w:rPr>
        <w:t xml:space="preserve">а на стадии рассмотрения и оценки </w:t>
      </w:r>
      <w:r w:rsidR="00D34E38" w:rsidRPr="00D34E38">
        <w:rPr>
          <w:color w:val="000000"/>
          <w:sz w:val="28"/>
          <w:szCs w:val="28"/>
        </w:rPr>
        <w:t>заявки</w:t>
      </w:r>
      <w:r w:rsidR="001369AF" w:rsidRPr="00D34E38">
        <w:rPr>
          <w:color w:val="000000"/>
          <w:sz w:val="28"/>
          <w:szCs w:val="28"/>
        </w:rPr>
        <w:t>:</w:t>
      </w:r>
      <w:bookmarkStart w:id="4" w:name="l101"/>
      <w:bookmarkEnd w:id="4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участника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 xml:space="preserve">а требованиям, установленным в </w:t>
      </w:r>
      <w:r w:rsidR="00322003">
        <w:rPr>
          <w:color w:val="000000"/>
          <w:sz w:val="28"/>
          <w:szCs w:val="28"/>
        </w:rPr>
        <w:t>п. 4</w:t>
      </w:r>
      <w:r w:rsidRPr="00D34E38">
        <w:rPr>
          <w:color w:val="000000"/>
          <w:sz w:val="28"/>
          <w:szCs w:val="28"/>
        </w:rPr>
        <w:t>.3 настоящего Положения</w:t>
      </w:r>
      <w:r w:rsidR="001369AF" w:rsidRPr="001369AF">
        <w:rPr>
          <w:color w:val="000000"/>
          <w:sz w:val="28"/>
          <w:szCs w:val="28"/>
        </w:rPr>
        <w:t>;</w:t>
      </w:r>
      <w:bookmarkStart w:id="5" w:name="l102"/>
      <w:bookmarkEnd w:id="5"/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lastRenderedPageBreak/>
        <w:t xml:space="preserve">- </w:t>
      </w:r>
      <w:r w:rsidR="001369AF" w:rsidRPr="001369AF">
        <w:rPr>
          <w:color w:val="000000"/>
          <w:sz w:val="28"/>
          <w:szCs w:val="28"/>
        </w:rPr>
        <w:t xml:space="preserve">несоответствие представленных участником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 xml:space="preserve">заявки и документов </w:t>
      </w:r>
      <w:r w:rsidR="001369AF" w:rsidRPr="001369AF">
        <w:rPr>
          <w:color w:val="000000"/>
          <w:sz w:val="28"/>
          <w:szCs w:val="28"/>
        </w:rPr>
        <w:t xml:space="preserve">требованиям к </w:t>
      </w:r>
      <w:r w:rsidRPr="00D34E38">
        <w:rPr>
          <w:color w:val="000000"/>
          <w:sz w:val="28"/>
          <w:szCs w:val="28"/>
        </w:rPr>
        <w:t>заявкам</w:t>
      </w:r>
      <w:r w:rsidR="001369AF" w:rsidRPr="001369AF">
        <w:rPr>
          <w:color w:val="000000"/>
          <w:sz w:val="28"/>
          <w:szCs w:val="28"/>
        </w:rPr>
        <w:t xml:space="preserve"> участников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, установленным в объявлении о проведении </w:t>
      </w:r>
      <w:r w:rsidR="00E41A85">
        <w:rPr>
          <w:color w:val="000000"/>
          <w:sz w:val="28"/>
          <w:szCs w:val="28"/>
        </w:rPr>
        <w:t>конкурса</w:t>
      </w:r>
      <w:bookmarkStart w:id="6" w:name="l103"/>
      <w:bookmarkEnd w:id="6"/>
      <w:r w:rsidR="00373338">
        <w:rPr>
          <w:color w:val="000000"/>
          <w:sz w:val="28"/>
          <w:szCs w:val="28"/>
        </w:rPr>
        <w:t>;</w:t>
      </w:r>
    </w:p>
    <w:p w:rsidR="00D34E38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недостоверность представленной участником </w:t>
      </w:r>
      <w:r w:rsidR="00E41A85">
        <w:rPr>
          <w:color w:val="000000"/>
          <w:sz w:val="28"/>
          <w:szCs w:val="28"/>
        </w:rPr>
        <w:t>конкурс</w:t>
      </w:r>
      <w:r w:rsidR="001369AF" w:rsidRPr="001369AF">
        <w:rPr>
          <w:color w:val="000000"/>
          <w:sz w:val="28"/>
          <w:szCs w:val="28"/>
        </w:rPr>
        <w:t>а информации, в том числе информации о месте нахождения и адресе юридического лица;</w:t>
      </w:r>
      <w:bookmarkStart w:id="7" w:name="l104"/>
      <w:bookmarkEnd w:id="7"/>
    </w:p>
    <w:p w:rsidR="001369AF" w:rsidRPr="00D34E38" w:rsidRDefault="00D34E38" w:rsidP="00D34E38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4E38">
        <w:rPr>
          <w:color w:val="000000"/>
          <w:sz w:val="28"/>
          <w:szCs w:val="28"/>
        </w:rPr>
        <w:t xml:space="preserve">- </w:t>
      </w:r>
      <w:r w:rsidR="001369AF" w:rsidRPr="001369AF">
        <w:rPr>
          <w:color w:val="000000"/>
          <w:sz w:val="28"/>
          <w:szCs w:val="28"/>
        </w:rPr>
        <w:t xml:space="preserve">подача участником </w:t>
      </w:r>
      <w:r w:rsidR="00E41A85">
        <w:rPr>
          <w:color w:val="000000"/>
          <w:sz w:val="28"/>
          <w:szCs w:val="28"/>
        </w:rPr>
        <w:t>конкурса</w:t>
      </w:r>
      <w:r w:rsidR="001369AF" w:rsidRPr="001369AF">
        <w:rPr>
          <w:color w:val="000000"/>
          <w:sz w:val="28"/>
          <w:szCs w:val="28"/>
        </w:rPr>
        <w:t xml:space="preserve"> </w:t>
      </w:r>
      <w:r w:rsidRPr="00D34E38">
        <w:rPr>
          <w:color w:val="000000"/>
          <w:sz w:val="28"/>
          <w:szCs w:val="28"/>
        </w:rPr>
        <w:t>заявки</w:t>
      </w:r>
      <w:r w:rsidR="001369AF" w:rsidRPr="001369AF">
        <w:rPr>
          <w:color w:val="000000"/>
          <w:sz w:val="28"/>
          <w:szCs w:val="28"/>
        </w:rPr>
        <w:t xml:space="preserve"> после даты и (или) времени, определенных</w:t>
      </w:r>
      <w:r w:rsidRPr="00D34E38">
        <w:rPr>
          <w:color w:val="000000"/>
          <w:sz w:val="28"/>
          <w:szCs w:val="28"/>
        </w:rPr>
        <w:t xml:space="preserve"> для подачи предложений заявок</w:t>
      </w:r>
      <w:bookmarkStart w:id="8" w:name="l105"/>
      <w:bookmarkEnd w:id="8"/>
      <w:r w:rsidRPr="00D34E38">
        <w:rPr>
          <w:color w:val="000000"/>
          <w:sz w:val="28"/>
          <w:szCs w:val="28"/>
        </w:rPr>
        <w:t>.</w:t>
      </w:r>
    </w:p>
    <w:p w:rsidR="00C959AA" w:rsidRDefault="00C959AA" w:rsidP="00C959AA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444E30" w:rsidRPr="00444E30" w:rsidRDefault="00444E30" w:rsidP="00444E30">
      <w:pPr>
        <w:spacing w:line="360" w:lineRule="auto"/>
        <w:jc w:val="center"/>
        <w:rPr>
          <w:szCs w:val="28"/>
        </w:rPr>
      </w:pPr>
      <w:r w:rsidRPr="00444E30">
        <w:rPr>
          <w:szCs w:val="28"/>
        </w:rPr>
        <w:t xml:space="preserve">5. </w:t>
      </w:r>
      <w:r>
        <w:rPr>
          <w:szCs w:val="28"/>
        </w:rPr>
        <w:t>Описание проекта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244CB">
        <w:rPr>
          <w:szCs w:val="28"/>
        </w:rPr>
        <w:t xml:space="preserve">Проект должен включать в себя следующие блоки: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название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обоснование актуальности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цели и задачи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сроки реализации проекта;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 xml:space="preserve">жидаемые результаты (количественно-качественные </w:t>
      </w:r>
      <w:r>
        <w:rPr>
          <w:szCs w:val="28"/>
        </w:rPr>
        <w:t>показатели);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география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2244CB">
        <w:rPr>
          <w:szCs w:val="28"/>
        </w:rPr>
        <w:t>акторы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инновационности</w:t>
      </w:r>
      <w:proofErr w:type="spellEnd"/>
      <w:r>
        <w:rPr>
          <w:szCs w:val="28"/>
        </w:rPr>
        <w:t xml:space="preserve"> (при наличии);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раткие сведения о руководителе и персонале проекта, а такж</w:t>
      </w:r>
      <w:r>
        <w:rPr>
          <w:szCs w:val="28"/>
        </w:rPr>
        <w:t>е об опыте реализации проектов;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содержание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ален</w:t>
      </w:r>
      <w:r>
        <w:rPr>
          <w:szCs w:val="28"/>
        </w:rPr>
        <w:t>дарный план реализации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Pr="002244CB">
        <w:rPr>
          <w:szCs w:val="28"/>
        </w:rPr>
        <w:t>ех</w:t>
      </w:r>
      <w:r w:rsidR="009E7AD3">
        <w:rPr>
          <w:szCs w:val="28"/>
        </w:rPr>
        <w:t>анизм реализации проекта и схему</w:t>
      </w:r>
      <w:r w:rsidRPr="002244CB">
        <w:rPr>
          <w:szCs w:val="28"/>
        </w:rPr>
        <w:t xml:space="preserve"> управлени</w:t>
      </w:r>
      <w:r>
        <w:rPr>
          <w:szCs w:val="28"/>
        </w:rPr>
        <w:t>я проектом в рамках территории;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2244CB">
        <w:rPr>
          <w:szCs w:val="28"/>
        </w:rPr>
        <w:t>ритери</w:t>
      </w:r>
      <w:r>
        <w:rPr>
          <w:szCs w:val="28"/>
        </w:rPr>
        <w:t>и оценки эффективности проекта;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2244CB">
        <w:rPr>
          <w:szCs w:val="28"/>
        </w:rPr>
        <w:t>отенциал развити</w:t>
      </w:r>
      <w:r>
        <w:rPr>
          <w:szCs w:val="28"/>
        </w:rPr>
        <w:t>я проекта, долгосрочный эффект;</w:t>
      </w:r>
    </w:p>
    <w:p w:rsidR="00444E30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2244CB">
        <w:rPr>
          <w:szCs w:val="28"/>
        </w:rPr>
        <w:t xml:space="preserve">мета </w:t>
      </w:r>
      <w:r>
        <w:rPr>
          <w:szCs w:val="28"/>
        </w:rPr>
        <w:t>расходов на реализацию проекта;</w:t>
      </w:r>
    </w:p>
    <w:p w:rsidR="004E13DB" w:rsidRDefault="00444E30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2244CB">
        <w:rPr>
          <w:szCs w:val="28"/>
        </w:rPr>
        <w:t xml:space="preserve">бъемы и источники </w:t>
      </w:r>
      <w:proofErr w:type="spellStart"/>
      <w:r w:rsidRPr="002244CB">
        <w:rPr>
          <w:szCs w:val="28"/>
        </w:rPr>
        <w:t>софинанс</w:t>
      </w:r>
      <w:r>
        <w:rPr>
          <w:szCs w:val="28"/>
        </w:rPr>
        <w:t>ирования</w:t>
      </w:r>
      <w:proofErr w:type="spellEnd"/>
      <w:r>
        <w:rPr>
          <w:szCs w:val="28"/>
        </w:rPr>
        <w:t xml:space="preserve"> проекта (если имеются);</w:t>
      </w:r>
    </w:p>
    <w:p w:rsidR="00444E30" w:rsidRDefault="00652088" w:rsidP="004E13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C205B">
        <w:rPr>
          <w:shd w:val="clear" w:color="auto" w:fill="FFFFFF"/>
        </w:rPr>
        <w:t>копию</w:t>
      </w:r>
      <w:r w:rsidRPr="00652088">
        <w:rPr>
          <w:shd w:val="clear" w:color="auto" w:fill="FFFFFF"/>
        </w:rPr>
        <w:t xml:space="preserve"> </w:t>
      </w:r>
      <w:r w:rsidR="003C205B">
        <w:rPr>
          <w:shd w:val="clear" w:color="auto" w:fill="FFFFFF"/>
        </w:rPr>
        <w:t>устава, заверенную</w:t>
      </w:r>
      <w:r w:rsidRPr="00652088">
        <w:rPr>
          <w:shd w:val="clear" w:color="auto" w:fill="FFFFFF"/>
        </w:rPr>
        <w:t xml:space="preserve"> подписью руководителя (иного уполномоченного лица) и печатью (при наличии) (для образовательной организации);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2244CB">
        <w:rPr>
          <w:szCs w:val="28"/>
        </w:rPr>
        <w:t>анковские рек</w:t>
      </w:r>
      <w:r w:rsidR="009E7AD3">
        <w:rPr>
          <w:szCs w:val="28"/>
        </w:rPr>
        <w:t>визиты для перечисления гранта</w:t>
      </w:r>
      <w:r w:rsidRPr="002244CB">
        <w:rPr>
          <w:szCs w:val="28"/>
        </w:rPr>
        <w:t xml:space="preserve">. </w:t>
      </w:r>
    </w:p>
    <w:p w:rsidR="00444E30" w:rsidRPr="002244CB" w:rsidRDefault="00444E30" w:rsidP="00444E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2244CB">
        <w:rPr>
          <w:szCs w:val="28"/>
        </w:rPr>
        <w:t xml:space="preserve"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исследований. </w:t>
      </w:r>
    </w:p>
    <w:p w:rsidR="00781D38" w:rsidRDefault="00781D38" w:rsidP="00781D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781D38" w:rsidRPr="008222C4" w:rsidRDefault="00444E30" w:rsidP="00781D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6</w:t>
      </w:r>
      <w:r w:rsidR="00781D38">
        <w:rPr>
          <w:bCs/>
          <w:color w:val="181818"/>
          <w:szCs w:val="28"/>
        </w:rPr>
        <w:t>. Предоставление и использование грантов</w:t>
      </w:r>
    </w:p>
    <w:p w:rsidR="00781D38" w:rsidRPr="002244CB" w:rsidRDefault="00444E30" w:rsidP="00781D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81D38">
        <w:rPr>
          <w:szCs w:val="28"/>
        </w:rPr>
        <w:t xml:space="preserve">.1. </w:t>
      </w:r>
      <w:r w:rsidR="00781D38" w:rsidRPr="002244CB">
        <w:rPr>
          <w:szCs w:val="28"/>
        </w:rPr>
        <w:t>Гранты предоставляются физическим лицам и образовательным организациям, отобранным по результатам проведения конкурса, на финансовое обеспечение следующих расходов, связанных с реализацией проектов: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proofErr w:type="gramStart"/>
      <w:r w:rsidRPr="002244CB">
        <w:rPr>
          <w:szCs w:val="28"/>
        </w:rPr>
        <w:t>- оплата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</w:t>
      </w:r>
      <w:proofErr w:type="gramEnd"/>
      <w:r w:rsidRPr="002244CB">
        <w:rPr>
          <w:szCs w:val="28"/>
        </w:rPr>
        <w:t>);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 w:rsidR="00444E30">
        <w:rPr>
          <w:szCs w:val="28"/>
        </w:rPr>
        <w:t>6</w:t>
      </w:r>
      <w:r>
        <w:rPr>
          <w:szCs w:val="28"/>
        </w:rPr>
        <w:t xml:space="preserve">.2. </w:t>
      </w:r>
      <w:r w:rsidRPr="002244CB">
        <w:rPr>
          <w:szCs w:val="28"/>
        </w:rPr>
        <w:t>Запрещается использование сре</w:t>
      </w:r>
      <w:proofErr w:type="gramStart"/>
      <w:r w:rsidRPr="002244CB">
        <w:rPr>
          <w:szCs w:val="28"/>
        </w:rPr>
        <w:t>дств гр</w:t>
      </w:r>
      <w:proofErr w:type="gramEnd"/>
      <w:r w:rsidRPr="002244CB">
        <w:rPr>
          <w:szCs w:val="28"/>
        </w:rPr>
        <w:t>анта на расходы, непосредственно не связанные с реализацией проекта.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При реализации проекта запрещается использование сре</w:t>
      </w:r>
      <w:proofErr w:type="gramStart"/>
      <w:r w:rsidRPr="002244CB">
        <w:rPr>
          <w:szCs w:val="28"/>
        </w:rPr>
        <w:t>дств гр</w:t>
      </w:r>
      <w:proofErr w:type="gramEnd"/>
      <w:r w:rsidRPr="002244CB">
        <w:rPr>
          <w:szCs w:val="28"/>
        </w:rPr>
        <w:t>анта: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 на приобретение алкогольной и табачной продукции;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lastRenderedPageBreak/>
        <w:tab/>
        <w:t>- 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вручением премий и предостав</w:t>
      </w:r>
      <w:r w:rsidR="00373338">
        <w:rPr>
          <w:szCs w:val="28"/>
        </w:rPr>
        <w:t>лением денежного вознаграждения;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расходы, связанные с оказанием финансовой помощи, а также с предоставлением платных услуг гражданам и (или) юридическим лицам;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приобретение иностранной валюты, за исключением операций, осуществляемых в соответствии</w:t>
      </w:r>
      <w:r>
        <w:rPr>
          <w:szCs w:val="28"/>
        </w:rPr>
        <w:t xml:space="preserve"> </w:t>
      </w:r>
      <w:r w:rsidRPr="00233342">
        <w:rPr>
          <w:szCs w:val="28"/>
        </w:rPr>
        <w:t>с</w:t>
      </w:r>
      <w:r>
        <w:rPr>
          <w:szCs w:val="28"/>
        </w:rPr>
        <w:t xml:space="preserve"> валютным законодательством </w:t>
      </w:r>
      <w:r w:rsidRPr="002244CB">
        <w:rPr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штрафов, пеней;</w:t>
      </w:r>
    </w:p>
    <w:p w:rsidR="00781D38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  <w:t>- на уплату комиссионного вознаграждения, взимаемого кредитной организацией.</w:t>
      </w:r>
    </w:p>
    <w:p w:rsidR="00AC076B" w:rsidRDefault="00AC076B" w:rsidP="00AC076B">
      <w:pPr>
        <w:spacing w:line="360" w:lineRule="auto"/>
        <w:ind w:firstLine="709"/>
        <w:jc w:val="both"/>
        <w:rPr>
          <w:szCs w:val="28"/>
        </w:rPr>
      </w:pPr>
      <w:r w:rsidRPr="007F7CEC">
        <w:rPr>
          <w:szCs w:val="28"/>
        </w:rPr>
        <w:t xml:space="preserve">6.3. </w:t>
      </w:r>
      <w:r w:rsidR="00322003" w:rsidRPr="007F7CEC">
        <w:rPr>
          <w:color w:val="000000" w:themeColor="text1"/>
          <w:szCs w:val="28"/>
        </w:rPr>
        <w:t xml:space="preserve">Сведения о </w:t>
      </w:r>
      <w:r w:rsidR="00322003">
        <w:rPr>
          <w:color w:val="000000" w:themeColor="text1"/>
          <w:szCs w:val="28"/>
        </w:rPr>
        <w:t>предоставлении гранта</w:t>
      </w:r>
      <w:r w:rsidR="00322003" w:rsidRPr="007F7CEC">
        <w:rPr>
          <w:color w:val="000000" w:themeColor="text1"/>
          <w:szCs w:val="28"/>
        </w:rPr>
        <w:t xml:space="preserve"> размещаются на едином портале бюджетной системы Российской Федерации</w:t>
      </w:r>
      <w:r w:rsidR="00322003">
        <w:rPr>
          <w:color w:val="000000" w:themeColor="text1"/>
          <w:szCs w:val="28"/>
        </w:rPr>
        <w:t xml:space="preserve"> в информационно-телекоммуникационной сети Интернет в разделе «Бюджет»</w:t>
      </w:r>
      <w:r w:rsidR="009B1E6A">
        <w:rPr>
          <w:color w:val="000000" w:themeColor="text1"/>
          <w:szCs w:val="28"/>
        </w:rPr>
        <w:t>.</w:t>
      </w:r>
      <w:r w:rsidR="00322003">
        <w:rPr>
          <w:color w:val="000000" w:themeColor="text1"/>
          <w:szCs w:val="28"/>
        </w:rPr>
        <w:t xml:space="preserve"> </w:t>
      </w:r>
    </w:p>
    <w:p w:rsidR="00AC076B" w:rsidRDefault="00AC076B" w:rsidP="00781D38">
      <w:pPr>
        <w:spacing w:line="360" w:lineRule="auto"/>
        <w:jc w:val="both"/>
        <w:rPr>
          <w:szCs w:val="28"/>
        </w:rPr>
      </w:pPr>
    </w:p>
    <w:p w:rsidR="009E7AD3" w:rsidRDefault="00444E30" w:rsidP="009E7AD3">
      <w:pPr>
        <w:spacing w:line="360" w:lineRule="auto"/>
        <w:jc w:val="center"/>
        <w:rPr>
          <w:szCs w:val="28"/>
        </w:rPr>
      </w:pPr>
      <w:r>
        <w:rPr>
          <w:szCs w:val="28"/>
        </w:rPr>
        <w:t>7</w:t>
      </w:r>
      <w:r w:rsidR="00781D38">
        <w:rPr>
          <w:szCs w:val="28"/>
        </w:rPr>
        <w:t xml:space="preserve">. </w:t>
      </w:r>
      <w:r w:rsidR="00781D38" w:rsidRPr="002244CB">
        <w:rPr>
          <w:szCs w:val="28"/>
        </w:rPr>
        <w:t xml:space="preserve">Приоритетные направления </w:t>
      </w:r>
      <w:r w:rsidR="00781D38">
        <w:rPr>
          <w:szCs w:val="28"/>
        </w:rPr>
        <w:t xml:space="preserve">проектов </w:t>
      </w:r>
      <w:r w:rsidR="009E7AD3">
        <w:rPr>
          <w:szCs w:val="28"/>
        </w:rPr>
        <w:t>к</w:t>
      </w:r>
      <w:r w:rsidR="00781D38">
        <w:rPr>
          <w:szCs w:val="28"/>
        </w:rPr>
        <w:t>онкурса</w:t>
      </w:r>
    </w:p>
    <w:p w:rsidR="009E7AD3" w:rsidRPr="002244CB" w:rsidRDefault="0041720C" w:rsidP="009E7AD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7.1. </w:t>
      </w:r>
      <w:r w:rsidR="009E7AD3">
        <w:rPr>
          <w:szCs w:val="28"/>
        </w:rPr>
        <w:t>Приоритетными направлениями проектов конкурса являются: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 w:rsidRPr="002244CB">
        <w:rPr>
          <w:szCs w:val="28"/>
        </w:rPr>
        <w:tab/>
      </w:r>
      <w:r>
        <w:rPr>
          <w:szCs w:val="28"/>
        </w:rPr>
        <w:t xml:space="preserve">- </w:t>
      </w:r>
      <w:r w:rsidRPr="002244CB">
        <w:rPr>
          <w:szCs w:val="28"/>
        </w:rPr>
        <w:t xml:space="preserve">проекты, направленные на развитие добровольческого движения в молодежной среде; </w:t>
      </w:r>
    </w:p>
    <w:p w:rsidR="00781D38" w:rsidRPr="002244CB" w:rsidRDefault="00781D38" w:rsidP="00781D38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2244CB">
        <w:rPr>
          <w:szCs w:val="28"/>
        </w:rPr>
        <w:t>проекты, направленные на совершенствование</w:t>
      </w:r>
      <w:r w:rsidR="000D321B">
        <w:rPr>
          <w:szCs w:val="28"/>
        </w:rPr>
        <w:t xml:space="preserve"> и реализацию</w:t>
      </w:r>
      <w:r w:rsidRPr="002244CB">
        <w:rPr>
          <w:szCs w:val="28"/>
        </w:rPr>
        <w:t xml:space="preserve"> патриотического воспитания молодежи.</w:t>
      </w:r>
    </w:p>
    <w:p w:rsidR="009E7AD3" w:rsidRDefault="009E7AD3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B847AE" w:rsidRDefault="00444E30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8</w:t>
      </w:r>
      <w:r w:rsidR="00BB3F75" w:rsidRPr="00B847AE">
        <w:rPr>
          <w:bCs/>
          <w:color w:val="181818"/>
          <w:szCs w:val="28"/>
        </w:rPr>
        <w:t xml:space="preserve">. </w:t>
      </w:r>
      <w:r w:rsidR="00B17B7A">
        <w:rPr>
          <w:bCs/>
          <w:color w:val="181818"/>
          <w:szCs w:val="28"/>
        </w:rPr>
        <w:t>Конкурсная комиссия</w:t>
      </w:r>
    </w:p>
    <w:p w:rsidR="00A50779" w:rsidRDefault="00B847AE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444E30">
        <w:rPr>
          <w:color w:val="000000"/>
          <w:szCs w:val="23"/>
        </w:rPr>
        <w:t xml:space="preserve">Состав </w:t>
      </w:r>
      <w:r w:rsidR="000D321B" w:rsidRPr="00444E30">
        <w:rPr>
          <w:color w:val="000000"/>
          <w:szCs w:val="23"/>
        </w:rPr>
        <w:t>конкурсной</w:t>
      </w:r>
      <w:r w:rsidRPr="00444E30">
        <w:rPr>
          <w:color w:val="000000"/>
          <w:szCs w:val="23"/>
        </w:rPr>
        <w:t xml:space="preserve"> комиссии</w:t>
      </w:r>
      <w:r w:rsidR="000D321B" w:rsidRPr="00444E30">
        <w:rPr>
          <w:color w:val="000000"/>
          <w:szCs w:val="23"/>
        </w:rPr>
        <w:t xml:space="preserve"> </w:t>
      </w:r>
      <w:r w:rsidRPr="00444E30">
        <w:rPr>
          <w:color w:val="000000"/>
          <w:szCs w:val="23"/>
        </w:rPr>
        <w:t>утверждается постановлением администрации муниципального района Красноярский Самарской области.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lastRenderedPageBreak/>
        <w:t xml:space="preserve">Конкурсная комиссия состоит из председателя, секретаря и членов </w:t>
      </w:r>
      <w:r w:rsidR="0085474A" w:rsidRPr="00444E30">
        <w:rPr>
          <w:color w:val="000000"/>
          <w:szCs w:val="23"/>
        </w:rPr>
        <w:t>конкурсной</w:t>
      </w:r>
      <w:r w:rsidR="00373338">
        <w:rPr>
          <w:color w:val="000000"/>
          <w:szCs w:val="23"/>
        </w:rPr>
        <w:t xml:space="preserve"> комиссии.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Деятельностью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руководит председатель.</w:t>
      </w:r>
    </w:p>
    <w:p w:rsid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Заседание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считается правомочным, если на нем присутствует не менее половины от общего числа ее членов.</w:t>
      </w:r>
    </w:p>
    <w:p w:rsidR="00A50779" w:rsidRPr="00A50779" w:rsidRDefault="00A50779" w:rsidP="00A50779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A50779">
        <w:rPr>
          <w:color w:val="000000"/>
          <w:szCs w:val="23"/>
        </w:rPr>
        <w:t xml:space="preserve">Решение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 принимается большинством голосов от общего числа членов </w:t>
      </w:r>
      <w:r w:rsidR="0085474A" w:rsidRPr="00444E30">
        <w:rPr>
          <w:color w:val="000000"/>
          <w:szCs w:val="23"/>
        </w:rPr>
        <w:t>конкурсной</w:t>
      </w:r>
      <w:r w:rsidRPr="00A50779">
        <w:rPr>
          <w:color w:val="000000"/>
          <w:szCs w:val="23"/>
        </w:rPr>
        <w:t xml:space="preserve"> комиссии, присутствующих на заседании.</w:t>
      </w:r>
    </w:p>
    <w:p w:rsidR="00B847AE" w:rsidRPr="00B46510" w:rsidRDefault="000D321B" w:rsidP="00B46510">
      <w:pPr>
        <w:pStyle w:val="a8"/>
        <w:numPr>
          <w:ilvl w:val="1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B46510">
        <w:rPr>
          <w:color w:val="000000"/>
          <w:szCs w:val="23"/>
        </w:rPr>
        <w:t>Конкурс</w:t>
      </w:r>
      <w:r w:rsidR="001772AC" w:rsidRPr="00B46510">
        <w:rPr>
          <w:color w:val="000000"/>
          <w:szCs w:val="23"/>
        </w:rPr>
        <w:t xml:space="preserve">ная комиссия </w:t>
      </w:r>
      <w:r w:rsidR="00B847AE" w:rsidRPr="00B46510">
        <w:rPr>
          <w:szCs w:val="28"/>
        </w:rPr>
        <w:t xml:space="preserve">вправе не допустить заявителя к участию в конкурсе в случаях, если он: </w:t>
      </w:r>
    </w:p>
    <w:p w:rsidR="00B847AE" w:rsidRPr="00B847AE" w:rsidRDefault="001772AC" w:rsidP="001772AC">
      <w:pPr>
        <w:pStyle w:val="a8"/>
        <w:spacing w:line="360" w:lineRule="auto"/>
        <w:ind w:left="450" w:firstLine="259"/>
        <w:jc w:val="both"/>
        <w:rPr>
          <w:szCs w:val="28"/>
        </w:rPr>
      </w:pPr>
      <w:r>
        <w:rPr>
          <w:szCs w:val="28"/>
        </w:rPr>
        <w:t xml:space="preserve">- </w:t>
      </w:r>
      <w:r w:rsidR="00E42B01">
        <w:rPr>
          <w:szCs w:val="28"/>
        </w:rPr>
        <w:t>предоставил</w:t>
      </w:r>
      <w:r w:rsidR="00B847AE" w:rsidRPr="00B847AE">
        <w:rPr>
          <w:szCs w:val="28"/>
        </w:rPr>
        <w:t xml:space="preserve"> недостоверные сведения и (или) документы; </w:t>
      </w:r>
    </w:p>
    <w:p w:rsid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42B01">
        <w:rPr>
          <w:szCs w:val="28"/>
        </w:rPr>
        <w:t xml:space="preserve">предоставил </w:t>
      </w:r>
      <w:r w:rsidR="00B847AE" w:rsidRPr="00B847AE">
        <w:rPr>
          <w:szCs w:val="28"/>
        </w:rPr>
        <w:t>не в полном об</w:t>
      </w:r>
      <w:r>
        <w:rPr>
          <w:szCs w:val="28"/>
        </w:rPr>
        <w:t xml:space="preserve">ъеме в установленный срок пакет </w:t>
      </w:r>
      <w:r w:rsidR="00B847AE" w:rsidRPr="00B847AE">
        <w:rPr>
          <w:szCs w:val="28"/>
        </w:rPr>
        <w:t>доку</w:t>
      </w:r>
      <w:r w:rsidR="00DC255F">
        <w:rPr>
          <w:szCs w:val="28"/>
        </w:rPr>
        <w:t>ментов, определенных в настоящем</w:t>
      </w:r>
      <w:r w:rsidR="00B847AE" w:rsidRPr="00B847AE">
        <w:rPr>
          <w:szCs w:val="28"/>
        </w:rPr>
        <w:t xml:space="preserve"> П</w:t>
      </w:r>
      <w:r w:rsidR="00DC255F">
        <w:rPr>
          <w:szCs w:val="28"/>
        </w:rPr>
        <w:t>оложении</w:t>
      </w:r>
      <w:r w:rsidR="00B847AE" w:rsidRPr="00B847AE">
        <w:rPr>
          <w:szCs w:val="28"/>
        </w:rPr>
        <w:t>;</w:t>
      </w:r>
    </w:p>
    <w:p w:rsidR="00B847AE" w:rsidRP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>не соответствует т</w:t>
      </w:r>
      <w:r w:rsidR="009E7AD3">
        <w:rPr>
          <w:szCs w:val="28"/>
        </w:rPr>
        <w:t>ребованиям и условиям настоящего</w:t>
      </w:r>
      <w:r w:rsidR="00B847AE" w:rsidRPr="001772AC">
        <w:rPr>
          <w:szCs w:val="28"/>
        </w:rPr>
        <w:t xml:space="preserve"> П</w:t>
      </w:r>
      <w:r w:rsidR="009E7AD3">
        <w:rPr>
          <w:szCs w:val="28"/>
        </w:rPr>
        <w:t>оложения</w:t>
      </w:r>
      <w:r w:rsidR="00B847AE" w:rsidRPr="001772AC">
        <w:rPr>
          <w:szCs w:val="28"/>
        </w:rPr>
        <w:t>;</w:t>
      </w:r>
    </w:p>
    <w:p w:rsidR="001772AC" w:rsidRDefault="001772AC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B847AE">
        <w:rPr>
          <w:szCs w:val="28"/>
        </w:rPr>
        <w:t>допустил</w:t>
      </w:r>
      <w:r w:rsidR="00E42B01">
        <w:rPr>
          <w:szCs w:val="28"/>
        </w:rPr>
        <w:t xml:space="preserve"> </w:t>
      </w:r>
      <w:r w:rsidR="00B847AE" w:rsidRPr="00B847AE">
        <w:rPr>
          <w:szCs w:val="28"/>
        </w:rPr>
        <w:t>нарушение порядк</w:t>
      </w:r>
      <w:r>
        <w:rPr>
          <w:szCs w:val="28"/>
        </w:rPr>
        <w:t xml:space="preserve">а и условий оказания поддержки, </w:t>
      </w:r>
      <w:r w:rsidR="00B847AE" w:rsidRPr="00B847AE">
        <w:rPr>
          <w:szCs w:val="28"/>
        </w:rPr>
        <w:t>в том числе не обеспечил</w:t>
      </w:r>
      <w:r w:rsidR="00E42B01">
        <w:rPr>
          <w:szCs w:val="28"/>
        </w:rPr>
        <w:t xml:space="preserve"> </w:t>
      </w:r>
      <w:r w:rsidR="00B847AE" w:rsidRPr="00B847AE">
        <w:rPr>
          <w:szCs w:val="28"/>
        </w:rPr>
        <w:t>целевого использования средств поддержки, и с момента выявления данных нарушений прошло менее чем три года;</w:t>
      </w:r>
    </w:p>
    <w:p w:rsidR="00AB272D" w:rsidRPr="00FF32CB" w:rsidRDefault="00AB272D" w:rsidP="00AB272D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FF32CB">
        <w:rPr>
          <w:szCs w:val="28"/>
        </w:rPr>
        <w:t xml:space="preserve">- </w:t>
      </w:r>
      <w:r w:rsidRPr="00FF32CB">
        <w:rPr>
          <w:color w:val="181818"/>
          <w:szCs w:val="28"/>
        </w:rPr>
        <w:t>на фактическую дату подачи заявки получает средства из федерального бюджета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2.</w:t>
      </w:r>
      <w:r w:rsidR="00095FE2" w:rsidRPr="00FF32CB">
        <w:rPr>
          <w:color w:val="181818"/>
          <w:szCs w:val="28"/>
        </w:rPr>
        <w:t>1 настоящего Положения;</w:t>
      </w:r>
    </w:p>
    <w:p w:rsidR="00B847AE" w:rsidRPr="001772AC" w:rsidRDefault="00B46510" w:rsidP="00781D38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.7</w:t>
      </w:r>
      <w:r w:rsidR="00781D38">
        <w:rPr>
          <w:szCs w:val="28"/>
        </w:rPr>
        <w:t xml:space="preserve">. </w:t>
      </w:r>
      <w:r w:rsidR="00B847AE" w:rsidRPr="001772AC">
        <w:rPr>
          <w:szCs w:val="28"/>
        </w:rPr>
        <w:t xml:space="preserve">Конкурсная комиссия оценивает проект, представленный в составе пакета документов заявителя, по следующим критериям: </w:t>
      </w:r>
    </w:p>
    <w:p w:rsidR="00B847AE" w:rsidRPr="00B847AE" w:rsidRDefault="00B46510" w:rsidP="001772AC">
      <w:pPr>
        <w:pStyle w:val="a8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.7</w:t>
      </w:r>
      <w:r w:rsidR="001772AC">
        <w:rPr>
          <w:szCs w:val="28"/>
        </w:rPr>
        <w:t>.1. С</w:t>
      </w:r>
      <w:r w:rsidR="00B847AE" w:rsidRPr="00B847AE">
        <w:rPr>
          <w:szCs w:val="28"/>
        </w:rPr>
        <w:t xml:space="preserve">оответствие проекта целям, задачам конкурса и приоритетным направлениям конкурсных проектов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цели и задачи проекта полностью соответствуют основным направлениям конкурса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цели и задачи проекта частично соответствуют основным</w:t>
      </w:r>
      <w:r w:rsidR="009E7AD3">
        <w:rPr>
          <w:szCs w:val="28"/>
        </w:rPr>
        <w:t xml:space="preserve"> направлениям конкурса – 5 баллов</w:t>
      </w:r>
      <w:r w:rsidRPr="001772AC">
        <w:rPr>
          <w:szCs w:val="28"/>
        </w:rPr>
        <w:t xml:space="preserve">; </w:t>
      </w:r>
    </w:p>
    <w:p w:rsidR="00B847AE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lastRenderedPageBreak/>
        <w:tab/>
        <w:t>- цели и задачи проекта не соответствуют основным направлениям конкурс</w:t>
      </w:r>
      <w:r w:rsidR="00373338">
        <w:rPr>
          <w:szCs w:val="28"/>
        </w:rPr>
        <w:t>а – 0</w:t>
      </w:r>
      <w:r w:rsidRPr="001772AC">
        <w:rPr>
          <w:szCs w:val="28"/>
        </w:rPr>
        <w:t xml:space="preserve"> баллов; </w:t>
      </w:r>
    </w:p>
    <w:p w:rsidR="00EB48DB" w:rsidRPr="007345C8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345C8">
        <w:rPr>
          <w:szCs w:val="28"/>
        </w:rPr>
        <w:t>8</w:t>
      </w:r>
      <w:r w:rsidR="00E25E0C">
        <w:rPr>
          <w:szCs w:val="28"/>
        </w:rPr>
        <w:t>.7</w:t>
      </w:r>
      <w:r w:rsidR="001772AC" w:rsidRPr="007345C8">
        <w:rPr>
          <w:szCs w:val="28"/>
        </w:rPr>
        <w:t xml:space="preserve">.2. </w:t>
      </w:r>
      <w:r w:rsidR="007345C8">
        <w:rPr>
          <w:szCs w:val="28"/>
        </w:rPr>
        <w:t>Перспективы развития</w:t>
      </w:r>
      <w:r w:rsidR="00321C41">
        <w:rPr>
          <w:szCs w:val="28"/>
        </w:rPr>
        <w:t xml:space="preserve"> и потенциал реализации</w:t>
      </w:r>
      <w:r w:rsidR="00EB48DB" w:rsidRPr="007345C8">
        <w:rPr>
          <w:szCs w:val="28"/>
        </w:rPr>
        <w:t xml:space="preserve"> проекта от </w:t>
      </w:r>
      <w:r w:rsidR="00E25E0C">
        <w:rPr>
          <w:szCs w:val="28"/>
        </w:rPr>
        <w:t xml:space="preserve">       </w:t>
      </w:r>
      <w:r w:rsidR="00EB48DB" w:rsidRPr="007345C8">
        <w:rPr>
          <w:szCs w:val="28"/>
        </w:rPr>
        <w:t>0 – 20 баллов: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проект имеет перспективы развития и потенциал </w:t>
      </w:r>
      <w:r w:rsidR="00321C41">
        <w:rPr>
          <w:szCs w:val="28"/>
        </w:rPr>
        <w:t xml:space="preserve">реализации в течение 2-х лет после окончания срока реализации проекта (1 апреля 2023 года) </w:t>
      </w:r>
      <w:r w:rsidRPr="007345C8">
        <w:rPr>
          <w:szCs w:val="28"/>
        </w:rPr>
        <w:t>– 20 баллов;</w:t>
      </w:r>
    </w:p>
    <w:p w:rsidR="007345C8" w:rsidRPr="007345C8" w:rsidRDefault="007345C8" w:rsidP="00EB48DB">
      <w:pPr>
        <w:spacing w:line="360" w:lineRule="auto"/>
        <w:ind w:firstLine="709"/>
        <w:jc w:val="both"/>
        <w:rPr>
          <w:szCs w:val="28"/>
        </w:rPr>
      </w:pPr>
      <w:r w:rsidRPr="007345C8">
        <w:rPr>
          <w:szCs w:val="28"/>
        </w:rPr>
        <w:t xml:space="preserve">- </w:t>
      </w:r>
      <w:r w:rsidR="00321C41" w:rsidRPr="007345C8">
        <w:rPr>
          <w:szCs w:val="28"/>
        </w:rPr>
        <w:t xml:space="preserve">проект имеет перспективы развития и потенциал </w:t>
      </w:r>
      <w:r w:rsidR="00321C41">
        <w:rPr>
          <w:szCs w:val="28"/>
        </w:rPr>
        <w:t>реализации в течение 1-го года после окончания срока реализации проекта (1 апреля 2023 года)</w:t>
      </w:r>
      <w:r w:rsidRPr="007345C8">
        <w:rPr>
          <w:szCs w:val="28"/>
        </w:rPr>
        <w:t xml:space="preserve"> – 15 баллов;</w:t>
      </w:r>
    </w:p>
    <w:p w:rsidR="00A659A5" w:rsidRPr="001772AC" w:rsidRDefault="00A659A5" w:rsidP="00EB48DB">
      <w:pPr>
        <w:spacing w:line="360" w:lineRule="auto"/>
        <w:ind w:firstLine="709"/>
        <w:jc w:val="both"/>
        <w:rPr>
          <w:szCs w:val="28"/>
        </w:rPr>
      </w:pPr>
      <w:r w:rsidRPr="007345C8">
        <w:t xml:space="preserve">- проект не </w:t>
      </w:r>
      <w:r w:rsidR="007345C8" w:rsidRPr="007345C8">
        <w:t>имеет перспективы развития и потенциал</w:t>
      </w:r>
      <w:r w:rsidR="00321C41">
        <w:t xml:space="preserve"> реализации </w:t>
      </w:r>
      <w:r w:rsidR="00321C41">
        <w:rPr>
          <w:szCs w:val="28"/>
        </w:rPr>
        <w:t>после окончания срока реализации проекта (1 апреля 2023 года)</w:t>
      </w:r>
      <w:r w:rsidR="007345C8" w:rsidRPr="007345C8">
        <w:t xml:space="preserve"> </w:t>
      </w:r>
      <w:r w:rsidR="00FB0EF1">
        <w:t>– 0 баллов;</w:t>
      </w:r>
    </w:p>
    <w:p w:rsidR="00B847AE" w:rsidRPr="001772AC" w:rsidRDefault="00E25E0C" w:rsidP="00A659A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</w:t>
      </w:r>
      <w:r w:rsidR="00EB48DB">
        <w:rPr>
          <w:szCs w:val="28"/>
        </w:rPr>
        <w:t xml:space="preserve">.3. </w:t>
      </w:r>
      <w:r w:rsidR="00321C41">
        <w:rPr>
          <w:szCs w:val="28"/>
        </w:rPr>
        <w:t>Актуальность и</w:t>
      </w:r>
      <w:r w:rsidR="00B847AE" w:rsidRPr="001772AC">
        <w:rPr>
          <w:szCs w:val="28"/>
        </w:rPr>
        <w:t xml:space="preserve"> практическая </w:t>
      </w:r>
      <w:r w:rsidR="00321C41">
        <w:rPr>
          <w:szCs w:val="28"/>
        </w:rPr>
        <w:t>применимость</w:t>
      </w:r>
      <w:r w:rsidR="00B847AE" w:rsidRPr="001772AC">
        <w:rPr>
          <w:szCs w:val="28"/>
        </w:rPr>
        <w:t xml:space="preserve"> проекта от 0 – 20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является актуальным и практически применимым – 20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частично</w:t>
      </w:r>
      <w:r w:rsidR="00973711">
        <w:rPr>
          <w:szCs w:val="28"/>
        </w:rPr>
        <w:t xml:space="preserve"> </w:t>
      </w:r>
      <w:r w:rsidRPr="001772AC">
        <w:rPr>
          <w:szCs w:val="28"/>
        </w:rPr>
        <w:t xml:space="preserve">является актуальным и практически применимым – 15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</w:t>
      </w:r>
      <w:r w:rsidR="00840173">
        <w:rPr>
          <w:szCs w:val="28"/>
        </w:rPr>
        <w:t xml:space="preserve">не </w:t>
      </w:r>
      <w:r w:rsidR="00840173" w:rsidRPr="001772AC">
        <w:rPr>
          <w:szCs w:val="28"/>
        </w:rPr>
        <w:t>является актуальным и прак</w:t>
      </w:r>
      <w:r w:rsidR="00E25E0C">
        <w:rPr>
          <w:szCs w:val="28"/>
        </w:rPr>
        <w:t>тически применимым – 0 баллов;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.4</w:t>
      </w:r>
      <w:r w:rsidR="001772AC">
        <w:rPr>
          <w:szCs w:val="28"/>
        </w:rPr>
        <w:t>. О</w:t>
      </w:r>
      <w:r w:rsidR="00B847AE" w:rsidRPr="001772AC">
        <w:rPr>
          <w:szCs w:val="28"/>
        </w:rPr>
        <w:t>жидаемый эффект от реализации проекта от 0 – 10 баллов: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полностью решает поставленные цели и задачи, оптимальное соотношение затрачиваемых ресурсов – 10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частично решает поставленные цели и задачи, оптимальное соотношение затрачиваемых ресурсов – 5 баллов; </w:t>
      </w:r>
    </w:p>
    <w:p w:rsidR="009E7AD3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слабо решает поставленные цели и задачи – 3 балла; </w:t>
      </w:r>
    </w:p>
    <w:p w:rsidR="00B847AE" w:rsidRPr="001772AC" w:rsidRDefault="009E7AD3" w:rsidP="009E7A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1772AC">
        <w:rPr>
          <w:szCs w:val="28"/>
        </w:rPr>
        <w:t xml:space="preserve">проект не решает поставленных целей и задач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.5</w:t>
      </w:r>
      <w:r w:rsidR="001772AC">
        <w:rPr>
          <w:szCs w:val="28"/>
        </w:rPr>
        <w:t>. И</w:t>
      </w:r>
      <w:r w:rsidR="00B847AE" w:rsidRPr="001772AC">
        <w:rPr>
          <w:szCs w:val="28"/>
        </w:rPr>
        <w:t>нновационный подход, новизна проекта от 0 – 10 баллов: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 xml:space="preserve">  </w:t>
      </w:r>
      <w:r w:rsidRPr="001772AC">
        <w:rPr>
          <w:szCs w:val="28"/>
        </w:rPr>
        <w:tab/>
        <w:t>- содержание проекта и/или механизмы реализации проекта и/или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впервые представлены на </w:t>
      </w:r>
      <w:r w:rsidRPr="001772AC">
        <w:rPr>
          <w:szCs w:val="28"/>
        </w:rPr>
        <w:lastRenderedPageBreak/>
        <w:t xml:space="preserve">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="00373338">
        <w:rPr>
          <w:szCs w:val="28"/>
        </w:rPr>
        <w:t xml:space="preserve"> Самарской области - 10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</w:t>
      </w:r>
      <w:r w:rsidR="0041720C">
        <w:rPr>
          <w:szCs w:val="28"/>
        </w:rPr>
        <w:t xml:space="preserve"> </w:t>
      </w:r>
      <w:r w:rsidRPr="001772AC">
        <w:rPr>
          <w:szCs w:val="28"/>
        </w:rPr>
        <w:t>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имеют элементы новизны для 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Pr="001772AC">
        <w:rPr>
          <w:szCs w:val="28"/>
        </w:rPr>
        <w:t xml:space="preserve"> Самарской области - 5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содержание проекта, механизмы реализации проекта, мероприятия, реализуемые в рамках проекта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были ранее представлены на территории муниципального района </w:t>
      </w:r>
      <w:proofErr w:type="gramStart"/>
      <w:r w:rsidRPr="001772AC">
        <w:rPr>
          <w:szCs w:val="28"/>
        </w:rPr>
        <w:t>Красноярский</w:t>
      </w:r>
      <w:proofErr w:type="gramEnd"/>
      <w:r w:rsidRPr="001772AC">
        <w:rPr>
          <w:szCs w:val="28"/>
        </w:rPr>
        <w:t xml:space="preserve"> Самарской области - 0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.6</w:t>
      </w:r>
      <w:r w:rsidR="001772AC" w:rsidRPr="001772AC">
        <w:rPr>
          <w:szCs w:val="28"/>
        </w:rPr>
        <w:t>. Д</w:t>
      </w:r>
      <w:r w:rsidR="00B847AE" w:rsidRPr="001772AC">
        <w:rPr>
          <w:szCs w:val="28"/>
        </w:rPr>
        <w:t xml:space="preserve">етальная проработанность проекта, оптимальность механизмов его реализации от 0 - 10 баллов: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>- проект имеет точную логическую и хронологическую связанность мероприятий</w:t>
      </w:r>
      <w:r w:rsidR="0041720C">
        <w:rPr>
          <w:szCs w:val="28"/>
        </w:rPr>
        <w:t>,</w:t>
      </w:r>
      <w:r w:rsidRPr="001772AC">
        <w:rPr>
          <w:szCs w:val="28"/>
        </w:rPr>
        <w:t xml:space="preserve"> его составляющих, механизмы реализации проекта позволяют достигнуть поставленных целей - 10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 xml:space="preserve"> </w:t>
      </w:r>
      <w:r w:rsidRPr="001772AC">
        <w:rPr>
          <w:szCs w:val="28"/>
        </w:rPr>
        <w:tab/>
        <w:t xml:space="preserve">- проект имеет частичную логическую и хронологическую связанность мероприятий, его составляющих, механизмы реализации проекта позволяют достигнуть поставленных целей – 5 баллов; 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проект не имеет точной логической и хронологической связанности мероприятий, его составляющих, механизмы реализации проекта не позволяют достигнуть поставленных целей – 0 баллов; </w:t>
      </w:r>
    </w:p>
    <w:p w:rsid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B48DB">
        <w:rPr>
          <w:szCs w:val="28"/>
        </w:rPr>
        <w:t>.</w:t>
      </w:r>
      <w:r w:rsidR="00E25E0C">
        <w:rPr>
          <w:szCs w:val="28"/>
        </w:rPr>
        <w:t>7</w:t>
      </w:r>
      <w:r w:rsidR="00EB48DB">
        <w:rPr>
          <w:szCs w:val="28"/>
        </w:rPr>
        <w:t>.7</w:t>
      </w:r>
      <w:r w:rsidR="001772AC">
        <w:rPr>
          <w:szCs w:val="28"/>
        </w:rPr>
        <w:t>. К</w:t>
      </w:r>
      <w:r w:rsidR="00B847AE" w:rsidRPr="001772AC">
        <w:rPr>
          <w:szCs w:val="28"/>
        </w:rPr>
        <w:t xml:space="preserve">онкретность и достижимость результатов проекта от 0 – 10 баллов: </w:t>
      </w:r>
      <w:r w:rsidR="00B847AE" w:rsidRPr="001772AC">
        <w:rPr>
          <w:szCs w:val="28"/>
        </w:rPr>
        <w:tab/>
      </w:r>
    </w:p>
    <w:p w:rsidR="00B847AE" w:rsidRPr="001772AC" w:rsidRDefault="00B847AE" w:rsidP="001772AC">
      <w:pPr>
        <w:spacing w:line="360" w:lineRule="auto"/>
        <w:ind w:firstLine="709"/>
        <w:jc w:val="both"/>
        <w:rPr>
          <w:szCs w:val="28"/>
        </w:rPr>
      </w:pPr>
      <w:r w:rsidRPr="001772AC">
        <w:rPr>
          <w:szCs w:val="28"/>
        </w:rPr>
        <w:t xml:space="preserve">- результаты реализации </w:t>
      </w:r>
      <w:proofErr w:type="gramStart"/>
      <w:r w:rsidRPr="001772AC">
        <w:rPr>
          <w:szCs w:val="28"/>
        </w:rPr>
        <w:t>проекта</w:t>
      </w:r>
      <w:proofErr w:type="gramEnd"/>
      <w:r w:rsidRPr="001772AC">
        <w:rPr>
          <w:szCs w:val="28"/>
        </w:rPr>
        <w:t xml:space="preserve"> возможно точно измерить без специальных замеров – 10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 xml:space="preserve"> </w:t>
      </w:r>
      <w:r w:rsidRPr="001772AC">
        <w:rPr>
          <w:szCs w:val="28"/>
        </w:rPr>
        <w:tab/>
        <w:t>- результаты реализации проекта содержат возможность измерения при проведении специальных замеров – 5 баллов;</w:t>
      </w:r>
    </w:p>
    <w:p w:rsidR="00B847AE" w:rsidRPr="001772AC" w:rsidRDefault="00B847AE" w:rsidP="001772AC">
      <w:pPr>
        <w:spacing w:line="360" w:lineRule="auto"/>
        <w:jc w:val="both"/>
        <w:rPr>
          <w:szCs w:val="28"/>
        </w:rPr>
      </w:pPr>
      <w:r w:rsidRPr="001772AC">
        <w:rPr>
          <w:szCs w:val="28"/>
        </w:rPr>
        <w:tab/>
        <w:t xml:space="preserve">-  результаты реализации проекта не поддаются измерению – 0 баллов; </w:t>
      </w:r>
    </w:p>
    <w:p w:rsidR="00B847AE" w:rsidRPr="001772AC" w:rsidRDefault="00B46510" w:rsidP="001772A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.7</w:t>
      </w:r>
      <w:r w:rsidR="00EB48DB">
        <w:rPr>
          <w:szCs w:val="28"/>
        </w:rPr>
        <w:t>.8</w:t>
      </w:r>
      <w:r w:rsidR="00DC255F">
        <w:rPr>
          <w:szCs w:val="28"/>
        </w:rPr>
        <w:t xml:space="preserve">. </w:t>
      </w:r>
      <w:proofErr w:type="gramStart"/>
      <w:r w:rsidR="00DC255F">
        <w:rPr>
          <w:szCs w:val="28"/>
        </w:rPr>
        <w:t>Р</w:t>
      </w:r>
      <w:r w:rsidR="00B847AE" w:rsidRPr="001772AC">
        <w:rPr>
          <w:szCs w:val="28"/>
        </w:rPr>
        <w:t xml:space="preserve">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</w:t>
      </w:r>
      <w:r w:rsidR="00B847AE" w:rsidRPr="001772AC">
        <w:rPr>
          <w:szCs w:val="28"/>
        </w:rPr>
        <w:lastRenderedPageBreak/>
        <w:t>расходов предполагаемой проектной деятельности (определяют участники конкурсной</w:t>
      </w:r>
      <w:r w:rsidR="0041720C">
        <w:rPr>
          <w:szCs w:val="28"/>
        </w:rPr>
        <w:t xml:space="preserve"> комиссии, основываясь на личном</w:t>
      </w:r>
      <w:r w:rsidR="00B847AE" w:rsidRPr="001772AC">
        <w:rPr>
          <w:szCs w:val="28"/>
        </w:rPr>
        <w:t xml:space="preserve"> опыт</w:t>
      </w:r>
      <w:r w:rsidR="0041720C">
        <w:rPr>
          <w:szCs w:val="28"/>
        </w:rPr>
        <w:t>е</w:t>
      </w:r>
      <w:r w:rsidR="00B847AE" w:rsidRPr="001772AC">
        <w:rPr>
          <w:szCs w:val="28"/>
        </w:rPr>
        <w:t xml:space="preserve"> по предоставлению субсидий на </w:t>
      </w:r>
      <w:proofErr w:type="spellStart"/>
      <w:r w:rsidR="00B847AE" w:rsidRPr="001772AC">
        <w:rPr>
          <w:szCs w:val="28"/>
        </w:rPr>
        <w:t>грантов</w:t>
      </w:r>
      <w:r w:rsidR="00373338">
        <w:rPr>
          <w:szCs w:val="28"/>
        </w:rPr>
        <w:t>ую</w:t>
      </w:r>
      <w:proofErr w:type="spellEnd"/>
      <w:r w:rsidR="00373338">
        <w:rPr>
          <w:szCs w:val="28"/>
        </w:rPr>
        <w:t xml:space="preserve"> поддержку) от 0 - 20 баллов:</w:t>
      </w:r>
      <w:proofErr w:type="gramEnd"/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все статьи расходов, указанные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– 20 баллов; 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больши</w:t>
      </w:r>
      <w:r w:rsidR="0041720C">
        <w:rPr>
          <w:szCs w:val="28"/>
        </w:rPr>
        <w:t>нство статей расходов, указанных</w:t>
      </w:r>
      <w:r w:rsidRPr="00DC255F">
        <w:rPr>
          <w:szCs w:val="28"/>
        </w:rPr>
        <w:t xml:space="preserve"> в смете проекта</w:t>
      </w:r>
      <w:r w:rsidR="0041720C">
        <w:rPr>
          <w:szCs w:val="28"/>
        </w:rPr>
        <w:t xml:space="preserve">, </w:t>
      </w:r>
      <w:r w:rsidRPr="00DC255F">
        <w:rPr>
          <w:szCs w:val="28"/>
        </w:rPr>
        <w:t xml:space="preserve">необходимы для реализации проекта и достижения поставленных результатов – 15 баллов; </w:t>
      </w:r>
    </w:p>
    <w:p w:rsidR="0041720C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несколько статей расходов, указанных в смете проекта</w:t>
      </w:r>
      <w:r w:rsidR="0041720C">
        <w:rPr>
          <w:szCs w:val="28"/>
        </w:rPr>
        <w:t>,</w:t>
      </w:r>
      <w:r w:rsidRPr="00DC255F">
        <w:rPr>
          <w:szCs w:val="28"/>
        </w:rPr>
        <w:t xml:space="preserve"> необходимы для реализации проекта и достижения поставленных результатов - 10 баллов; </w:t>
      </w:r>
    </w:p>
    <w:p w:rsidR="00DC255F" w:rsidRDefault="0041720C" w:rsidP="004172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47AE" w:rsidRPr="00DC255F">
        <w:rPr>
          <w:szCs w:val="28"/>
        </w:rPr>
        <w:t>статьи расходов, указанные в смете проекта</w:t>
      </w:r>
      <w:r>
        <w:rPr>
          <w:szCs w:val="28"/>
        </w:rPr>
        <w:t>,</w:t>
      </w:r>
      <w:r w:rsidR="00B847AE" w:rsidRPr="00DC255F">
        <w:rPr>
          <w:szCs w:val="28"/>
        </w:rPr>
        <w:t xml:space="preserve"> не имеют отношения к</w:t>
      </w:r>
      <w:r w:rsidR="00336496">
        <w:rPr>
          <w:szCs w:val="28"/>
        </w:rPr>
        <w:t xml:space="preserve"> реализации проекта и достижению</w:t>
      </w:r>
      <w:r w:rsidR="00B847AE" w:rsidRPr="00DC255F">
        <w:rPr>
          <w:szCs w:val="28"/>
        </w:rPr>
        <w:t xml:space="preserve"> поставленных результатов (результаты могут быть достигнуты без приобретения ука</w:t>
      </w:r>
      <w:r w:rsidR="00DC255F">
        <w:rPr>
          <w:szCs w:val="28"/>
        </w:rPr>
        <w:t>занных материалов) - 0 баллов;</w:t>
      </w:r>
    </w:p>
    <w:p w:rsidR="00DC255F" w:rsidRDefault="00B46510" w:rsidP="00DC25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.7</w:t>
      </w:r>
      <w:r w:rsidR="00EB48DB">
        <w:rPr>
          <w:szCs w:val="28"/>
        </w:rPr>
        <w:t>.9</w:t>
      </w:r>
      <w:r w:rsidR="00DC255F">
        <w:rPr>
          <w:szCs w:val="28"/>
        </w:rPr>
        <w:t>. Н</w:t>
      </w:r>
      <w:r w:rsidR="00B847AE" w:rsidRPr="00DC255F">
        <w:rPr>
          <w:szCs w:val="28"/>
        </w:rPr>
        <w:t>аличие собственного вклада заявителя или привлечения дополнительных источников финансирования от 0 - 10 баллов:</w:t>
      </w:r>
    </w:p>
    <w:p w:rsidR="00B847AE" w:rsidRPr="00DC255F" w:rsidRDefault="00B847AE" w:rsidP="00DC255F">
      <w:pPr>
        <w:spacing w:line="360" w:lineRule="auto"/>
        <w:ind w:firstLine="709"/>
        <w:jc w:val="both"/>
        <w:rPr>
          <w:szCs w:val="28"/>
        </w:rPr>
      </w:pPr>
      <w:r w:rsidRPr="00DC255F">
        <w:rPr>
          <w:szCs w:val="28"/>
        </w:rPr>
        <w:t>- заявитель обладает достаточной материально-технической, кадровой и финансовой базой (офис, компьютерная и офисная техника, транспорт, наличие бухгалтера, наличие средств на счете, а также возможностью привлечения дополнительных источников финансирования и подтвердил это документально - 10 баллов;</w:t>
      </w:r>
    </w:p>
    <w:p w:rsidR="00B847AE" w:rsidRPr="00DC255F" w:rsidRDefault="00B847AE" w:rsidP="00DC255F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>- заявитель обладает материально-технической</w:t>
      </w:r>
      <w:r w:rsidR="0041720C">
        <w:rPr>
          <w:szCs w:val="28"/>
        </w:rPr>
        <w:t xml:space="preserve"> базой</w:t>
      </w:r>
      <w:r w:rsidRPr="00DC255F">
        <w:rPr>
          <w:szCs w:val="28"/>
        </w:rPr>
        <w:t xml:space="preserve"> или возможностью привлечения дополнительных источников финансирования и подтвердил это документально - 5 баллов; </w:t>
      </w:r>
    </w:p>
    <w:p w:rsidR="0072009C" w:rsidRDefault="00B847AE" w:rsidP="0072009C">
      <w:pPr>
        <w:spacing w:line="360" w:lineRule="auto"/>
        <w:jc w:val="both"/>
        <w:rPr>
          <w:szCs w:val="28"/>
        </w:rPr>
      </w:pPr>
      <w:r w:rsidRPr="00DC255F">
        <w:rPr>
          <w:szCs w:val="28"/>
        </w:rPr>
        <w:tab/>
        <w:t xml:space="preserve">- заявитель не обладает материально-технической, кадровой и финансовой базой, возможностью привлечения дополнительных источников финансирования - 0 баллов. </w:t>
      </w:r>
    </w:p>
    <w:p w:rsid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25E0C">
        <w:rPr>
          <w:szCs w:val="28"/>
        </w:rPr>
        <w:t>.8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 xml:space="preserve">Результатом предоставления гранта является реализация проекта получателем гранта. </w:t>
      </w:r>
    </w:p>
    <w:p w:rsidR="00B847AE" w:rsidRPr="0072009C" w:rsidRDefault="00B46510" w:rsidP="007200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E25E0C">
        <w:rPr>
          <w:szCs w:val="28"/>
        </w:rPr>
        <w:t>.9</w:t>
      </w:r>
      <w:r w:rsidR="0072009C">
        <w:rPr>
          <w:szCs w:val="28"/>
        </w:rPr>
        <w:t xml:space="preserve">. </w:t>
      </w:r>
      <w:r w:rsidR="00B847AE" w:rsidRPr="0072009C">
        <w:rPr>
          <w:szCs w:val="28"/>
        </w:rPr>
        <w:t>Показателями, необходимыми для достижения результата предоставления гранта, являются: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 xml:space="preserve">- количество мероприятий, проведенных в рамках проекта; 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</w:t>
      </w:r>
      <w:r w:rsidR="00B17B7A">
        <w:rPr>
          <w:szCs w:val="28"/>
        </w:rPr>
        <w:t xml:space="preserve"> </w:t>
      </w:r>
      <w:r w:rsidRPr="0072009C">
        <w:rPr>
          <w:szCs w:val="28"/>
        </w:rPr>
        <w:t>количество участников мероприятий, вовлеченных в реализацию проекта;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публикаций о мероприятиях проекта в средствах массо</w:t>
      </w:r>
      <w:r w:rsidR="0041720C">
        <w:rPr>
          <w:szCs w:val="28"/>
        </w:rPr>
        <w:t xml:space="preserve">вой информации, а также в сети </w:t>
      </w:r>
      <w:r w:rsidRPr="0072009C">
        <w:rPr>
          <w:szCs w:val="28"/>
        </w:rPr>
        <w:t>Интернет;</w:t>
      </w:r>
    </w:p>
    <w:p w:rsidR="00B847AE" w:rsidRPr="0072009C" w:rsidRDefault="00B847AE" w:rsidP="0072009C">
      <w:pPr>
        <w:spacing w:line="360" w:lineRule="auto"/>
        <w:jc w:val="both"/>
        <w:rPr>
          <w:szCs w:val="28"/>
        </w:rPr>
      </w:pPr>
      <w:r w:rsidRPr="0072009C">
        <w:rPr>
          <w:szCs w:val="28"/>
        </w:rPr>
        <w:tab/>
        <w:t>- количество просмотров публикаций</w:t>
      </w:r>
      <w:r w:rsidR="0041720C">
        <w:rPr>
          <w:szCs w:val="28"/>
        </w:rPr>
        <w:t xml:space="preserve"> о мероприятиях проекта в сети Интернет</w:t>
      </w:r>
      <w:r w:rsidRPr="0072009C">
        <w:rPr>
          <w:szCs w:val="28"/>
        </w:rPr>
        <w:t>.</w:t>
      </w:r>
    </w:p>
    <w:p w:rsidR="0085474A" w:rsidRPr="0072009C" w:rsidRDefault="00B46510" w:rsidP="0085474A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8</w:t>
      </w:r>
      <w:r w:rsidR="00E25E0C">
        <w:rPr>
          <w:szCs w:val="28"/>
        </w:rPr>
        <w:t>.10</w:t>
      </w:r>
      <w:r w:rsidR="0072009C" w:rsidRPr="0072009C">
        <w:rPr>
          <w:szCs w:val="28"/>
        </w:rPr>
        <w:t xml:space="preserve">. </w:t>
      </w:r>
      <w:r w:rsidR="00B847AE" w:rsidRPr="0072009C">
        <w:rPr>
          <w:szCs w:val="28"/>
        </w:rPr>
        <w:t>По каждому проекту в оценочном л</w:t>
      </w:r>
      <w:r w:rsidR="000D321B">
        <w:rPr>
          <w:szCs w:val="28"/>
        </w:rPr>
        <w:t>исте (при</w:t>
      </w:r>
      <w:r w:rsidR="0041720C">
        <w:rPr>
          <w:szCs w:val="28"/>
        </w:rPr>
        <w:t>ложение</w:t>
      </w:r>
      <w:r>
        <w:rPr>
          <w:szCs w:val="28"/>
        </w:rPr>
        <w:t xml:space="preserve"> 3</w:t>
      </w:r>
      <w:r w:rsidR="000D321B">
        <w:rPr>
          <w:szCs w:val="28"/>
        </w:rPr>
        <w:t xml:space="preserve"> к настоящему Положению</w:t>
      </w:r>
      <w:r w:rsidR="00B847AE" w:rsidRPr="0072009C">
        <w:rPr>
          <w:szCs w:val="28"/>
        </w:rPr>
        <w:t xml:space="preserve">) члены </w:t>
      </w:r>
      <w:r w:rsidR="00B17B7A">
        <w:rPr>
          <w:szCs w:val="28"/>
        </w:rPr>
        <w:t>конкурс</w:t>
      </w:r>
      <w:r w:rsidR="00781D38">
        <w:rPr>
          <w:szCs w:val="28"/>
        </w:rPr>
        <w:t>ной</w:t>
      </w:r>
      <w:r w:rsidR="00B847AE" w:rsidRPr="0072009C">
        <w:rPr>
          <w:szCs w:val="28"/>
        </w:rPr>
        <w:t xml:space="preserve"> комиссии определяют итоговый балл, состоящий из суммы баллов по каждому из критериев. На основе оценочных листов определяется итоговая оценка проектов, состоящая из суммы итоговых баллов</w:t>
      </w:r>
      <w:r w:rsidR="0041720C">
        <w:rPr>
          <w:szCs w:val="28"/>
        </w:rPr>
        <w:t>,</w:t>
      </w:r>
      <w:r w:rsidR="00B847AE" w:rsidRPr="0072009C">
        <w:rPr>
          <w:szCs w:val="28"/>
        </w:rPr>
        <w:t xml:space="preserve"> выставленных каждым членом конкурсной комиссии. </w:t>
      </w:r>
      <w:r w:rsidR="0085474A" w:rsidRPr="00F43DFE">
        <w:rPr>
          <w:szCs w:val="28"/>
        </w:rPr>
        <w:t>Конкурсная комиссия принимает решение о предоставлении грантов заявителям, проекты которых набрали наибольший итоговый балл, по</w:t>
      </w:r>
      <w:r w:rsidR="0085474A" w:rsidRPr="0072009C">
        <w:rPr>
          <w:szCs w:val="28"/>
        </w:rPr>
        <w:t xml:space="preserve"> каждому из направлений конкурсных проектов. В случае равенства итогового балла преимущество отдается заявителю, набравшему большее количество баллов по критерию «</w:t>
      </w:r>
      <w:r w:rsidR="0085474A">
        <w:rPr>
          <w:szCs w:val="28"/>
        </w:rPr>
        <w:t>Перспективы развития и потенциал реализации</w:t>
      </w:r>
      <w:r w:rsidR="0085474A" w:rsidRPr="0072009C">
        <w:rPr>
          <w:szCs w:val="28"/>
        </w:rPr>
        <w:t xml:space="preserve"> проекта». </w:t>
      </w:r>
    </w:p>
    <w:p w:rsidR="0085474A" w:rsidRPr="001B41FF" w:rsidRDefault="00E25E0C" w:rsidP="0085474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8.11</w:t>
      </w:r>
      <w:r w:rsidR="00D7091A" w:rsidRPr="001B41FF">
        <w:rPr>
          <w:sz w:val="28"/>
          <w:szCs w:val="28"/>
        </w:rPr>
        <w:t xml:space="preserve">. </w:t>
      </w:r>
      <w:r w:rsidR="0085474A" w:rsidRPr="001B41FF">
        <w:rPr>
          <w:sz w:val="28"/>
          <w:szCs w:val="28"/>
        </w:rPr>
        <w:t xml:space="preserve">Решение конкурсной комиссии оформляется итоговым протоколом, </w:t>
      </w:r>
      <w:r w:rsidR="0085474A" w:rsidRPr="001B41FF">
        <w:rPr>
          <w:sz w:val="28"/>
        </w:rPr>
        <w:t>который подписывается все</w:t>
      </w:r>
      <w:r w:rsidR="0085474A">
        <w:rPr>
          <w:sz w:val="28"/>
        </w:rPr>
        <w:t>ми членами конкурсной комиссии и содержит: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дату, время и место </w:t>
      </w:r>
      <w:proofErr w:type="gramStart"/>
      <w:r w:rsidRPr="001B41FF">
        <w:rPr>
          <w:sz w:val="28"/>
        </w:rPr>
        <w:t>проведения рассмотрения заявок участников конкурса</w:t>
      </w:r>
      <w:proofErr w:type="gramEnd"/>
      <w:r w:rsidRPr="001B41FF">
        <w:rPr>
          <w:sz w:val="28"/>
        </w:rPr>
        <w:t>;</w:t>
      </w:r>
    </w:p>
    <w:p w:rsidR="001B41FF" w:rsidRPr="001B41FF" w:rsidRDefault="001B41FF" w:rsidP="001B41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>- информацию об участниках конкурса, заявки которых были рассмотрены;</w:t>
      </w:r>
    </w:p>
    <w:p w:rsidR="0085474A" w:rsidRPr="001B41FF" w:rsidRDefault="001B41FF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</w:rPr>
      </w:pPr>
      <w:r w:rsidRPr="001B41FF">
        <w:rPr>
          <w:sz w:val="28"/>
        </w:rPr>
        <w:t xml:space="preserve">- </w:t>
      </w:r>
      <w:r w:rsidR="0085474A" w:rsidRPr="001B41FF">
        <w:rPr>
          <w:sz w:val="28"/>
        </w:rPr>
        <w:t xml:space="preserve">информацию об участниках конкурса, заявки которых были отклонены, с </w:t>
      </w:r>
      <w:r w:rsidR="0085474A">
        <w:rPr>
          <w:sz w:val="28"/>
        </w:rPr>
        <w:t>указанием причин их отклонения.</w:t>
      </w:r>
    </w:p>
    <w:p w:rsidR="00B847AE" w:rsidRPr="0085474A" w:rsidRDefault="00B46510" w:rsidP="0085474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5474A">
        <w:rPr>
          <w:sz w:val="28"/>
          <w:szCs w:val="28"/>
        </w:rPr>
        <w:lastRenderedPageBreak/>
        <w:t>8</w:t>
      </w:r>
      <w:r w:rsidR="00E25E0C">
        <w:rPr>
          <w:sz w:val="28"/>
          <w:szCs w:val="28"/>
        </w:rPr>
        <w:t>.12</w:t>
      </w:r>
      <w:r w:rsidR="0072009C" w:rsidRPr="0085474A">
        <w:rPr>
          <w:sz w:val="28"/>
          <w:szCs w:val="28"/>
        </w:rPr>
        <w:t xml:space="preserve">. </w:t>
      </w:r>
      <w:r w:rsidR="00B847AE" w:rsidRPr="0085474A">
        <w:rPr>
          <w:sz w:val="28"/>
          <w:szCs w:val="28"/>
        </w:rPr>
        <w:t xml:space="preserve">На основании итогового протокола издается распоряжение администрации муниципального района </w:t>
      </w:r>
      <w:proofErr w:type="gramStart"/>
      <w:r w:rsidR="00B847AE" w:rsidRPr="0085474A">
        <w:rPr>
          <w:sz w:val="28"/>
          <w:szCs w:val="28"/>
        </w:rPr>
        <w:t>Красноярский</w:t>
      </w:r>
      <w:proofErr w:type="gramEnd"/>
      <w:r w:rsidR="00B847AE" w:rsidRPr="0085474A">
        <w:rPr>
          <w:sz w:val="28"/>
          <w:szCs w:val="28"/>
        </w:rPr>
        <w:t xml:space="preserve"> Самарской области  о выделении грантов заявителям, которые являются победителями конкурса в каждом из направлений конкурсных проектов, указанных в пункте </w:t>
      </w:r>
      <w:r w:rsidR="00F43DFE" w:rsidRPr="0085474A">
        <w:rPr>
          <w:sz w:val="28"/>
          <w:szCs w:val="28"/>
        </w:rPr>
        <w:t>7</w:t>
      </w:r>
      <w:r w:rsidR="004B0E84" w:rsidRPr="0085474A">
        <w:rPr>
          <w:sz w:val="28"/>
          <w:szCs w:val="28"/>
        </w:rPr>
        <w:t>.</w:t>
      </w:r>
      <w:r w:rsidR="00781D38" w:rsidRPr="0085474A">
        <w:rPr>
          <w:sz w:val="28"/>
          <w:szCs w:val="28"/>
        </w:rPr>
        <w:t>1 настоящего Положения</w:t>
      </w:r>
      <w:r w:rsidR="00897203">
        <w:rPr>
          <w:sz w:val="28"/>
          <w:szCs w:val="28"/>
        </w:rPr>
        <w:t>.</w:t>
      </w:r>
    </w:p>
    <w:p w:rsidR="0085474A" w:rsidRDefault="00B46510" w:rsidP="0085474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B847AE" w:rsidRPr="0072009C">
        <w:rPr>
          <w:szCs w:val="28"/>
        </w:rPr>
        <w:t>.</w:t>
      </w:r>
      <w:r w:rsidR="00E25E0C">
        <w:rPr>
          <w:szCs w:val="28"/>
        </w:rPr>
        <w:t>13</w:t>
      </w:r>
      <w:r w:rsidR="0072009C" w:rsidRPr="0072009C">
        <w:rPr>
          <w:szCs w:val="28"/>
        </w:rPr>
        <w:t xml:space="preserve">. </w:t>
      </w:r>
      <w:r w:rsidR="0085474A" w:rsidRPr="0072009C">
        <w:rPr>
          <w:szCs w:val="28"/>
        </w:rPr>
        <w:t xml:space="preserve">На основании решения </w:t>
      </w:r>
      <w:r w:rsidR="0085474A">
        <w:rPr>
          <w:szCs w:val="28"/>
        </w:rPr>
        <w:t>конкурсной</w:t>
      </w:r>
      <w:r w:rsidR="0085474A" w:rsidRPr="00781D38">
        <w:rPr>
          <w:szCs w:val="28"/>
        </w:rPr>
        <w:t xml:space="preserve"> комиссии</w:t>
      </w:r>
      <w:r w:rsidR="0085474A" w:rsidRPr="0072009C">
        <w:rPr>
          <w:szCs w:val="28"/>
        </w:rPr>
        <w:t xml:space="preserve">, оформленного </w:t>
      </w:r>
      <w:r w:rsidR="0085474A" w:rsidRPr="00F43DFE">
        <w:rPr>
          <w:szCs w:val="28"/>
        </w:rPr>
        <w:t>итоговым протоколом, Управление</w:t>
      </w:r>
      <w:r w:rsidR="0085474A" w:rsidRPr="0072009C">
        <w:rPr>
          <w:szCs w:val="28"/>
        </w:rPr>
        <w:t xml:space="preserve"> направляет заявителям письменное уведомление о результатах конкурса почтовым отправлением или </w:t>
      </w:r>
      <w:r w:rsidR="0085474A">
        <w:rPr>
          <w:szCs w:val="28"/>
        </w:rPr>
        <w:t xml:space="preserve">вручает </w:t>
      </w:r>
      <w:r w:rsidR="0085474A" w:rsidRPr="0072009C">
        <w:rPr>
          <w:szCs w:val="28"/>
        </w:rPr>
        <w:t>лично под роспись в течение 5-ти рабочих дней</w:t>
      </w:r>
      <w:r w:rsidR="0085474A">
        <w:rPr>
          <w:szCs w:val="28"/>
        </w:rPr>
        <w:t xml:space="preserve"> со дня принятия решения конкурсной комиссией об </w:t>
      </w:r>
      <w:r w:rsidR="0085474A" w:rsidRPr="006B695B">
        <w:rPr>
          <w:szCs w:val="28"/>
        </w:rPr>
        <w:t>определении  победителей конкурса и принятия решений о предоставлении грантов победителям конкурса</w:t>
      </w:r>
      <w:r w:rsidR="0085474A" w:rsidRPr="0072009C">
        <w:rPr>
          <w:szCs w:val="28"/>
        </w:rPr>
        <w:t xml:space="preserve">. </w:t>
      </w:r>
    </w:p>
    <w:p w:rsidR="006B695B" w:rsidRPr="006B695B" w:rsidRDefault="00E25E0C" w:rsidP="0085474A">
      <w:pPr>
        <w:spacing w:line="360" w:lineRule="auto"/>
        <w:ind w:firstLine="567"/>
        <w:jc w:val="both"/>
        <w:rPr>
          <w:spacing w:val="-3"/>
          <w:szCs w:val="28"/>
        </w:rPr>
      </w:pPr>
      <w:r>
        <w:rPr>
          <w:szCs w:val="28"/>
        </w:rPr>
        <w:t>8.14</w:t>
      </w:r>
      <w:r w:rsidR="008263D1" w:rsidRPr="006B695B">
        <w:rPr>
          <w:szCs w:val="28"/>
        </w:rPr>
        <w:t xml:space="preserve">. </w:t>
      </w:r>
      <w:proofErr w:type="gramStart"/>
      <w:r w:rsidR="006B695B" w:rsidRPr="006B695B">
        <w:rPr>
          <w:szCs w:val="28"/>
        </w:rPr>
        <w:t>Управление в течение 5 календарных дней со дня принятия решения конкурсной комиссией об определении  победителей конкурса и принятия решений о предоставлении грантов победителям конкурса размещает на едином портале бюджетной системы Российской Федерации в информационно-телекоммуникационной сети Интернет, а также на официальном сайте Администрации муниципального района Красноярский Самарской области в сети Интернет</w:t>
      </w:r>
      <w:r w:rsidR="006B695B" w:rsidRPr="006B695B">
        <w:rPr>
          <w:spacing w:val="-3"/>
          <w:szCs w:val="28"/>
        </w:rPr>
        <w:t xml:space="preserve"> информацию о результатах рассмотрения заявок, в том числе протокол оценки</w:t>
      </w:r>
      <w:proofErr w:type="gramEnd"/>
      <w:r w:rsidR="006B695B" w:rsidRPr="006B695B">
        <w:rPr>
          <w:spacing w:val="-3"/>
          <w:szCs w:val="28"/>
        </w:rPr>
        <w:t xml:space="preserve"> заявок, </w:t>
      </w:r>
      <w:proofErr w:type="gramStart"/>
      <w:r w:rsidR="006B695B" w:rsidRPr="006B695B">
        <w:rPr>
          <w:spacing w:val="-3"/>
          <w:szCs w:val="28"/>
        </w:rPr>
        <w:t>включающий</w:t>
      </w:r>
      <w:proofErr w:type="gramEnd"/>
      <w:r w:rsidR="006B695B" w:rsidRPr="006B695B">
        <w:rPr>
          <w:spacing w:val="-3"/>
          <w:szCs w:val="28"/>
        </w:rPr>
        <w:t xml:space="preserve"> следующие сведения: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6B695B">
        <w:rPr>
          <w:spacing w:val="-3"/>
          <w:szCs w:val="28"/>
        </w:rPr>
        <w:t>- дату, время и место проведения рассмотрения</w:t>
      </w:r>
      <w:r w:rsidRPr="003909BE">
        <w:rPr>
          <w:spacing w:val="-3"/>
          <w:szCs w:val="28"/>
        </w:rPr>
        <w:t xml:space="preserve"> заявок;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рассмотрены;</w:t>
      </w:r>
    </w:p>
    <w:p w:rsidR="006B695B" w:rsidRPr="003909BE" w:rsidRDefault="006B695B" w:rsidP="006B695B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информацию об участниках, заявки которых отклонены, с указанием причин их отклонения;</w:t>
      </w:r>
    </w:p>
    <w:p w:rsidR="001369AF" w:rsidRDefault="006B695B" w:rsidP="001018FD">
      <w:pPr>
        <w:spacing w:line="360" w:lineRule="auto"/>
        <w:ind w:firstLine="709"/>
        <w:jc w:val="both"/>
        <w:rPr>
          <w:spacing w:val="-3"/>
          <w:szCs w:val="28"/>
        </w:rPr>
      </w:pPr>
      <w:r w:rsidRPr="003909BE">
        <w:rPr>
          <w:spacing w:val="-3"/>
          <w:szCs w:val="28"/>
        </w:rPr>
        <w:t>- наименование победителя конкурса, с которым заключается соглашение, и размер предоставляемых ему грантов.</w:t>
      </w:r>
    </w:p>
    <w:p w:rsidR="007B4C60" w:rsidRPr="001369AF" w:rsidRDefault="007B4C60" w:rsidP="001018FD">
      <w:pPr>
        <w:spacing w:line="360" w:lineRule="auto"/>
        <w:ind w:firstLine="709"/>
        <w:jc w:val="both"/>
        <w:rPr>
          <w:szCs w:val="28"/>
        </w:rPr>
      </w:pPr>
    </w:p>
    <w:p w:rsidR="00790A68" w:rsidRDefault="00790A68" w:rsidP="00B46510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 w:rsidRPr="00B46510">
        <w:rPr>
          <w:szCs w:val="28"/>
        </w:rPr>
        <w:t>Финансирование конкурса</w:t>
      </w:r>
    </w:p>
    <w:p w:rsidR="00014E47" w:rsidRPr="001B41FF" w:rsidRDefault="00014E47" w:rsidP="00014E47">
      <w:pPr>
        <w:pStyle w:val="a8"/>
        <w:numPr>
          <w:ilvl w:val="1"/>
          <w:numId w:val="9"/>
        </w:numPr>
        <w:spacing w:line="360" w:lineRule="auto"/>
        <w:ind w:left="0" w:firstLine="698"/>
        <w:jc w:val="both"/>
        <w:rPr>
          <w:szCs w:val="28"/>
        </w:rPr>
      </w:pPr>
      <w:r w:rsidRPr="001B41FF">
        <w:rPr>
          <w:szCs w:val="28"/>
        </w:rPr>
        <w:t>Функции главного распорядителя бюджетных средств, до которого в соответствии с бюджетным законодательством Росс</w:t>
      </w:r>
      <w:r w:rsidR="002D719A" w:rsidRPr="001B41FF">
        <w:rPr>
          <w:szCs w:val="28"/>
        </w:rPr>
        <w:t xml:space="preserve">ийской </w:t>
      </w:r>
      <w:r w:rsidR="002D719A" w:rsidRPr="001B41FF">
        <w:rPr>
          <w:szCs w:val="28"/>
        </w:rPr>
        <w:lastRenderedPageBreak/>
        <w:t>Федерации как получателя</w:t>
      </w:r>
      <w:r w:rsidRPr="001B41FF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2D719A" w:rsidRPr="001B41FF">
        <w:rPr>
          <w:szCs w:val="28"/>
        </w:rPr>
        <w:t>,</w:t>
      </w:r>
      <w:r w:rsidR="00E25E0C">
        <w:rPr>
          <w:szCs w:val="28"/>
        </w:rPr>
        <w:t xml:space="preserve"> осуществляет А</w:t>
      </w:r>
      <w:r w:rsidRPr="001B41FF">
        <w:rPr>
          <w:szCs w:val="28"/>
        </w:rPr>
        <w:t>дминистрация муниципального района</w:t>
      </w:r>
      <w:r w:rsidR="00677E2D">
        <w:rPr>
          <w:szCs w:val="28"/>
        </w:rPr>
        <w:t xml:space="preserve"> Красноярский Самарской области.</w:t>
      </w:r>
    </w:p>
    <w:p w:rsidR="00790A68" w:rsidRPr="00790A68" w:rsidRDefault="00790A68" w:rsidP="00B46510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790A68">
        <w:rPr>
          <w:szCs w:val="28"/>
        </w:rPr>
        <w:t>Финансирование конкурса осуществляется за счет средств бюджета муниципального района Красноярский Самарской области, выделенных в 2022 году на реализацию муниципальной программы «Реализация молодежной политики на территории муниципального района Красноярский Самарской области на 2020-20</w:t>
      </w:r>
      <w:r w:rsidR="00897203">
        <w:rPr>
          <w:szCs w:val="28"/>
        </w:rPr>
        <w:t>22 годы».</w:t>
      </w:r>
      <w:proofErr w:type="gramEnd"/>
    </w:p>
    <w:p w:rsidR="00071B03" w:rsidRDefault="00790A68" w:rsidP="00071B03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790A68">
        <w:rPr>
          <w:szCs w:val="28"/>
        </w:rPr>
        <w:t xml:space="preserve">Сумма выделяемых грантов в форме субсидий из бюджета муниципального района </w:t>
      </w:r>
      <w:proofErr w:type="gramStart"/>
      <w:r w:rsidRPr="00790A68">
        <w:rPr>
          <w:szCs w:val="28"/>
        </w:rPr>
        <w:t>Красноярский</w:t>
      </w:r>
      <w:proofErr w:type="gramEnd"/>
      <w:r w:rsidRPr="00790A68">
        <w:rPr>
          <w:szCs w:val="28"/>
        </w:rPr>
        <w:t xml:space="preserve"> Самарской области на поддержку молодежных инициатив в 2022 году составляет 50 000 (Пятьдесят тысяч) рублей. Размер предоставляемого гранта победителю конкурса в каждом направлении конкурсных проектов определяет конкурсная комиссия исходя из статей расходов, предусмотренных сметой проекта, но не более 25 00</w:t>
      </w:r>
      <w:r w:rsidR="00071B03">
        <w:rPr>
          <w:szCs w:val="28"/>
        </w:rPr>
        <w:t>0 (Двадцати пяти тысяч) рублей.</w:t>
      </w:r>
    </w:p>
    <w:p w:rsidR="0012456F" w:rsidRDefault="0012456F" w:rsidP="0012456F">
      <w:pPr>
        <w:pStyle w:val="a8"/>
        <w:spacing w:line="360" w:lineRule="auto"/>
        <w:ind w:left="709"/>
        <w:jc w:val="both"/>
        <w:rPr>
          <w:szCs w:val="28"/>
        </w:rPr>
      </w:pPr>
    </w:p>
    <w:p w:rsidR="0012456F" w:rsidRDefault="0012456F" w:rsidP="0012456F">
      <w:pPr>
        <w:pStyle w:val="a8"/>
        <w:numPr>
          <w:ilvl w:val="0"/>
          <w:numId w:val="9"/>
        </w:numPr>
        <w:spacing w:line="360" w:lineRule="auto"/>
        <w:jc w:val="center"/>
        <w:rPr>
          <w:szCs w:val="28"/>
        </w:rPr>
      </w:pPr>
      <w:r>
        <w:rPr>
          <w:szCs w:val="28"/>
        </w:rPr>
        <w:t>Условия и порядок предоставления гранта</w:t>
      </w:r>
    </w:p>
    <w:p w:rsidR="007027F5" w:rsidRDefault="007027F5" w:rsidP="001B41FF">
      <w:pPr>
        <w:pStyle w:val="a8"/>
        <w:numPr>
          <w:ilvl w:val="1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1B41FF">
        <w:rPr>
          <w:szCs w:val="28"/>
        </w:rPr>
        <w:t xml:space="preserve">Получатель гранта </w:t>
      </w:r>
      <w:r w:rsidR="008263D1" w:rsidRPr="001B41FF">
        <w:rPr>
          <w:szCs w:val="28"/>
        </w:rPr>
        <w:t xml:space="preserve">на 1-е число месяца, в котором размещена информация о результатах конкурса в соответствии с п. </w:t>
      </w:r>
      <w:r w:rsidR="001B41FF" w:rsidRPr="001B41FF">
        <w:rPr>
          <w:szCs w:val="28"/>
        </w:rPr>
        <w:t>8.10</w:t>
      </w:r>
      <w:r w:rsidR="00E25E0C">
        <w:rPr>
          <w:szCs w:val="28"/>
        </w:rPr>
        <w:t>,</w:t>
      </w:r>
      <w:r w:rsidR="001B41FF" w:rsidRPr="001B41FF">
        <w:rPr>
          <w:szCs w:val="28"/>
        </w:rPr>
        <w:t xml:space="preserve"> </w:t>
      </w:r>
      <w:r w:rsidRPr="001B41FF">
        <w:rPr>
          <w:szCs w:val="28"/>
        </w:rPr>
        <w:t xml:space="preserve">должен соответствовать требованиям, указанным в </w:t>
      </w:r>
      <w:r w:rsidR="001B41FF" w:rsidRPr="001B41FF">
        <w:rPr>
          <w:szCs w:val="28"/>
        </w:rPr>
        <w:t>п. 4.3</w:t>
      </w:r>
      <w:r w:rsidR="00946E31" w:rsidRPr="001B41FF">
        <w:rPr>
          <w:szCs w:val="28"/>
        </w:rPr>
        <w:t xml:space="preserve"> настоящего Положения.</w:t>
      </w:r>
    </w:p>
    <w:p w:rsidR="007F24D4" w:rsidRPr="006C1F80" w:rsidRDefault="007F24D4" w:rsidP="007F24D4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</w:rPr>
      </w:pPr>
      <w:r w:rsidRPr="006C1F80">
        <w:rPr>
          <w:sz w:val="28"/>
        </w:rPr>
        <w:t>Для подтверждения соответствия требованиям, указанным в </w:t>
      </w:r>
      <w:r w:rsidR="00E25E0C">
        <w:rPr>
          <w:sz w:val="28"/>
        </w:rPr>
        <w:t xml:space="preserve">  </w:t>
      </w:r>
      <w:hyperlink r:id="rId11" w:anchor="7DA0K5" w:history="1">
        <w:r w:rsidRPr="006C1F80">
          <w:rPr>
            <w:rStyle w:val="a9"/>
            <w:color w:val="auto"/>
            <w:sz w:val="28"/>
            <w:u w:val="none"/>
          </w:rPr>
          <w:t xml:space="preserve">п. 4.3 настоящего </w:t>
        </w:r>
        <w:proofErr w:type="gramStart"/>
        <w:r w:rsidRPr="006C1F80">
          <w:rPr>
            <w:rStyle w:val="a9"/>
            <w:color w:val="auto"/>
            <w:sz w:val="28"/>
            <w:u w:val="none"/>
          </w:rPr>
          <w:t>Пол</w:t>
        </w:r>
      </w:hyperlink>
      <w:r w:rsidRPr="006C1F80">
        <w:rPr>
          <w:sz w:val="28"/>
        </w:rPr>
        <w:t>ожения</w:t>
      </w:r>
      <w:proofErr w:type="gramEnd"/>
      <w:r w:rsidRPr="006C1F80">
        <w:rPr>
          <w:sz w:val="28"/>
        </w:rPr>
        <w:t>, получатель гранта в течение 10 календарных дней с даты размещения ин</w:t>
      </w:r>
      <w:r w:rsidR="00E25E0C">
        <w:rPr>
          <w:sz w:val="28"/>
        </w:rPr>
        <w:t>формации о результатах конкурса</w:t>
      </w:r>
      <w:r w:rsidRPr="006C1F80">
        <w:rPr>
          <w:sz w:val="28"/>
        </w:rPr>
        <w:t xml:space="preserve"> представляет </w:t>
      </w:r>
      <w:r w:rsidR="00E25E0C">
        <w:rPr>
          <w:sz w:val="28"/>
        </w:rPr>
        <w:t xml:space="preserve">в </w:t>
      </w:r>
      <w:r w:rsidRPr="006C1F80">
        <w:rPr>
          <w:sz w:val="28"/>
        </w:rPr>
        <w:t>Управление следующие документы: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</w:t>
      </w:r>
      <w:r w:rsidR="00372D54">
        <w:rPr>
          <w:sz w:val="28"/>
        </w:rPr>
        <w:t xml:space="preserve"> </w:t>
      </w:r>
      <w:r w:rsidR="007F24D4" w:rsidRPr="007F24D4">
        <w:rPr>
          <w:sz w:val="28"/>
        </w:rPr>
        <w:t>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 отсутствие у получателя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- </w:t>
      </w:r>
      <w:r w:rsidR="00E25E0C">
        <w:rPr>
          <w:sz w:val="28"/>
        </w:rPr>
        <w:t>справку, п</w:t>
      </w:r>
      <w:r w:rsidR="00677E2D">
        <w:rPr>
          <w:sz w:val="28"/>
        </w:rPr>
        <w:t>о</w:t>
      </w:r>
      <w:r w:rsidR="00E25E0C">
        <w:rPr>
          <w:sz w:val="28"/>
        </w:rPr>
        <w:t>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, что у получателя гранта отсутствуют просроченная задолженность по возврату в федеральный бюджет, в том числе грантов в форме субсидий, бюджетных инвестиций, </w:t>
      </w:r>
      <w:proofErr w:type="gramStart"/>
      <w:r w:rsidR="007F24D4" w:rsidRPr="007F24D4">
        <w:rPr>
          <w:sz w:val="28"/>
        </w:rPr>
        <w:t>предоставленных</w:t>
      </w:r>
      <w:proofErr w:type="gramEnd"/>
      <w:r w:rsidR="007F24D4" w:rsidRPr="007F24D4"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</w:t>
      </w:r>
      <w:r w:rsidR="00897203">
        <w:rPr>
          <w:sz w:val="28"/>
        </w:rPr>
        <w:t xml:space="preserve">рацией (за исключением грантов, </w:t>
      </w:r>
      <w:r w:rsidR="007F24D4" w:rsidRPr="007F24D4">
        <w:rPr>
          <w:sz w:val="28"/>
        </w:rPr>
        <w:t>предоставляемых государственным (муниципальным) учреждениям);</w:t>
      </w:r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>, что получатель гранта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  <w:proofErr w:type="gramEnd"/>
    </w:p>
    <w:p w:rsidR="007F24D4" w:rsidRPr="007F24D4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выписку</w:t>
      </w:r>
      <w:r w:rsidR="007F24D4" w:rsidRPr="007F24D4">
        <w:rPr>
          <w:sz w:val="28"/>
        </w:rPr>
        <w:t xml:space="preserve"> из реестра дисквали</w:t>
      </w:r>
      <w:r w:rsidR="00E25E0C">
        <w:rPr>
          <w:sz w:val="28"/>
        </w:rPr>
        <w:t>фицированных лиц, подтверждающую</w:t>
      </w:r>
      <w:r w:rsidR="007F24D4" w:rsidRPr="007F24D4">
        <w:rPr>
          <w:sz w:val="28"/>
        </w:rPr>
        <w:t xml:space="preserve">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гранта;</w:t>
      </w:r>
      <w:proofErr w:type="gramEnd"/>
    </w:p>
    <w:p w:rsidR="006B695B" w:rsidRDefault="006C1F80" w:rsidP="007F24D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 xml:space="preserve">- </w:t>
      </w:r>
      <w:r w:rsidR="00E25E0C">
        <w:rPr>
          <w:sz w:val="28"/>
        </w:rPr>
        <w:t>справку, подписанную</w:t>
      </w:r>
      <w:r w:rsidR="007F24D4" w:rsidRPr="007F24D4">
        <w:rPr>
          <w:sz w:val="28"/>
        </w:rPr>
        <w:t xml:space="preserve"> руководителем (иным уполномоченным лицом) п</w:t>
      </w:r>
      <w:r w:rsidR="00E25E0C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>, что 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</w:t>
      </w:r>
      <w:r w:rsidR="00372D54">
        <w:rPr>
          <w:sz w:val="28"/>
        </w:rPr>
        <w:t xml:space="preserve">в и территорий, предоставляющих </w:t>
      </w:r>
      <w:r w:rsidR="007F24D4" w:rsidRPr="007F24D4">
        <w:rPr>
          <w:sz w:val="28"/>
        </w:rPr>
        <w:t xml:space="preserve">льготный налоговый режим </w:t>
      </w:r>
      <w:r w:rsidR="007F24D4" w:rsidRPr="007F24D4">
        <w:rPr>
          <w:sz w:val="28"/>
        </w:rPr>
        <w:lastRenderedPageBreak/>
        <w:t>налогообложения и (или) не предусматривающих раскрытия</w:t>
      </w:r>
      <w:proofErr w:type="gramEnd"/>
      <w:r w:rsidR="007F24D4" w:rsidRPr="007F24D4">
        <w:rPr>
          <w:sz w:val="28"/>
        </w:rPr>
        <w:t xml:space="preserve"> и представления информации при проведении финансовых операций (офшорные зоны), в совокупности превышает 50 процентов;</w:t>
      </w:r>
    </w:p>
    <w:p w:rsidR="007F24D4" w:rsidRPr="004F23E3" w:rsidRDefault="006C1F80" w:rsidP="004F23E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- </w:t>
      </w:r>
      <w:r w:rsidR="003D4874">
        <w:rPr>
          <w:sz w:val="28"/>
        </w:rPr>
        <w:t>справку, подписанную</w:t>
      </w:r>
      <w:r w:rsidR="00897203">
        <w:rPr>
          <w:sz w:val="28"/>
        </w:rPr>
        <w:t xml:space="preserve"> руководителем (иным </w:t>
      </w:r>
      <w:r w:rsidR="007F24D4" w:rsidRPr="007F24D4">
        <w:rPr>
          <w:sz w:val="28"/>
        </w:rPr>
        <w:t>уполномоченным лицом) п</w:t>
      </w:r>
      <w:r w:rsidR="003D4874">
        <w:rPr>
          <w:sz w:val="28"/>
        </w:rPr>
        <w:t>олучателя гранта, подтверждающую</w:t>
      </w:r>
      <w:r w:rsidR="007F24D4" w:rsidRPr="007F24D4">
        <w:rPr>
          <w:sz w:val="28"/>
        </w:rPr>
        <w:t xml:space="preserve">, что получатель гранта не </w:t>
      </w:r>
      <w:r w:rsidR="007F24D4" w:rsidRPr="006C1F80">
        <w:rPr>
          <w:sz w:val="28"/>
          <w:szCs w:val="28"/>
        </w:rPr>
        <w:t xml:space="preserve">получает </w:t>
      </w:r>
      <w:r w:rsidRPr="006C1F80">
        <w:rPr>
          <w:sz w:val="28"/>
          <w:szCs w:val="28"/>
        </w:rPr>
        <w:t xml:space="preserve">средства из бюджета муниципального района Красноярский Самарской области </w:t>
      </w:r>
      <w:r w:rsidR="007F24D4" w:rsidRPr="006C1F80">
        <w:rPr>
          <w:sz w:val="28"/>
          <w:szCs w:val="28"/>
        </w:rPr>
        <w:t>на основании</w:t>
      </w:r>
      <w:r w:rsidR="007F24D4" w:rsidRPr="006C1F80">
        <w:rPr>
          <w:sz w:val="28"/>
        </w:rPr>
        <w:t xml:space="preserve"> иных нормативных правовых актов Российской Федерации на цели, установленные в </w:t>
      </w:r>
      <w:r w:rsidRPr="006C1F80">
        <w:rPr>
          <w:sz w:val="28"/>
        </w:rPr>
        <w:t xml:space="preserve">п. 6.1 </w:t>
      </w:r>
      <w:r w:rsidRPr="004F23E3">
        <w:rPr>
          <w:sz w:val="28"/>
          <w:szCs w:val="28"/>
        </w:rPr>
        <w:t>настоящего Положения.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10.3. Размер гранта определяется </w:t>
      </w:r>
      <w:r>
        <w:rPr>
          <w:sz w:val="28"/>
          <w:szCs w:val="28"/>
        </w:rPr>
        <w:t>конкурсной к</w:t>
      </w:r>
      <w:r w:rsidRPr="004F23E3">
        <w:rPr>
          <w:sz w:val="28"/>
          <w:szCs w:val="28"/>
        </w:rPr>
        <w:t>омиссией и рассчитывается по формуле: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= </w:t>
      </w: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- </w:t>
      </w: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>, где: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– размер гранта i-</w:t>
      </w:r>
      <w:proofErr w:type="spellStart"/>
      <w:r w:rsidRPr="004F23E3">
        <w:rPr>
          <w:sz w:val="28"/>
          <w:szCs w:val="28"/>
        </w:rPr>
        <w:t>му</w:t>
      </w:r>
      <w:proofErr w:type="spellEnd"/>
      <w:r w:rsidRPr="004F23E3">
        <w:rPr>
          <w:sz w:val="28"/>
          <w:szCs w:val="28"/>
        </w:rPr>
        <w:t xml:space="preserve"> получателю, но не </w:t>
      </w:r>
      <w:proofErr w:type="gramStart"/>
      <w:r w:rsidRPr="004F23E3">
        <w:rPr>
          <w:sz w:val="28"/>
          <w:szCs w:val="28"/>
        </w:rPr>
        <w:t>более максимального</w:t>
      </w:r>
      <w:proofErr w:type="gramEnd"/>
      <w:r w:rsidRPr="004F23E3">
        <w:rPr>
          <w:sz w:val="28"/>
          <w:szCs w:val="28"/>
        </w:rPr>
        <w:t xml:space="preserve"> размера гранта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– общая сумма расходов по плану расходов i-</w:t>
      </w:r>
      <w:proofErr w:type="spellStart"/>
      <w:r w:rsidRPr="004F23E3">
        <w:rPr>
          <w:sz w:val="28"/>
          <w:szCs w:val="28"/>
        </w:rPr>
        <w:t>го</w:t>
      </w:r>
      <w:proofErr w:type="spellEnd"/>
      <w:r w:rsidRPr="004F23E3">
        <w:rPr>
          <w:sz w:val="28"/>
          <w:szCs w:val="28"/>
        </w:rPr>
        <w:t xml:space="preserve"> получателя (рублей);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 xml:space="preserve"> – собственные средства i-</w:t>
      </w:r>
      <w:proofErr w:type="spellStart"/>
      <w:r w:rsidRPr="004F23E3">
        <w:rPr>
          <w:sz w:val="28"/>
          <w:szCs w:val="28"/>
        </w:rPr>
        <w:t>го</w:t>
      </w:r>
      <w:proofErr w:type="spellEnd"/>
      <w:r w:rsidRPr="004F23E3">
        <w:rPr>
          <w:sz w:val="28"/>
          <w:szCs w:val="28"/>
        </w:rPr>
        <w:t xml:space="preserve"> получателя (рублей),</w:t>
      </w:r>
    </w:p>
    <w:p w:rsidR="004F23E3" w:rsidRPr="004F23E3" w:rsidRDefault="004F23E3" w:rsidP="004F23E3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F23E3">
        <w:rPr>
          <w:sz w:val="28"/>
          <w:szCs w:val="28"/>
        </w:rPr>
        <w:t xml:space="preserve">при </w:t>
      </w:r>
      <w:proofErr w:type="spellStart"/>
      <w:r w:rsidRPr="004F23E3">
        <w:rPr>
          <w:sz w:val="28"/>
          <w:szCs w:val="28"/>
        </w:rPr>
        <w:t>SSi</w:t>
      </w:r>
      <w:proofErr w:type="spellEnd"/>
      <w:r w:rsidRPr="004F23E3">
        <w:rPr>
          <w:sz w:val="28"/>
          <w:szCs w:val="28"/>
        </w:rPr>
        <w:t xml:space="preserve"> &gt;= </w:t>
      </w: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>.</w:t>
      </w:r>
    </w:p>
    <w:p w:rsidR="006C1F80" w:rsidRPr="004F23E3" w:rsidRDefault="006C1F80" w:rsidP="004F23E3">
      <w:pPr>
        <w:pStyle w:val="formattext"/>
        <w:numPr>
          <w:ilvl w:val="1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F23E3">
        <w:rPr>
          <w:sz w:val="28"/>
          <w:szCs w:val="28"/>
        </w:rPr>
        <w:t>Основаниями для отказа получателю гранта в предоставлении гранта являются: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>несоответствие представленных получателем гранта документов требованиям, установленным в </w:t>
      </w:r>
      <w:hyperlink r:id="rId12" w:anchor="7E00KC" w:history="1">
        <w:r w:rsidRPr="006C1F80">
          <w:rPr>
            <w:rStyle w:val="a9"/>
            <w:color w:val="auto"/>
            <w:sz w:val="28"/>
            <w:szCs w:val="28"/>
            <w:u w:val="none"/>
          </w:rPr>
          <w:t>п.</w:t>
        </w:r>
      </w:hyperlink>
      <w:r w:rsidR="00372D54">
        <w:rPr>
          <w:sz w:val="28"/>
          <w:szCs w:val="28"/>
        </w:rPr>
        <w:t xml:space="preserve"> 10.</w:t>
      </w:r>
      <w:r>
        <w:rPr>
          <w:sz w:val="28"/>
          <w:szCs w:val="28"/>
        </w:rPr>
        <w:t>2 настоящего Положения</w:t>
      </w:r>
      <w:r w:rsidR="004F23E3">
        <w:rPr>
          <w:sz w:val="28"/>
          <w:szCs w:val="28"/>
        </w:rPr>
        <w:t>, либо</w:t>
      </w:r>
      <w:r w:rsidRPr="006C1F80">
        <w:rPr>
          <w:sz w:val="28"/>
          <w:szCs w:val="28"/>
        </w:rPr>
        <w:t xml:space="preserve"> непредставление (представление не в полном объеме) указанных документов;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>установление факта недостоверности представленной получателем гранта информации;</w:t>
      </w:r>
    </w:p>
    <w:p w:rsidR="006C1F80" w:rsidRDefault="006C1F80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F80">
        <w:rPr>
          <w:sz w:val="28"/>
          <w:szCs w:val="28"/>
        </w:rPr>
        <w:t xml:space="preserve">иные основания для отказа, определенные </w:t>
      </w:r>
      <w:r w:rsidR="001018FD">
        <w:rPr>
          <w:sz w:val="28"/>
          <w:szCs w:val="28"/>
        </w:rPr>
        <w:t>настоящим Положением.</w:t>
      </w:r>
    </w:p>
    <w:p w:rsidR="00BF5E32" w:rsidRDefault="00BF5E32" w:rsidP="006C1F80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BB3F75" w:rsidRPr="00344A40" w:rsidRDefault="006C1F80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1</w:t>
      </w:r>
      <w:r w:rsidR="00460EA4">
        <w:rPr>
          <w:bCs/>
          <w:color w:val="181818"/>
          <w:szCs w:val="28"/>
        </w:rPr>
        <w:t>1</w:t>
      </w:r>
      <w:r w:rsidR="00F43DFE" w:rsidRPr="0062149A">
        <w:rPr>
          <w:bCs/>
          <w:color w:val="181818"/>
          <w:szCs w:val="28"/>
        </w:rPr>
        <w:t xml:space="preserve">. </w:t>
      </w:r>
      <w:r w:rsidR="0062149A">
        <w:rPr>
          <w:bCs/>
          <w:color w:val="181818"/>
          <w:szCs w:val="28"/>
        </w:rPr>
        <w:t>Условия подписания с</w:t>
      </w:r>
      <w:r w:rsidR="0062149A" w:rsidRPr="0062149A">
        <w:rPr>
          <w:bCs/>
          <w:color w:val="181818"/>
          <w:szCs w:val="28"/>
        </w:rPr>
        <w:t>оглашени</w:t>
      </w:r>
      <w:r w:rsidR="0062149A">
        <w:rPr>
          <w:bCs/>
          <w:color w:val="181818"/>
          <w:szCs w:val="28"/>
        </w:rPr>
        <w:t>я</w:t>
      </w:r>
      <w:r w:rsidR="0062149A" w:rsidRPr="0062149A">
        <w:rPr>
          <w:bCs/>
          <w:color w:val="181818"/>
          <w:szCs w:val="28"/>
        </w:rPr>
        <w:t xml:space="preserve"> о предоставлении</w:t>
      </w:r>
      <w:r w:rsidR="0062149A">
        <w:rPr>
          <w:bCs/>
          <w:color w:val="181818"/>
          <w:szCs w:val="28"/>
        </w:rPr>
        <w:t xml:space="preserve"> гранта</w:t>
      </w:r>
    </w:p>
    <w:p w:rsidR="001018FD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BB3F75" w:rsidRPr="00344A40">
        <w:rPr>
          <w:szCs w:val="28"/>
        </w:rPr>
        <w:t xml:space="preserve">.1. </w:t>
      </w:r>
      <w:r w:rsidR="001018FD" w:rsidRPr="00344A40">
        <w:rPr>
          <w:szCs w:val="28"/>
        </w:rPr>
        <w:t>Заявителю</w:t>
      </w:r>
      <w:r w:rsidR="001018FD" w:rsidRPr="002244CB">
        <w:rPr>
          <w:szCs w:val="28"/>
        </w:rPr>
        <w:t>, проект которого был признан победителем конкурса</w:t>
      </w:r>
      <w:r w:rsidR="001018FD">
        <w:rPr>
          <w:szCs w:val="28"/>
        </w:rPr>
        <w:t xml:space="preserve"> (далее - </w:t>
      </w:r>
      <w:proofErr w:type="spellStart"/>
      <w:r w:rsidR="001018FD">
        <w:rPr>
          <w:szCs w:val="28"/>
        </w:rPr>
        <w:t>грантополучатель</w:t>
      </w:r>
      <w:proofErr w:type="spellEnd"/>
      <w:r w:rsidR="001018FD">
        <w:rPr>
          <w:szCs w:val="28"/>
        </w:rPr>
        <w:t>),</w:t>
      </w:r>
      <w:r w:rsidR="001018FD" w:rsidRPr="002244CB">
        <w:rPr>
          <w:szCs w:val="28"/>
        </w:rPr>
        <w:t xml:space="preserve"> Управление в течение 15-ти </w:t>
      </w:r>
      <w:r w:rsidR="00BF5E32">
        <w:rPr>
          <w:szCs w:val="28"/>
        </w:rPr>
        <w:t>календарны</w:t>
      </w:r>
      <w:r w:rsidR="001018FD" w:rsidRPr="002244CB">
        <w:rPr>
          <w:szCs w:val="28"/>
        </w:rPr>
        <w:t>х дней после публикации итогов конкурса направляет</w:t>
      </w:r>
      <w:r w:rsidR="001018FD">
        <w:rPr>
          <w:szCs w:val="28"/>
        </w:rPr>
        <w:t xml:space="preserve"> для подписания </w:t>
      </w:r>
      <w:r w:rsidR="001018FD" w:rsidRPr="002244CB">
        <w:rPr>
          <w:szCs w:val="28"/>
        </w:rPr>
        <w:t>сог</w:t>
      </w:r>
      <w:r w:rsidR="001018FD">
        <w:rPr>
          <w:szCs w:val="28"/>
        </w:rPr>
        <w:t>лашение о предоставлении гранта</w:t>
      </w:r>
      <w:r w:rsidR="001018FD" w:rsidRPr="002244CB">
        <w:rPr>
          <w:szCs w:val="28"/>
        </w:rPr>
        <w:t xml:space="preserve"> </w:t>
      </w:r>
      <w:r w:rsidR="001018FD">
        <w:rPr>
          <w:szCs w:val="28"/>
        </w:rPr>
        <w:t>по электронной почте,</w:t>
      </w:r>
      <w:r w:rsidR="001018FD" w:rsidRPr="002244CB">
        <w:rPr>
          <w:szCs w:val="28"/>
        </w:rPr>
        <w:t xml:space="preserve"> </w:t>
      </w:r>
      <w:r w:rsidR="001018FD">
        <w:rPr>
          <w:szCs w:val="28"/>
        </w:rPr>
        <w:t>указанной в заявке на участи</w:t>
      </w:r>
      <w:r w:rsidR="00897203">
        <w:rPr>
          <w:szCs w:val="28"/>
        </w:rPr>
        <w:t>е в конкурсе, или вручает лично.</w:t>
      </w:r>
    </w:p>
    <w:p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>
        <w:rPr>
          <w:szCs w:val="28"/>
        </w:rPr>
        <w:t>.2. Соглашение о предоставлени</w:t>
      </w:r>
      <w:r w:rsidR="00170CDA">
        <w:rPr>
          <w:szCs w:val="28"/>
        </w:rPr>
        <w:t>и гранта заключается в течение  3</w:t>
      </w:r>
      <w:r w:rsidR="00701E2C">
        <w:rPr>
          <w:szCs w:val="28"/>
        </w:rPr>
        <w:t>0</w:t>
      </w:r>
      <w:r w:rsidR="00170CDA">
        <w:rPr>
          <w:szCs w:val="28"/>
        </w:rPr>
        <w:t>-ти</w:t>
      </w:r>
      <w:r w:rsidR="00701E2C">
        <w:rPr>
          <w:szCs w:val="28"/>
        </w:rPr>
        <w:t xml:space="preserve"> рабочих дней со дня размещения </w:t>
      </w:r>
      <w:r w:rsidR="003D4874">
        <w:rPr>
          <w:szCs w:val="28"/>
        </w:rPr>
        <w:t xml:space="preserve">протокола </w:t>
      </w:r>
      <w:r w:rsidR="00701E2C">
        <w:rPr>
          <w:szCs w:val="28"/>
        </w:rPr>
        <w:t xml:space="preserve">на официальном сайте </w:t>
      </w:r>
      <w:r w:rsidR="003D4874">
        <w:rPr>
          <w:szCs w:val="28"/>
        </w:rPr>
        <w:t xml:space="preserve">Администрации муниципального района </w:t>
      </w:r>
      <w:proofErr w:type="gramStart"/>
      <w:r w:rsidR="003D4874">
        <w:rPr>
          <w:szCs w:val="28"/>
        </w:rPr>
        <w:t>Красноярский</w:t>
      </w:r>
      <w:proofErr w:type="gramEnd"/>
      <w:r w:rsidR="003D4874">
        <w:rPr>
          <w:szCs w:val="28"/>
        </w:rPr>
        <w:t xml:space="preserve"> Самарской области</w:t>
      </w:r>
      <w:r w:rsidR="00701E2C">
        <w:rPr>
          <w:szCs w:val="28"/>
        </w:rPr>
        <w:t xml:space="preserve"> о победителях конкурса, но не позднее, чем за 20 календарных дней до окончания календарного года.</w:t>
      </w:r>
    </w:p>
    <w:p w:rsidR="00701E2C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01E2C" w:rsidRPr="00701E2C">
        <w:rPr>
          <w:szCs w:val="28"/>
        </w:rPr>
        <w:t>.3. Соглашение между Управлением и физическим лицом в возрасте от 14 до 18 лет заключается с согласия законных представителей физического лица – родителе</w:t>
      </w:r>
      <w:r>
        <w:rPr>
          <w:szCs w:val="28"/>
        </w:rPr>
        <w:t>й, усыновителей или попечителей.</w:t>
      </w:r>
    </w:p>
    <w:p w:rsidR="007F7CEC" w:rsidRPr="002244CB" w:rsidRDefault="006B695B" w:rsidP="00344A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11.4</w:t>
      </w:r>
      <w:r w:rsidR="007F7CEC">
        <w:rPr>
          <w:szCs w:val="28"/>
        </w:rPr>
        <w:t xml:space="preserve">. </w:t>
      </w:r>
      <w:proofErr w:type="spellStart"/>
      <w:r w:rsidR="007F7CEC">
        <w:rPr>
          <w:szCs w:val="28"/>
        </w:rPr>
        <w:t>Грантополучатель</w:t>
      </w:r>
      <w:proofErr w:type="spellEnd"/>
      <w:r w:rsidR="007F7CEC">
        <w:rPr>
          <w:szCs w:val="28"/>
        </w:rPr>
        <w:t xml:space="preserve"> признается уклонившимся </w:t>
      </w:r>
      <w:proofErr w:type="gramStart"/>
      <w:r w:rsidR="007F7CEC">
        <w:rPr>
          <w:szCs w:val="28"/>
        </w:rPr>
        <w:t>от заключения соглашения о предоставлении гранта в случае отказа физического лица от заключения соглашения о предоставлении</w:t>
      </w:r>
      <w:proofErr w:type="gramEnd"/>
      <w:r w:rsidR="007F7CEC">
        <w:rPr>
          <w:szCs w:val="28"/>
        </w:rPr>
        <w:t xml:space="preserve"> гранта и (или) </w:t>
      </w:r>
      <w:proofErr w:type="spellStart"/>
      <w:r w:rsidR="007F7CEC">
        <w:rPr>
          <w:szCs w:val="28"/>
        </w:rPr>
        <w:t>неподписания</w:t>
      </w:r>
      <w:proofErr w:type="spellEnd"/>
      <w:r w:rsidR="007F7CEC">
        <w:rPr>
          <w:szCs w:val="28"/>
        </w:rPr>
        <w:t xml:space="preserve"> физическим лицом соглашения о п</w:t>
      </w:r>
      <w:r w:rsidR="00170CDA">
        <w:rPr>
          <w:szCs w:val="28"/>
        </w:rPr>
        <w:t>редоставлении гранта в течение 2</w:t>
      </w:r>
      <w:r w:rsidR="007F7CEC">
        <w:rPr>
          <w:szCs w:val="28"/>
        </w:rPr>
        <w:t xml:space="preserve">0 </w:t>
      </w:r>
      <w:r w:rsidR="00170CDA">
        <w:rPr>
          <w:szCs w:val="28"/>
        </w:rPr>
        <w:t>календарны</w:t>
      </w:r>
      <w:r w:rsidR="007F7CEC">
        <w:rPr>
          <w:szCs w:val="28"/>
        </w:rPr>
        <w:t>х дней со дня размещения на официальном сайте протокола о победителях конкурса.</w:t>
      </w:r>
    </w:p>
    <w:p w:rsidR="00790A68" w:rsidRDefault="00B46510" w:rsidP="00790A68">
      <w:pPr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ab/>
        <w:t>1</w:t>
      </w:r>
      <w:r w:rsidR="006B695B">
        <w:rPr>
          <w:szCs w:val="28"/>
        </w:rPr>
        <w:t>1</w:t>
      </w:r>
      <w:r w:rsidR="007F7CEC">
        <w:rPr>
          <w:szCs w:val="28"/>
        </w:rPr>
        <w:t>.</w:t>
      </w:r>
      <w:r w:rsidR="006B695B">
        <w:rPr>
          <w:szCs w:val="28"/>
        </w:rPr>
        <w:t>5</w:t>
      </w:r>
      <w:r w:rsidR="00344A40">
        <w:rPr>
          <w:szCs w:val="28"/>
        </w:rPr>
        <w:t xml:space="preserve">. </w:t>
      </w:r>
      <w:proofErr w:type="gramStart"/>
      <w:r w:rsidR="00790A68" w:rsidRPr="002244CB">
        <w:rPr>
          <w:szCs w:val="28"/>
        </w:rPr>
        <w:t xml:space="preserve">Выплата грантов производится администрацией муниципального района Красноярский Самарской области в течение </w:t>
      </w:r>
      <w:r w:rsidR="00170CDA">
        <w:rPr>
          <w:szCs w:val="28"/>
        </w:rPr>
        <w:t xml:space="preserve">      10-</w:t>
      </w:r>
      <w:r w:rsidR="00790A68" w:rsidRPr="002244CB">
        <w:rPr>
          <w:szCs w:val="28"/>
        </w:rPr>
        <w:t>ти рабочих д</w:t>
      </w:r>
      <w:r w:rsidR="003D4874">
        <w:rPr>
          <w:szCs w:val="28"/>
        </w:rPr>
        <w:t>ней после подписания соглашения</w:t>
      </w:r>
      <w:r w:rsidR="00790A68" w:rsidRPr="002244CB">
        <w:rPr>
          <w:szCs w:val="28"/>
        </w:rPr>
        <w:t xml:space="preserve"> путем перечисления денежных средств на расчетный счет </w:t>
      </w:r>
      <w:proofErr w:type="spellStart"/>
      <w:r w:rsidR="00790A68" w:rsidRPr="002244CB">
        <w:rPr>
          <w:szCs w:val="28"/>
        </w:rPr>
        <w:t>гранто</w:t>
      </w:r>
      <w:r w:rsidR="00F43DFE">
        <w:rPr>
          <w:szCs w:val="28"/>
        </w:rPr>
        <w:t>получателя</w:t>
      </w:r>
      <w:proofErr w:type="spellEnd"/>
      <w:r w:rsidR="00F43DFE">
        <w:rPr>
          <w:szCs w:val="28"/>
        </w:rPr>
        <w:t xml:space="preserve">, указанный в </w:t>
      </w:r>
      <w:r w:rsidR="00F43DFE" w:rsidRPr="00EF2338">
        <w:rPr>
          <w:szCs w:val="28"/>
        </w:rPr>
        <w:t>з</w:t>
      </w:r>
      <w:r w:rsidR="00F43DFE" w:rsidRPr="00EF2338">
        <w:rPr>
          <w:color w:val="000000" w:themeColor="text1"/>
          <w:szCs w:val="28"/>
        </w:rPr>
        <w:t xml:space="preserve">аявке </w:t>
      </w:r>
      <w:r w:rsidR="00EF2338" w:rsidRPr="00EF2338">
        <w:rPr>
          <w:color w:val="000000" w:themeColor="text1"/>
          <w:szCs w:val="28"/>
        </w:rPr>
        <w:t>на участие в конкурсе</w:t>
      </w:r>
      <w:r w:rsidR="00372D54">
        <w:rPr>
          <w:color w:val="000000" w:themeColor="text1"/>
          <w:szCs w:val="28"/>
        </w:rPr>
        <w:t>.</w:t>
      </w:r>
      <w:proofErr w:type="gramEnd"/>
    </w:p>
    <w:p w:rsidR="00A7468A" w:rsidRDefault="006B695B" w:rsidP="00A7468A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Cs w:val="28"/>
        </w:rPr>
        <w:t>11.6</w:t>
      </w:r>
      <w:r w:rsidR="00A7468A" w:rsidRPr="00A7468A">
        <w:rPr>
          <w:szCs w:val="28"/>
        </w:rPr>
        <w:t xml:space="preserve">. </w:t>
      </w:r>
      <w:r w:rsidR="00A7468A">
        <w:rPr>
          <w:szCs w:val="28"/>
        </w:rPr>
        <w:t>В</w:t>
      </w:r>
      <w:r w:rsidR="00A7468A" w:rsidRPr="00A7468A">
        <w:rPr>
          <w:shd w:val="clear" w:color="auto" w:fill="FFFFFF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указываются новые условия соглашения, которые оформляются дополнительным соглашением, или условие о расторжении соглашения при </w:t>
      </w:r>
      <w:proofErr w:type="spellStart"/>
      <w:r w:rsidR="003B7B46">
        <w:rPr>
          <w:shd w:val="clear" w:color="auto" w:fill="FFFFFF"/>
        </w:rPr>
        <w:t>не</w:t>
      </w:r>
      <w:r w:rsidR="003B7B46" w:rsidRPr="00A7468A">
        <w:rPr>
          <w:shd w:val="clear" w:color="auto" w:fill="FFFFFF"/>
        </w:rPr>
        <w:t>достижении</w:t>
      </w:r>
      <w:proofErr w:type="spellEnd"/>
      <w:r w:rsidR="00A7468A" w:rsidRPr="00A7468A">
        <w:rPr>
          <w:shd w:val="clear" w:color="auto" w:fill="FFFFFF"/>
        </w:rPr>
        <w:t xml:space="preserve"> согласия по новым условиям</w:t>
      </w:r>
      <w:r>
        <w:rPr>
          <w:shd w:val="clear" w:color="auto" w:fill="FFFFFF"/>
        </w:rPr>
        <w:t>.</w:t>
      </w:r>
    </w:p>
    <w:p w:rsidR="001018FD" w:rsidRPr="00A7468A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hd w:val="clear" w:color="auto" w:fill="FFFFFF"/>
        </w:rPr>
        <w:lastRenderedPageBreak/>
        <w:t>11.7</w:t>
      </w:r>
      <w:r w:rsidR="00A7468A">
        <w:rPr>
          <w:shd w:val="clear" w:color="auto" w:fill="FFFFFF"/>
        </w:rPr>
        <w:t xml:space="preserve">. </w:t>
      </w:r>
      <w:r w:rsidR="001018FD">
        <w:rPr>
          <w:shd w:val="clear" w:color="auto" w:fill="FFFFFF"/>
        </w:rPr>
        <w:t xml:space="preserve">Соглашение о предоставлении гранта из бюджета муниципального района </w:t>
      </w:r>
      <w:proofErr w:type="gramStart"/>
      <w:r w:rsidR="001018FD">
        <w:rPr>
          <w:shd w:val="clear" w:color="auto" w:fill="FFFFFF"/>
        </w:rPr>
        <w:t>Красноярский</w:t>
      </w:r>
      <w:proofErr w:type="gramEnd"/>
      <w:r w:rsidR="001018FD">
        <w:rPr>
          <w:shd w:val="clear" w:color="auto" w:fill="FFFFFF"/>
        </w:rPr>
        <w:t xml:space="preserve"> Самарской области заключается в соответствии с типовыми формами, установленными финансовым управлением администрации муниципального района Красноярский Самарской области для соглашений о предоставлении  гранта из федерального бюджета.</w:t>
      </w:r>
    </w:p>
    <w:p w:rsidR="00840173" w:rsidRDefault="006B695B" w:rsidP="00101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11.8</w:t>
      </w:r>
      <w:r w:rsidR="00344A40">
        <w:rPr>
          <w:szCs w:val="28"/>
        </w:rPr>
        <w:t xml:space="preserve">. </w:t>
      </w:r>
      <w:proofErr w:type="spellStart"/>
      <w:r w:rsidR="00790A68" w:rsidRPr="002244CB">
        <w:rPr>
          <w:szCs w:val="28"/>
        </w:rPr>
        <w:t>Грантополучатель</w:t>
      </w:r>
      <w:proofErr w:type="spellEnd"/>
      <w:r w:rsidR="00790A68" w:rsidRPr="002244CB">
        <w:rPr>
          <w:szCs w:val="28"/>
        </w:rPr>
        <w:t xml:space="preserve"> предоставляет в Управление отчет об использовании субсидии в течение </w:t>
      </w:r>
      <w:r w:rsidR="00F43DFE">
        <w:rPr>
          <w:szCs w:val="28"/>
        </w:rPr>
        <w:t>одного</w:t>
      </w:r>
      <w:r w:rsidR="00790A68" w:rsidRPr="002244CB">
        <w:rPr>
          <w:szCs w:val="28"/>
        </w:rPr>
        <w:t xml:space="preserve"> м</w:t>
      </w:r>
      <w:r w:rsidR="00897203">
        <w:rPr>
          <w:szCs w:val="28"/>
        </w:rPr>
        <w:t>есяца после реализации проекта.</w:t>
      </w:r>
    </w:p>
    <w:p w:rsidR="00840173" w:rsidRDefault="00840173" w:rsidP="00840173">
      <w:pPr>
        <w:spacing w:line="360" w:lineRule="auto"/>
        <w:jc w:val="both"/>
        <w:rPr>
          <w:szCs w:val="28"/>
        </w:rPr>
      </w:pPr>
    </w:p>
    <w:p w:rsidR="00EB2D0F" w:rsidRPr="00FD4819" w:rsidRDefault="00840173" w:rsidP="00313291">
      <w:pPr>
        <w:spacing w:after="120"/>
        <w:ind w:firstLine="709"/>
        <w:jc w:val="center"/>
        <w:rPr>
          <w:szCs w:val="28"/>
        </w:rPr>
      </w:pPr>
      <w:r w:rsidRPr="00FD4819">
        <w:rPr>
          <w:szCs w:val="28"/>
        </w:rPr>
        <w:t>1</w:t>
      </w:r>
      <w:r w:rsidR="006B695B">
        <w:rPr>
          <w:szCs w:val="28"/>
        </w:rPr>
        <w:t>2</w:t>
      </w:r>
      <w:r w:rsidRPr="00FD4819">
        <w:rPr>
          <w:szCs w:val="28"/>
        </w:rPr>
        <w:t xml:space="preserve">. </w:t>
      </w:r>
      <w:r w:rsidR="00EB2D0F" w:rsidRPr="00FD4819">
        <w:rPr>
          <w:szCs w:val="28"/>
        </w:rPr>
        <w:t xml:space="preserve">Порядок осуществления </w:t>
      </w:r>
      <w:proofErr w:type="gramStart"/>
      <w:r w:rsidR="00EB2D0F" w:rsidRPr="00FD4819">
        <w:rPr>
          <w:szCs w:val="28"/>
        </w:rPr>
        <w:t>контроля за</w:t>
      </w:r>
      <w:proofErr w:type="gramEnd"/>
      <w:r w:rsidR="00EB2D0F" w:rsidRPr="00FD4819">
        <w:rPr>
          <w:szCs w:val="28"/>
        </w:rPr>
        <w:t xml:space="preserve"> соблюдением целей, условий и порядка предоставления грантов и ответственность за их несоблюдение</w:t>
      </w:r>
    </w:p>
    <w:p w:rsidR="00EB2D0F" w:rsidRDefault="006B695B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EB2D0F">
        <w:rPr>
          <w:szCs w:val="28"/>
        </w:rPr>
        <w:t>.1. </w:t>
      </w:r>
      <w:proofErr w:type="gramStart"/>
      <w:r w:rsidR="00EB2D0F">
        <w:rPr>
          <w:szCs w:val="28"/>
        </w:rPr>
        <w:t>Контроль за</w:t>
      </w:r>
      <w:proofErr w:type="gramEnd"/>
      <w:r w:rsidR="00EB2D0F">
        <w:rPr>
          <w:szCs w:val="28"/>
        </w:rPr>
        <w:t xml:space="preserve"> соблюдением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целей, условий                    и порядка предоставления гранта осуществляется Управлением в соответствии с действующим законод</w:t>
      </w:r>
      <w:r w:rsidR="003B7B46">
        <w:rPr>
          <w:szCs w:val="28"/>
        </w:rPr>
        <w:t>ательством Российской Федерации;</w:t>
      </w:r>
    </w:p>
    <w:p w:rsidR="00EB2D0F" w:rsidRPr="00864DDA" w:rsidRDefault="00840173" w:rsidP="00864D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2</w:t>
      </w:r>
      <w:r>
        <w:rPr>
          <w:szCs w:val="28"/>
        </w:rPr>
        <w:t>.2</w:t>
      </w:r>
      <w:r w:rsidR="00EB2D0F">
        <w:rPr>
          <w:szCs w:val="28"/>
        </w:rPr>
        <w:t>. </w:t>
      </w:r>
      <w:proofErr w:type="gramStart"/>
      <w:r w:rsidR="00EB2D0F">
        <w:rPr>
          <w:szCs w:val="28"/>
        </w:rPr>
        <w:t>В случае принятия решения об одностороннем отказе от исполнения обязательств по соглашению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</w:t>
      </w:r>
      <w:r w:rsidR="00AE5EE8">
        <w:rPr>
          <w:szCs w:val="28"/>
        </w:rPr>
        <w:t>оставлении гранта</w:t>
      </w:r>
      <w:r w:rsidR="001018FD">
        <w:rPr>
          <w:szCs w:val="28"/>
        </w:rPr>
        <w:t>, расторжения</w:t>
      </w:r>
      <w:r w:rsidR="00AE5EE8">
        <w:rPr>
          <w:szCs w:val="28"/>
        </w:rPr>
        <w:t xml:space="preserve"> соглашения о</w:t>
      </w:r>
      <w:r w:rsidR="00EB2D0F">
        <w:rPr>
          <w:szCs w:val="28"/>
        </w:rPr>
        <w:t xml:space="preserve"> предоставлении гранта по соглашению, в иных случаях, предусмотренных соглашением </w:t>
      </w:r>
      <w:r w:rsidR="00EB2D0F" w:rsidRPr="00905255">
        <w:rPr>
          <w:szCs w:val="28"/>
        </w:rPr>
        <w:t xml:space="preserve">о предоставлении гранта и (или) действующим законодательством, средства бюджета </w:t>
      </w:r>
      <w:r w:rsidR="00AE5EE8" w:rsidRPr="00905255">
        <w:rPr>
          <w:szCs w:val="28"/>
        </w:rPr>
        <w:t>муниципального района К</w:t>
      </w:r>
      <w:r w:rsidR="00EB2D0F" w:rsidRPr="00905255">
        <w:rPr>
          <w:szCs w:val="28"/>
        </w:rPr>
        <w:t>расноярский Самарской области</w:t>
      </w:r>
      <w:proofErr w:type="gramEnd"/>
      <w:r w:rsidR="00EB2D0F" w:rsidRPr="00905255">
        <w:rPr>
          <w:szCs w:val="28"/>
        </w:rPr>
        <w:t xml:space="preserve"> на предоставление гранта </w:t>
      </w:r>
      <w:r w:rsidR="00EB2D0F" w:rsidRPr="00864DDA">
        <w:rPr>
          <w:szCs w:val="28"/>
        </w:rPr>
        <w:t>п</w:t>
      </w:r>
      <w:r w:rsidR="00AE5EE8" w:rsidRPr="00864DDA">
        <w:rPr>
          <w:szCs w:val="28"/>
        </w:rPr>
        <w:t>одлежат возврату в бюджет</w:t>
      </w:r>
      <w:r w:rsidR="003D4874">
        <w:rPr>
          <w:szCs w:val="28"/>
        </w:rPr>
        <w:t xml:space="preserve"> </w:t>
      </w:r>
      <w:r w:rsidR="003D4874" w:rsidRPr="00905255">
        <w:rPr>
          <w:szCs w:val="28"/>
        </w:rPr>
        <w:t>муниципального</w:t>
      </w:r>
      <w:r w:rsidR="003D4874">
        <w:rPr>
          <w:szCs w:val="28"/>
        </w:rPr>
        <w:t xml:space="preserve"> района </w:t>
      </w:r>
      <w:r w:rsidR="003D4874" w:rsidRPr="00905255">
        <w:rPr>
          <w:szCs w:val="28"/>
        </w:rPr>
        <w:t>Красноярский Самарской области</w:t>
      </w:r>
      <w:r w:rsidR="00372D54">
        <w:rPr>
          <w:szCs w:val="28"/>
        </w:rPr>
        <w:t>;</w:t>
      </w:r>
    </w:p>
    <w:p w:rsidR="00864DDA" w:rsidRPr="00864DDA" w:rsidRDefault="00864DDA" w:rsidP="00864DD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4DDA">
        <w:rPr>
          <w:sz w:val="28"/>
          <w:szCs w:val="28"/>
        </w:rPr>
        <w:t>1</w:t>
      </w:r>
      <w:r w:rsidR="006B695B">
        <w:rPr>
          <w:sz w:val="28"/>
          <w:szCs w:val="28"/>
        </w:rPr>
        <w:t>2</w:t>
      </w:r>
      <w:r w:rsidRPr="00864DDA">
        <w:rPr>
          <w:sz w:val="28"/>
          <w:szCs w:val="28"/>
        </w:rPr>
        <w:t xml:space="preserve">.3. </w:t>
      </w:r>
      <w:proofErr w:type="gramStart"/>
      <w:r w:rsidRPr="00864DDA">
        <w:rPr>
          <w:color w:val="000000"/>
          <w:sz w:val="28"/>
          <w:szCs w:val="28"/>
        </w:rPr>
        <w:t>Требования об осуществлении контроля за соблюдением условий и порядка предоставления субсидий и ответственности за их нарушение включают</w:t>
      </w:r>
      <w:bookmarkStart w:id="9" w:name="l129"/>
      <w:bookmarkEnd w:id="9"/>
      <w:r w:rsidRPr="00864DDA">
        <w:rPr>
          <w:color w:val="000000"/>
          <w:sz w:val="28"/>
          <w:szCs w:val="28"/>
        </w:rPr>
        <w:t xml:space="preserve">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</w:t>
      </w:r>
      <w:r w:rsidRPr="00864DDA">
        <w:rPr>
          <w:color w:val="000000"/>
          <w:sz w:val="28"/>
          <w:szCs w:val="28"/>
        </w:rPr>
        <w:lastRenderedPageBreak/>
        <w:t xml:space="preserve">достижения результатов предоставления субсидии, а также о проверке </w:t>
      </w:r>
      <w:r w:rsidR="001018FD">
        <w:rPr>
          <w:color w:val="000000"/>
          <w:sz w:val="28"/>
          <w:szCs w:val="28"/>
        </w:rPr>
        <w:t>финансовым</w:t>
      </w:r>
      <w:r>
        <w:rPr>
          <w:color w:val="000000"/>
          <w:sz w:val="28"/>
          <w:szCs w:val="28"/>
        </w:rPr>
        <w:t xml:space="preserve"> уп</w:t>
      </w:r>
      <w:r w:rsidR="001018FD">
        <w:rPr>
          <w:color w:val="000000"/>
          <w:sz w:val="28"/>
          <w:szCs w:val="28"/>
        </w:rPr>
        <w:t>равлением</w:t>
      </w:r>
      <w:r>
        <w:rPr>
          <w:color w:val="000000"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Pr="00864DDA">
        <w:rPr>
          <w:color w:val="000000"/>
          <w:sz w:val="28"/>
          <w:szCs w:val="28"/>
        </w:rPr>
        <w:t xml:space="preserve"> в соответствии со </w:t>
      </w:r>
      <w:r w:rsidRPr="00864DDA">
        <w:rPr>
          <w:sz w:val="28"/>
          <w:szCs w:val="28"/>
        </w:rPr>
        <w:t>стать</w:t>
      </w:r>
      <w:r w:rsidR="003A7C01">
        <w:rPr>
          <w:sz w:val="28"/>
          <w:szCs w:val="28"/>
        </w:rPr>
        <w:t xml:space="preserve">ей </w:t>
      </w:r>
      <w:hyperlink r:id="rId13" w:anchor="l1437" w:tgtFrame="_blank" w:history="1">
        <w:r w:rsidRPr="00864DDA">
          <w:rPr>
            <w:rStyle w:val="a9"/>
            <w:color w:val="auto"/>
            <w:sz w:val="28"/>
            <w:szCs w:val="28"/>
            <w:u w:val="none"/>
          </w:rPr>
          <w:t>269.2</w:t>
        </w:r>
        <w:proofErr w:type="gramEnd"/>
      </w:hyperlink>
      <w:r w:rsidRPr="00864DDA">
        <w:rPr>
          <w:sz w:val="28"/>
          <w:szCs w:val="28"/>
        </w:rPr>
        <w:t> Бюдже</w:t>
      </w:r>
      <w:r w:rsidRPr="00864DDA">
        <w:rPr>
          <w:color w:val="000000"/>
          <w:sz w:val="28"/>
          <w:szCs w:val="28"/>
        </w:rPr>
        <w:t>тного кодекса Российской Федерации</w:t>
      </w:r>
      <w:bookmarkStart w:id="10" w:name="l130"/>
      <w:bookmarkEnd w:id="10"/>
      <w:r w:rsidR="00897203">
        <w:rPr>
          <w:color w:val="000000"/>
          <w:sz w:val="28"/>
          <w:szCs w:val="28"/>
        </w:rPr>
        <w:t>.</w:t>
      </w:r>
    </w:p>
    <w:p w:rsidR="00BE72EA" w:rsidRDefault="00BE72EA" w:rsidP="00EB2D0F">
      <w:pPr>
        <w:spacing w:line="360" w:lineRule="auto"/>
        <w:ind w:firstLine="709"/>
        <w:jc w:val="both"/>
        <w:rPr>
          <w:szCs w:val="28"/>
        </w:rPr>
      </w:pP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 w:rsidRPr="00BE72EA">
        <w:rPr>
          <w:szCs w:val="28"/>
        </w:rPr>
        <w:t xml:space="preserve"> Порядок возврата средств </w:t>
      </w:r>
      <w:r w:rsidR="00A33BC9" w:rsidRPr="00BE72EA">
        <w:rPr>
          <w:szCs w:val="28"/>
        </w:rPr>
        <w:t>бюджета</w:t>
      </w:r>
      <w:r w:rsidR="00EB2D0F" w:rsidRPr="00BE72EA">
        <w:rPr>
          <w:szCs w:val="28"/>
        </w:rPr>
        <w:t xml:space="preserve"> на предоставление гранта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.1. </w:t>
      </w:r>
      <w:proofErr w:type="gramStart"/>
      <w:r w:rsidR="00905255">
        <w:rPr>
          <w:szCs w:val="28"/>
        </w:rPr>
        <w:t>Управление</w:t>
      </w:r>
      <w:r w:rsidR="00EB2D0F">
        <w:rPr>
          <w:szCs w:val="28"/>
        </w:rPr>
        <w:t xml:space="preserve"> в течение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</w:t>
      </w:r>
      <w:r w:rsidR="00905255">
        <w:rPr>
          <w:szCs w:val="28"/>
        </w:rPr>
        <w:t xml:space="preserve"> </w:t>
      </w:r>
      <w:r w:rsidR="00EB2D0F">
        <w:rPr>
          <w:szCs w:val="28"/>
        </w:rPr>
        <w:t>со дня выявления нарушений, являющихся основанием для одностороннего отказа от исполнения обязательств по договору, по р</w:t>
      </w:r>
      <w:r w:rsidR="00BE72EA">
        <w:rPr>
          <w:szCs w:val="28"/>
        </w:rPr>
        <w:t xml:space="preserve">езультатам проверки документов </w:t>
      </w:r>
      <w:r w:rsidR="00EB2D0F">
        <w:rPr>
          <w:szCs w:val="28"/>
        </w:rPr>
        <w:t xml:space="preserve">и (или) осуществления контроля за соблюдением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целей, условий и порядка предоставления гранта, в зависимости от характера и степени допущенных нарушений принимает решение об одностороннем отказе</w:t>
      </w:r>
      <w:r w:rsidR="00BE72EA">
        <w:rPr>
          <w:szCs w:val="28"/>
        </w:rPr>
        <w:t xml:space="preserve"> </w:t>
      </w:r>
      <w:r w:rsidR="00EB2D0F">
        <w:rPr>
          <w:szCs w:val="28"/>
        </w:rPr>
        <w:t xml:space="preserve">от исполнения обязательств по </w:t>
      </w:r>
      <w:r w:rsidR="00C0078C">
        <w:rPr>
          <w:szCs w:val="28"/>
        </w:rPr>
        <w:t>соглашению</w:t>
      </w:r>
      <w:r w:rsidR="00EB2D0F">
        <w:rPr>
          <w:szCs w:val="28"/>
        </w:rPr>
        <w:t xml:space="preserve"> полностью либо в части и</w:t>
      </w:r>
      <w:proofErr w:type="gramEnd"/>
      <w:r w:rsidR="00EB2D0F">
        <w:rPr>
          <w:szCs w:val="28"/>
        </w:rPr>
        <w:t xml:space="preserve"> </w:t>
      </w:r>
      <w:proofErr w:type="gramStart"/>
      <w:r w:rsidR="00EB2D0F">
        <w:rPr>
          <w:szCs w:val="28"/>
        </w:rPr>
        <w:t>размере</w:t>
      </w:r>
      <w:proofErr w:type="gramEnd"/>
      <w:r w:rsidR="00EB2D0F">
        <w:rPr>
          <w:szCs w:val="28"/>
        </w:rPr>
        <w:t xml:space="preserve"> денежных средств, подлежащих возврату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бюджет </w:t>
      </w:r>
      <w:r w:rsidR="00973711">
        <w:rPr>
          <w:szCs w:val="28"/>
        </w:rPr>
        <w:t>м</w:t>
      </w:r>
      <w:r w:rsidR="00BE72EA">
        <w:rPr>
          <w:szCs w:val="28"/>
        </w:rPr>
        <w:t>униципального района</w:t>
      </w:r>
      <w:r w:rsidR="00E7482B">
        <w:rPr>
          <w:szCs w:val="28"/>
        </w:rPr>
        <w:t xml:space="preserve"> Красноярский Самарской области;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171D4A">
        <w:rPr>
          <w:szCs w:val="28"/>
        </w:rPr>
        <w:t>.</w:t>
      </w:r>
      <w:r w:rsidR="00EB2D0F">
        <w:rPr>
          <w:szCs w:val="28"/>
        </w:rPr>
        <w:t>2. </w:t>
      </w:r>
      <w:proofErr w:type="gramStart"/>
      <w:r w:rsidR="00EB2D0F">
        <w:rPr>
          <w:szCs w:val="28"/>
        </w:rPr>
        <w:t>В течение 10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принятия решения, указанного в подпункте </w:t>
      </w:r>
      <w:r w:rsidR="003D4874">
        <w:rPr>
          <w:szCs w:val="28"/>
        </w:rPr>
        <w:t>13</w:t>
      </w:r>
      <w:r w:rsidR="00EB2D0F">
        <w:rPr>
          <w:szCs w:val="28"/>
        </w:rPr>
        <w:t>.1 настояще</w:t>
      </w:r>
      <w:r w:rsidR="00BE72EA">
        <w:rPr>
          <w:szCs w:val="28"/>
        </w:rPr>
        <w:t xml:space="preserve">го пункта, Управление </w:t>
      </w:r>
      <w:r w:rsidR="00EB2D0F">
        <w:rPr>
          <w:szCs w:val="28"/>
        </w:rPr>
        <w:t xml:space="preserve">направляет </w:t>
      </w:r>
      <w:proofErr w:type="spellStart"/>
      <w:r w:rsidR="00EB2D0F">
        <w:rPr>
          <w:szCs w:val="28"/>
        </w:rPr>
        <w:t>грантополучателю</w:t>
      </w:r>
      <w:proofErr w:type="spellEnd"/>
      <w:r w:rsidR="00EB2D0F">
        <w:rPr>
          <w:szCs w:val="28"/>
        </w:rPr>
        <w:t xml:space="preserve"> письменное уведомление (по почте заказным письмом с уведомлением о вручении) об одностороннем отказе</w:t>
      </w:r>
      <w:r w:rsidR="00BE72EA">
        <w:rPr>
          <w:szCs w:val="28"/>
        </w:rPr>
        <w:t xml:space="preserve"> </w:t>
      </w:r>
      <w:r w:rsidR="00EB2D0F">
        <w:rPr>
          <w:szCs w:val="28"/>
        </w:rPr>
        <w:t>от исполнения обязательств по договору полностью либо в части</w:t>
      </w:r>
      <w:r w:rsidR="00BE72EA">
        <w:rPr>
          <w:szCs w:val="28"/>
        </w:rPr>
        <w:t xml:space="preserve"> </w:t>
      </w:r>
      <w:r w:rsidR="00EB2D0F">
        <w:rPr>
          <w:szCs w:val="28"/>
        </w:rPr>
        <w:t>с указанием  причин отказа и суммы денежных средств, под</w:t>
      </w:r>
      <w:r w:rsidR="00973711">
        <w:rPr>
          <w:szCs w:val="28"/>
        </w:rPr>
        <w:t>лежащих возврату в бюджет района</w:t>
      </w:r>
      <w:r w:rsidR="00EB2D0F">
        <w:rPr>
          <w:szCs w:val="28"/>
        </w:rPr>
        <w:t>.</w:t>
      </w:r>
      <w:proofErr w:type="gramEnd"/>
      <w:r w:rsidR="00EB2D0F">
        <w:rPr>
          <w:szCs w:val="28"/>
        </w:rPr>
        <w:t xml:space="preserve"> </w:t>
      </w:r>
      <w:proofErr w:type="spellStart"/>
      <w:r w:rsidR="00EB2D0F">
        <w:rPr>
          <w:szCs w:val="28"/>
        </w:rPr>
        <w:t>Грантополучатель</w:t>
      </w:r>
      <w:proofErr w:type="spellEnd"/>
      <w:r w:rsidR="00EB2D0F">
        <w:rPr>
          <w:szCs w:val="28"/>
        </w:rPr>
        <w:t xml:space="preserve"> обязан в течение 30</w:t>
      </w:r>
      <w:r w:rsidR="000117E3">
        <w:rPr>
          <w:szCs w:val="28"/>
        </w:rPr>
        <w:t xml:space="preserve">-ти </w:t>
      </w:r>
      <w:r w:rsidR="00EB2D0F">
        <w:rPr>
          <w:szCs w:val="28"/>
        </w:rPr>
        <w:t>рабочих дней с момента получения уведомления произвести возврат денежных сре</w:t>
      </w:r>
      <w:proofErr w:type="gramStart"/>
      <w:r w:rsidR="00EB2D0F">
        <w:rPr>
          <w:szCs w:val="28"/>
        </w:rPr>
        <w:t>дств в б</w:t>
      </w:r>
      <w:proofErr w:type="gramEnd"/>
      <w:r w:rsidR="00EB2D0F">
        <w:rPr>
          <w:szCs w:val="28"/>
        </w:rPr>
        <w:t xml:space="preserve">юджет </w:t>
      </w:r>
      <w:r w:rsidR="00BE72EA">
        <w:rPr>
          <w:szCs w:val="28"/>
        </w:rPr>
        <w:t>муниципального района Красноярский Самарской области</w:t>
      </w:r>
      <w:r w:rsidR="00E7482B">
        <w:rPr>
          <w:szCs w:val="28"/>
        </w:rPr>
        <w:t>;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3909BE">
        <w:rPr>
          <w:szCs w:val="28"/>
        </w:rPr>
        <w:t>.</w:t>
      </w:r>
      <w:r w:rsidR="00EB2D0F">
        <w:rPr>
          <w:szCs w:val="28"/>
        </w:rPr>
        <w:t xml:space="preserve">3. В случае расторжения договора по соглашению Сторон средства гранта подлежат возврату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бюджет</w:t>
      </w:r>
      <w:r w:rsidR="00BE72EA">
        <w:rPr>
          <w:szCs w:val="28"/>
        </w:rPr>
        <w:t xml:space="preserve"> муниципального района Красноярский Самарской области</w:t>
      </w:r>
      <w:r w:rsidR="00EB2D0F">
        <w:rPr>
          <w:szCs w:val="28"/>
        </w:rPr>
        <w:t xml:space="preserve"> в полном объеме в течение 30</w:t>
      </w:r>
      <w:r w:rsidR="000117E3">
        <w:rPr>
          <w:szCs w:val="28"/>
        </w:rPr>
        <w:t>-ти</w:t>
      </w:r>
      <w:r w:rsidR="00EB2D0F">
        <w:rPr>
          <w:szCs w:val="28"/>
        </w:rPr>
        <w:t xml:space="preserve"> рабочих дней со дня заключения дополнительного соглашен</w:t>
      </w:r>
      <w:r w:rsidR="003D4874">
        <w:rPr>
          <w:szCs w:val="28"/>
        </w:rPr>
        <w:t>ия к договор</w:t>
      </w:r>
      <w:r w:rsidR="00E7482B">
        <w:rPr>
          <w:szCs w:val="28"/>
        </w:rPr>
        <w:t>у о его расторжении.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6B695B">
        <w:rPr>
          <w:szCs w:val="28"/>
        </w:rPr>
        <w:t>3</w:t>
      </w:r>
      <w:r w:rsidR="00EB2D0F">
        <w:rPr>
          <w:szCs w:val="28"/>
        </w:rPr>
        <w:t xml:space="preserve">.4. Возврат гранта осуществляется путем перечисления денежных средств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</w:t>
      </w:r>
      <w:r w:rsidR="00E7482B">
        <w:rPr>
          <w:szCs w:val="28"/>
        </w:rPr>
        <w:t>в бюджет</w:t>
      </w:r>
      <w:r w:rsidR="00BE72EA">
        <w:rPr>
          <w:szCs w:val="28"/>
        </w:rPr>
        <w:t xml:space="preserve"> муниципального района Красноярский Самарской области.</w:t>
      </w:r>
    </w:p>
    <w:p w:rsidR="00C0078C" w:rsidRDefault="00C0078C" w:rsidP="00EB2D0F">
      <w:pPr>
        <w:spacing w:line="360" w:lineRule="auto"/>
        <w:ind w:firstLine="709"/>
        <w:jc w:val="both"/>
      </w:pPr>
      <w:r>
        <w:rPr>
          <w:szCs w:val="28"/>
        </w:rPr>
        <w:t xml:space="preserve">13.5. </w:t>
      </w:r>
      <w:r>
        <w:t>Размер сре</w:t>
      </w:r>
      <w:proofErr w:type="gramStart"/>
      <w:r>
        <w:t>дств гр</w:t>
      </w:r>
      <w:proofErr w:type="gramEnd"/>
      <w:r>
        <w:t xml:space="preserve">анта, подлежащих возврату, рассчитывается по следующей формуле: </w:t>
      </w:r>
    </w:p>
    <w:p w:rsidR="00C0078C" w:rsidRPr="00725100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М</w:t>
      </w:r>
      <w:r w:rsidRPr="00725100">
        <w:rPr>
          <w:lang w:val="en-US"/>
        </w:rPr>
        <w:t xml:space="preserve"> = (100% - (</w:t>
      </w:r>
      <w:r w:rsidRPr="00C0078C">
        <w:rPr>
          <w:lang w:val="en-US"/>
        </w:rPr>
        <w:t>P</w:t>
      </w:r>
      <w:r w:rsidRPr="00725100">
        <w:rPr>
          <w:lang w:val="en-US"/>
        </w:rPr>
        <w:t xml:space="preserve">1 + </w:t>
      </w:r>
      <w:r w:rsidRPr="00C0078C">
        <w:rPr>
          <w:lang w:val="en-US"/>
        </w:rPr>
        <w:t>P</w:t>
      </w:r>
      <w:r w:rsidRPr="00725100">
        <w:rPr>
          <w:lang w:val="en-US"/>
        </w:rPr>
        <w:t xml:space="preserve">2 + </w:t>
      </w:r>
      <w:r w:rsidRPr="00C0078C">
        <w:rPr>
          <w:lang w:val="en-US"/>
        </w:rPr>
        <w:t>P</w:t>
      </w:r>
      <w:r w:rsidRPr="00725100">
        <w:rPr>
          <w:lang w:val="en-US"/>
        </w:rPr>
        <w:t xml:space="preserve">3 + </w:t>
      </w:r>
      <w:r w:rsidRPr="00C0078C">
        <w:rPr>
          <w:lang w:val="en-US"/>
        </w:rPr>
        <w:t>P</w:t>
      </w:r>
      <w:r w:rsidRPr="00725100">
        <w:rPr>
          <w:lang w:val="en-US"/>
        </w:rPr>
        <w:t xml:space="preserve">4) / 4) × </w:t>
      </w:r>
      <w:r w:rsidRPr="00C0078C">
        <w:rPr>
          <w:lang w:val="en-US"/>
        </w:rPr>
        <w:t>S</w:t>
      </w:r>
      <w:r w:rsidRPr="00725100">
        <w:rPr>
          <w:lang w:val="en-US"/>
        </w:rPr>
        <w:t xml:space="preserve">, </w:t>
      </w:r>
    </w:p>
    <w:p w:rsidR="00C0078C" w:rsidRPr="00725100" w:rsidRDefault="00C0078C" w:rsidP="00EB2D0F">
      <w:pPr>
        <w:spacing w:line="360" w:lineRule="auto"/>
        <w:ind w:firstLine="709"/>
        <w:jc w:val="both"/>
        <w:rPr>
          <w:lang w:val="en-US"/>
        </w:rPr>
      </w:pPr>
      <w:r>
        <w:t>Р</w:t>
      </w:r>
      <w:proofErr w:type="gramStart"/>
      <w:r w:rsidRPr="00725100">
        <w:rPr>
          <w:lang w:val="en-US"/>
        </w:rPr>
        <w:t>1</w:t>
      </w:r>
      <w:proofErr w:type="gramEnd"/>
      <w:r w:rsidRPr="00725100">
        <w:rPr>
          <w:lang w:val="en-US"/>
        </w:rPr>
        <w:t xml:space="preserve">, 2, 3, 4 = </w:t>
      </w:r>
      <w:proofErr w:type="spellStart"/>
      <w:r>
        <w:t>Рф</w:t>
      </w:r>
      <w:proofErr w:type="spellEnd"/>
      <w:r w:rsidRPr="00725100">
        <w:rPr>
          <w:lang w:val="en-US"/>
        </w:rPr>
        <w:t xml:space="preserve"> / </w:t>
      </w:r>
      <w:proofErr w:type="spellStart"/>
      <w:r>
        <w:t>Рз</w:t>
      </w:r>
      <w:proofErr w:type="spellEnd"/>
      <w:r w:rsidR="00372D54" w:rsidRPr="00725100">
        <w:rPr>
          <w:lang w:val="en-US"/>
        </w:rPr>
        <w:t xml:space="preserve"> × 100%,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где: М – средства гранта, подлежащие возврату; </w:t>
      </w:r>
    </w:p>
    <w:p w:rsidR="00C0078C" w:rsidRDefault="00C0078C" w:rsidP="00EB2D0F">
      <w:pPr>
        <w:spacing w:line="360" w:lineRule="auto"/>
        <w:ind w:firstLine="709"/>
        <w:jc w:val="both"/>
      </w:pPr>
      <w:r>
        <w:t xml:space="preserve">P1 – P4 – исполнение значения показателя в процентах; </w:t>
      </w:r>
    </w:p>
    <w:p w:rsidR="00C0078C" w:rsidRDefault="00C0078C" w:rsidP="00EB2D0F">
      <w:pPr>
        <w:spacing w:line="360" w:lineRule="auto"/>
        <w:ind w:firstLine="709"/>
        <w:jc w:val="both"/>
      </w:pPr>
      <w:proofErr w:type="spellStart"/>
      <w:r>
        <w:t>Рф</w:t>
      </w:r>
      <w:proofErr w:type="spellEnd"/>
      <w:r>
        <w:t xml:space="preserve"> – фактическое значение достигнутого показателя; </w:t>
      </w:r>
    </w:p>
    <w:p w:rsidR="00C0078C" w:rsidRDefault="00C0078C" w:rsidP="00EB2D0F">
      <w:pPr>
        <w:spacing w:line="360" w:lineRule="auto"/>
        <w:ind w:firstLine="709"/>
        <w:jc w:val="both"/>
      </w:pPr>
      <w:proofErr w:type="spellStart"/>
      <w:r>
        <w:t>Рз</w:t>
      </w:r>
      <w:proofErr w:type="spellEnd"/>
      <w:r>
        <w:t xml:space="preserve"> – значение показателя, установленное в соглашении; </w:t>
      </w:r>
    </w:p>
    <w:p w:rsidR="00C0078C" w:rsidRDefault="00C0078C" w:rsidP="00EB2D0F">
      <w:pPr>
        <w:spacing w:line="360" w:lineRule="auto"/>
        <w:ind w:firstLine="709"/>
        <w:jc w:val="both"/>
        <w:rPr>
          <w:szCs w:val="28"/>
        </w:rPr>
      </w:pPr>
      <w:r>
        <w:t>S – размер гранта, предоставленный получателю гранта.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C0078C">
        <w:rPr>
          <w:szCs w:val="28"/>
        </w:rPr>
        <w:t>.6</w:t>
      </w:r>
      <w:r w:rsidR="00EB2D0F">
        <w:rPr>
          <w:szCs w:val="28"/>
        </w:rPr>
        <w:t>. При отказе от добровольного возврата гранта или его части денежные средства взыскиваются администрацией</w:t>
      </w:r>
      <w:r w:rsidR="00BE72EA">
        <w:rPr>
          <w:szCs w:val="28"/>
        </w:rPr>
        <w:t xml:space="preserve"> муниципального</w:t>
      </w:r>
      <w:r w:rsidR="00EB2D0F">
        <w:rPr>
          <w:szCs w:val="28"/>
        </w:rPr>
        <w:t xml:space="preserve"> района</w:t>
      </w:r>
      <w:r w:rsidR="00BE72EA">
        <w:rPr>
          <w:szCs w:val="28"/>
        </w:rPr>
        <w:t xml:space="preserve"> Красноярский Самарской области </w:t>
      </w:r>
      <w:r w:rsidR="00EB2D0F">
        <w:rPr>
          <w:szCs w:val="28"/>
        </w:rPr>
        <w:t>в судебном порядке в соответствии с действующим законодательством.</w:t>
      </w:r>
    </w:p>
    <w:p w:rsidR="00EB2D0F" w:rsidRDefault="00840173" w:rsidP="00EB2D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695B">
        <w:rPr>
          <w:szCs w:val="28"/>
        </w:rPr>
        <w:t>3</w:t>
      </w:r>
      <w:r w:rsidR="00EB2D0F">
        <w:rPr>
          <w:szCs w:val="28"/>
        </w:rPr>
        <w:t>.</w:t>
      </w:r>
      <w:r w:rsidR="003D4874">
        <w:rPr>
          <w:szCs w:val="28"/>
        </w:rPr>
        <w:t>7</w:t>
      </w:r>
      <w:r w:rsidR="003909BE">
        <w:rPr>
          <w:szCs w:val="28"/>
        </w:rPr>
        <w:t>.</w:t>
      </w:r>
      <w:r w:rsidR="00EB2D0F">
        <w:rPr>
          <w:szCs w:val="28"/>
        </w:rPr>
        <w:t> </w:t>
      </w:r>
      <w:proofErr w:type="gramStart"/>
      <w:r w:rsidR="00EB2D0F">
        <w:rPr>
          <w:szCs w:val="28"/>
        </w:rPr>
        <w:t xml:space="preserve">Остатки средств бюджета </w:t>
      </w:r>
      <w:r w:rsidR="00BE72EA">
        <w:rPr>
          <w:szCs w:val="28"/>
        </w:rPr>
        <w:t>муниципального района Красноярский Самарской области</w:t>
      </w:r>
      <w:r w:rsidR="00EB2D0F">
        <w:rPr>
          <w:szCs w:val="28"/>
        </w:rPr>
        <w:t xml:space="preserve">, неиспользованных </w:t>
      </w:r>
      <w:proofErr w:type="spellStart"/>
      <w:r w:rsidR="00EB2D0F">
        <w:rPr>
          <w:szCs w:val="28"/>
        </w:rPr>
        <w:t>грантополучателем</w:t>
      </w:r>
      <w:proofErr w:type="spellEnd"/>
      <w:r w:rsidR="00EB2D0F">
        <w:rPr>
          <w:szCs w:val="28"/>
        </w:rPr>
        <w:t xml:space="preserve"> в отчетном финансовом году, подлежат возврату</w:t>
      </w:r>
      <w:r w:rsidR="00BE72EA">
        <w:rPr>
          <w:szCs w:val="28"/>
        </w:rPr>
        <w:t xml:space="preserve"> </w:t>
      </w:r>
      <w:r w:rsidR="00EB2D0F">
        <w:rPr>
          <w:szCs w:val="28"/>
        </w:rPr>
        <w:t xml:space="preserve">в доход бюджета </w:t>
      </w:r>
      <w:r w:rsidR="00BE72EA">
        <w:rPr>
          <w:szCs w:val="28"/>
        </w:rPr>
        <w:t xml:space="preserve">муниципального района Красноярский Самарской области </w:t>
      </w:r>
      <w:r w:rsidR="00EB2D0F">
        <w:rPr>
          <w:szCs w:val="28"/>
        </w:rPr>
        <w:t xml:space="preserve">не позднее </w:t>
      </w:r>
      <w:r w:rsidR="000117E3">
        <w:rPr>
          <w:szCs w:val="28"/>
        </w:rPr>
        <w:t>5-</w:t>
      </w:r>
      <w:r w:rsidR="00EB2D0F">
        <w:rPr>
          <w:szCs w:val="28"/>
        </w:rPr>
        <w:t>ти рабочих дней до окончания текущего финансового года по действующей бюджетной классификации</w:t>
      </w:r>
      <w:r w:rsidR="00EB2D0F">
        <w:t xml:space="preserve"> </w:t>
      </w:r>
      <w:r w:rsidR="00EB2D0F">
        <w:rPr>
          <w:szCs w:val="28"/>
        </w:rPr>
        <w:t>Российской Федерации</w:t>
      </w:r>
      <w:r w:rsidR="00BE72EA">
        <w:rPr>
          <w:szCs w:val="28"/>
        </w:rPr>
        <w:t>.</w:t>
      </w:r>
      <w:proofErr w:type="gramEnd"/>
    </w:p>
    <w:p w:rsidR="003909BE" w:rsidRDefault="003909BE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1018FD" w:rsidRDefault="001018FD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0117E3" w:rsidRDefault="000117E3" w:rsidP="00EB2D0F">
      <w:pPr>
        <w:spacing w:line="360" w:lineRule="auto"/>
        <w:ind w:firstLine="709"/>
        <w:jc w:val="both"/>
        <w:rPr>
          <w:szCs w:val="28"/>
        </w:rPr>
      </w:pPr>
    </w:p>
    <w:p w:rsidR="00344A40" w:rsidRPr="002244CB" w:rsidRDefault="00EF2338" w:rsidP="00344A40">
      <w:pPr>
        <w:ind w:left="467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44A40" w:rsidRPr="002244CB">
        <w:rPr>
          <w:szCs w:val="28"/>
        </w:rPr>
        <w:t xml:space="preserve"> 1</w:t>
      </w:r>
    </w:p>
    <w:p w:rsidR="00344A40" w:rsidRDefault="00344A40" w:rsidP="00344A40">
      <w:pPr>
        <w:ind w:left="4678"/>
        <w:jc w:val="center"/>
        <w:rPr>
          <w:szCs w:val="28"/>
        </w:rPr>
      </w:pPr>
    </w:p>
    <w:p w:rsidR="00344A40" w:rsidRDefault="00344A40" w:rsidP="00773D22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 w:rsidR="00306575"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="00306575" w:rsidRPr="00BF7BAE">
        <w:rPr>
          <w:bCs/>
          <w:szCs w:val="28"/>
        </w:rPr>
        <w:t>муниципального конкурса</w:t>
      </w:r>
      <w:r w:rsidR="00773D22">
        <w:rPr>
          <w:bCs/>
          <w:szCs w:val="28"/>
        </w:rPr>
        <w:t xml:space="preserve"> </w:t>
      </w:r>
      <w:r w:rsidR="00306575"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 w:rsidR="00773D22">
        <w:rPr>
          <w:bCs/>
          <w:szCs w:val="28"/>
        </w:rPr>
        <w:t xml:space="preserve">в форме субсидий из бюджета </w:t>
      </w:r>
      <w:r w:rsidR="00306575" w:rsidRPr="00BF7BAE">
        <w:rPr>
          <w:bCs/>
          <w:szCs w:val="28"/>
        </w:rPr>
        <w:t xml:space="preserve">муниципального района </w:t>
      </w:r>
      <w:proofErr w:type="gramStart"/>
      <w:r w:rsidR="00306575" w:rsidRPr="00BF7BAE">
        <w:rPr>
          <w:bCs/>
          <w:szCs w:val="28"/>
        </w:rPr>
        <w:t>Красноярский</w:t>
      </w:r>
      <w:proofErr w:type="gramEnd"/>
      <w:r w:rsidR="00306575"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344A40" w:rsidRDefault="00344A40" w:rsidP="00344A40">
      <w:pPr>
        <w:jc w:val="center"/>
        <w:rPr>
          <w:szCs w:val="28"/>
        </w:rPr>
      </w:pPr>
    </w:p>
    <w:p w:rsidR="00773D22" w:rsidRDefault="00773D22" w:rsidP="00344A40">
      <w:pPr>
        <w:jc w:val="center"/>
        <w:rPr>
          <w:szCs w:val="28"/>
        </w:rPr>
      </w:pPr>
    </w:p>
    <w:p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>ЗАЯВКА</w:t>
      </w:r>
    </w:p>
    <w:p w:rsidR="00344A40" w:rsidRPr="002244CB" w:rsidRDefault="00344A40" w:rsidP="00344A40">
      <w:pPr>
        <w:jc w:val="center"/>
        <w:rPr>
          <w:szCs w:val="28"/>
        </w:rPr>
      </w:pPr>
      <w:r w:rsidRPr="002244CB">
        <w:rPr>
          <w:szCs w:val="28"/>
        </w:rPr>
        <w:t xml:space="preserve">на участие в </w:t>
      </w:r>
      <w:r w:rsidR="00306575">
        <w:rPr>
          <w:szCs w:val="28"/>
        </w:rPr>
        <w:t xml:space="preserve">муниципальном конкурсе молодежных проектов </w:t>
      </w:r>
      <w:r w:rsidRPr="002244CB">
        <w:rPr>
          <w:szCs w:val="28"/>
        </w:rPr>
        <w:t>«</w:t>
      </w:r>
      <w:r>
        <w:rPr>
          <w:szCs w:val="28"/>
        </w:rPr>
        <w:t>Пространство развития - 2022</w:t>
      </w:r>
      <w:r w:rsidRPr="002244CB">
        <w:rPr>
          <w:szCs w:val="28"/>
        </w:rPr>
        <w:t xml:space="preserve">» </w:t>
      </w:r>
      <w:r w:rsidR="00306575">
        <w:rPr>
          <w:szCs w:val="28"/>
        </w:rPr>
        <w:t>по предоставлению</w:t>
      </w:r>
      <w:r w:rsidRPr="002244CB">
        <w:rPr>
          <w:szCs w:val="28"/>
        </w:rPr>
        <w:t xml:space="preserve"> грантов в форме субсидий из бюджета муниципального района </w:t>
      </w:r>
      <w:proofErr w:type="gramStart"/>
      <w:r w:rsidRPr="002244CB">
        <w:rPr>
          <w:szCs w:val="28"/>
        </w:rPr>
        <w:t>Красноярский</w:t>
      </w:r>
      <w:proofErr w:type="gramEnd"/>
      <w:r w:rsidRPr="002244CB">
        <w:rPr>
          <w:szCs w:val="28"/>
        </w:rPr>
        <w:t xml:space="preserve"> Самарской области на поддержку молодежных инициати</w:t>
      </w:r>
      <w:r w:rsidR="00306575">
        <w:rPr>
          <w:szCs w:val="28"/>
        </w:rPr>
        <w:t>в</w:t>
      </w:r>
    </w:p>
    <w:p w:rsidR="00344A40" w:rsidRPr="002244CB" w:rsidRDefault="00344A40" w:rsidP="00344A40">
      <w:pPr>
        <w:spacing w:line="360" w:lineRule="auto"/>
        <w:jc w:val="both"/>
        <w:rPr>
          <w:szCs w:val="28"/>
        </w:rPr>
      </w:pP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1. Ф.И.О. автора проекта (полностью) с указанием даты рождения (для физических лиц): __________________________________________________________________________</w:t>
      </w:r>
      <w:r>
        <w:rPr>
          <w:sz w:val="24"/>
          <w:szCs w:val="24"/>
        </w:rPr>
        <w:t>_</w:t>
      </w:r>
    </w:p>
    <w:p w:rsidR="00F95E15" w:rsidRDefault="00F95E15" w:rsidP="00F95E15">
      <w:pPr>
        <w:rPr>
          <w:sz w:val="24"/>
          <w:szCs w:val="24"/>
        </w:rPr>
      </w:pPr>
      <w:r w:rsidRPr="00792A7D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образовательной организации</w:t>
      </w:r>
    </w:p>
    <w:p w:rsidR="00F95E15" w:rsidRPr="00792A7D" w:rsidRDefault="00F95E15" w:rsidP="00F95E15">
      <w:pPr>
        <w:rPr>
          <w:sz w:val="24"/>
          <w:szCs w:val="24"/>
        </w:rPr>
      </w:pP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2.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Ф.И.О. руководителя проекта (при наличии):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44A40" w:rsidRDefault="00344A40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Название проекта, представляемого на конкурс: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______________________________</w:t>
      </w:r>
    </w:p>
    <w:p w:rsidR="00344A40" w:rsidRDefault="00344A40" w:rsidP="00344A4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808B9">
        <w:rPr>
          <w:sz w:val="24"/>
          <w:szCs w:val="24"/>
        </w:rPr>
        <w:t xml:space="preserve"> </w:t>
      </w:r>
      <w:r w:rsidRPr="00792A7D">
        <w:rPr>
          <w:sz w:val="24"/>
          <w:szCs w:val="24"/>
        </w:rPr>
        <w:t>Направление разработанного проекта:</w:t>
      </w: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5. Срок реализации проекта: _____________________________________________________</w:t>
      </w:r>
      <w:r>
        <w:rPr>
          <w:sz w:val="24"/>
          <w:szCs w:val="24"/>
        </w:rPr>
        <w:t>_____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 xml:space="preserve"> 6. География проекта: _________________________________________________________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7. Контактные данные: </w:t>
      </w:r>
    </w:p>
    <w:p w:rsidR="00F95E15" w:rsidRPr="00792A7D" w:rsidRDefault="00F95E15" w:rsidP="00F95E15">
      <w:pPr>
        <w:jc w:val="both"/>
        <w:rPr>
          <w:sz w:val="24"/>
          <w:szCs w:val="24"/>
        </w:rPr>
      </w:pPr>
      <w:r>
        <w:rPr>
          <w:sz w:val="24"/>
          <w:szCs w:val="24"/>
        </w:rPr>
        <w:t>1) ю</w:t>
      </w:r>
      <w:r w:rsidRPr="00792A7D">
        <w:rPr>
          <w:sz w:val="24"/>
          <w:szCs w:val="24"/>
        </w:rPr>
        <w:t>ридический и</w:t>
      </w:r>
      <w:r>
        <w:rPr>
          <w:sz w:val="24"/>
          <w:szCs w:val="24"/>
        </w:rPr>
        <w:t xml:space="preserve"> фактический адрес образовательной</w:t>
      </w:r>
      <w:r w:rsidRPr="00792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</w:t>
      </w:r>
      <w:r w:rsidRPr="00792A7D">
        <w:rPr>
          <w:sz w:val="24"/>
          <w:szCs w:val="24"/>
        </w:rPr>
        <w:t>фактический адрес физического лица: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2) телефон рабочий/дом: 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3) телефон мобильный: _____________________ </w:t>
      </w:r>
    </w:p>
    <w:p w:rsidR="00344A40" w:rsidRPr="00792A7D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4) </w:t>
      </w:r>
      <w:proofErr w:type="gramStart"/>
      <w:r w:rsidRPr="00792A7D">
        <w:rPr>
          <w:sz w:val="24"/>
          <w:szCs w:val="24"/>
        </w:rPr>
        <w:t>Е</w:t>
      </w:r>
      <w:proofErr w:type="gramEnd"/>
      <w:r w:rsidRPr="00792A7D">
        <w:rPr>
          <w:sz w:val="24"/>
          <w:szCs w:val="24"/>
        </w:rPr>
        <w:t>-</w:t>
      </w:r>
      <w:proofErr w:type="spellStart"/>
      <w:r w:rsidRPr="00792A7D">
        <w:rPr>
          <w:sz w:val="24"/>
          <w:szCs w:val="24"/>
        </w:rPr>
        <w:t>mail</w:t>
      </w:r>
      <w:proofErr w:type="spellEnd"/>
      <w:r w:rsidRPr="00792A7D">
        <w:rPr>
          <w:sz w:val="24"/>
          <w:szCs w:val="24"/>
        </w:rPr>
        <w:t xml:space="preserve">: __________________________________ </w:t>
      </w:r>
    </w:p>
    <w:p w:rsidR="00344A40" w:rsidRPr="00792A7D" w:rsidRDefault="00344A40" w:rsidP="00344A40">
      <w:pPr>
        <w:rPr>
          <w:sz w:val="24"/>
          <w:szCs w:val="24"/>
        </w:rPr>
      </w:pPr>
      <w:r w:rsidRPr="00792A7D">
        <w:rPr>
          <w:sz w:val="24"/>
          <w:szCs w:val="24"/>
        </w:rPr>
        <w:t>Вместе с заявкой прилагается разработанный проект на __ листах, а также ______________________________________________</w:t>
      </w:r>
      <w:r>
        <w:rPr>
          <w:sz w:val="24"/>
          <w:szCs w:val="24"/>
        </w:rPr>
        <w:t>_____________________________</w:t>
      </w:r>
      <w:r w:rsidRPr="00792A7D">
        <w:rPr>
          <w:sz w:val="24"/>
          <w:szCs w:val="24"/>
        </w:rPr>
        <w:t>(рекомендательные и гарантийные письма, дипломы и т.д.)</w:t>
      </w:r>
    </w:p>
    <w:p w:rsidR="007F7840" w:rsidRDefault="007F7840" w:rsidP="00344A40">
      <w:pPr>
        <w:jc w:val="both"/>
        <w:rPr>
          <w:sz w:val="24"/>
          <w:szCs w:val="24"/>
        </w:rPr>
      </w:pPr>
    </w:p>
    <w:p w:rsidR="00344A40" w:rsidRDefault="00344A40" w:rsidP="00344A40">
      <w:pPr>
        <w:jc w:val="both"/>
        <w:rPr>
          <w:sz w:val="24"/>
          <w:szCs w:val="24"/>
        </w:rPr>
      </w:pPr>
      <w:r w:rsidRPr="00792A7D">
        <w:rPr>
          <w:sz w:val="24"/>
          <w:szCs w:val="24"/>
        </w:rPr>
        <w:t xml:space="preserve">Дата: </w:t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</w:r>
      <w:r w:rsidRPr="00792A7D">
        <w:rPr>
          <w:sz w:val="24"/>
          <w:szCs w:val="24"/>
        </w:rPr>
        <w:tab/>
        <w:t xml:space="preserve">Подпись: </w:t>
      </w:r>
    </w:p>
    <w:p w:rsidR="00306575" w:rsidRPr="002244CB" w:rsidRDefault="00EF2338" w:rsidP="00306575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306575" w:rsidRPr="002244CB">
        <w:rPr>
          <w:szCs w:val="28"/>
        </w:rPr>
        <w:t xml:space="preserve"> 2</w:t>
      </w:r>
    </w:p>
    <w:p w:rsidR="00306575" w:rsidRDefault="00306575" w:rsidP="00306575">
      <w:pPr>
        <w:ind w:left="4962"/>
        <w:jc w:val="center"/>
        <w:rPr>
          <w:szCs w:val="28"/>
        </w:rPr>
      </w:pPr>
    </w:p>
    <w:p w:rsidR="00773D22" w:rsidRDefault="00897203" w:rsidP="00773D22">
      <w:pPr>
        <w:ind w:left="4479"/>
        <w:jc w:val="center"/>
        <w:rPr>
          <w:bCs/>
          <w:szCs w:val="28"/>
        </w:rPr>
      </w:pPr>
      <w:r>
        <w:rPr>
          <w:szCs w:val="28"/>
        </w:rPr>
        <w:t xml:space="preserve">К </w:t>
      </w:r>
      <w:r w:rsidR="00773D22">
        <w:rPr>
          <w:bCs/>
          <w:szCs w:val="28"/>
        </w:rPr>
        <w:t>Положению о проведении</w:t>
      </w:r>
      <w:r w:rsidR="00773D22" w:rsidRPr="002244CB">
        <w:rPr>
          <w:bCs/>
          <w:szCs w:val="28"/>
        </w:rPr>
        <w:br/>
      </w:r>
      <w:r w:rsidR="00773D22" w:rsidRPr="00BF7BAE">
        <w:rPr>
          <w:bCs/>
          <w:szCs w:val="28"/>
        </w:rPr>
        <w:t>муниципального конкурса</w:t>
      </w:r>
      <w:r w:rsidR="00773D22">
        <w:rPr>
          <w:bCs/>
          <w:szCs w:val="28"/>
        </w:rPr>
        <w:t xml:space="preserve"> </w:t>
      </w:r>
      <w:r w:rsidR="00773D22"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 w:rsidR="00773D22">
        <w:rPr>
          <w:bCs/>
          <w:szCs w:val="28"/>
        </w:rPr>
        <w:t xml:space="preserve">в форме субсидий из бюджета </w:t>
      </w:r>
      <w:r w:rsidR="00773D22" w:rsidRPr="00BF7BAE">
        <w:rPr>
          <w:bCs/>
          <w:szCs w:val="28"/>
        </w:rPr>
        <w:t xml:space="preserve">муниципального района </w:t>
      </w:r>
      <w:proofErr w:type="gramStart"/>
      <w:r w:rsidR="00773D22" w:rsidRPr="00BF7BAE">
        <w:rPr>
          <w:bCs/>
          <w:szCs w:val="28"/>
        </w:rPr>
        <w:t>Красноярский</w:t>
      </w:r>
      <w:proofErr w:type="gramEnd"/>
      <w:r w:rsidR="00773D22"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8E5143" w:rsidRDefault="008E5143" w:rsidP="00773D22">
      <w:pPr>
        <w:ind w:left="4479"/>
        <w:jc w:val="center"/>
        <w:rPr>
          <w:bCs/>
          <w:szCs w:val="28"/>
        </w:rPr>
      </w:pPr>
    </w:p>
    <w:p w:rsidR="00306575" w:rsidRPr="002244CB" w:rsidRDefault="00384DCB" w:rsidP="00306575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201295</wp:posOffset>
                </wp:positionV>
                <wp:extent cx="6444615" cy="6887845"/>
                <wp:effectExtent l="10795" t="10795" r="1206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688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75" w:rsidRPr="00037C84" w:rsidRDefault="00306575" w:rsidP="003065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Муниципальный конкурс </w:t>
                            </w:r>
                            <w:r w:rsidR="00773D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молодежных </w:t>
                            </w:r>
                            <w:r w:rsidRPr="00FF6FA3">
                              <w:rPr>
                                <w:b/>
                                <w:sz w:val="24"/>
                                <w:szCs w:val="24"/>
                              </w:rPr>
                              <w:t>проектов «</w:t>
                            </w:r>
                            <w:r w:rsidRPr="00FF6FA3">
                              <w:rPr>
                                <w:b/>
                                <w:sz w:val="24"/>
                                <w:szCs w:val="28"/>
                              </w:rPr>
                              <w:t>Пространство развития - 2022</w:t>
                            </w:r>
                            <w:r w:rsidRPr="00FF6F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773D22">
                              <w:rPr>
                                <w:b/>
                                <w:sz w:val="24"/>
                                <w:szCs w:val="24"/>
                              </w:rPr>
                              <w:t>по предоставлению</w:t>
                            </w: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грантов в форме субсидий из бюджета </w:t>
                            </w: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муниципального района Красноярский Самарской области </w:t>
                            </w:r>
                            <w:r w:rsidRPr="00037C84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поддержку молодежных инициатив</w:t>
                            </w:r>
                          </w:p>
                          <w:p w:rsidR="00306575" w:rsidRDefault="00306575" w:rsidP="00306575">
                            <w:pPr>
                              <w:jc w:val="center"/>
                            </w:pPr>
                          </w:p>
                          <w:p w:rsidR="00773D22" w:rsidRDefault="00773D22" w:rsidP="00306575">
                            <w:pPr>
                              <w:jc w:val="center"/>
                            </w:pPr>
                          </w:p>
                          <w:p w:rsidR="00773D22" w:rsidRDefault="00773D22" w:rsidP="00306575">
                            <w:pPr>
                              <w:jc w:val="center"/>
                            </w:pPr>
                          </w:p>
                          <w:p w:rsidR="00773D22" w:rsidRDefault="00773D22" w:rsidP="00306575">
                            <w:pPr>
                              <w:jc w:val="center"/>
                            </w:pPr>
                          </w:p>
                          <w:p w:rsidR="00306575" w:rsidRPr="00BE15C1" w:rsidRDefault="00306575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6140DE">
                              <w:t xml:space="preserve"> </w:t>
                            </w:r>
                            <w:r w:rsidRPr="00BE15C1">
                              <w:rPr>
                                <w:b/>
                                <w:szCs w:val="28"/>
                              </w:rPr>
                              <w:t>НАПРАВЛЕНИЕ КОНКУРСА</w:t>
                            </w:r>
                          </w:p>
                          <w:p w:rsidR="00306575" w:rsidRDefault="00306575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773D22" w:rsidRDefault="00773D22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773D22" w:rsidRPr="00BE15C1" w:rsidRDefault="00773D22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06575" w:rsidRPr="00BE15C1" w:rsidRDefault="00306575" w:rsidP="0030657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E15C1">
                              <w:rPr>
                                <w:b/>
                                <w:szCs w:val="28"/>
                              </w:rPr>
                              <w:t>НАЗВАНИЕ ПРОЕКТА</w:t>
                            </w:r>
                          </w:p>
                          <w:p w:rsidR="00306575" w:rsidRPr="006140DE" w:rsidRDefault="00306575" w:rsidP="00306575">
                            <w:pPr>
                              <w:jc w:val="center"/>
                            </w:pPr>
                          </w:p>
                          <w:p w:rsidR="00306575" w:rsidRPr="006140DE" w:rsidRDefault="00306575" w:rsidP="00306575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784"/>
                            </w:tblGrid>
                            <w:tr w:rsidR="00EF2338" w:rsidTr="00EF2338">
                              <w:tc>
                                <w:tcPr>
                                  <w:tcW w:w="4077" w:type="dxa"/>
                                </w:tcPr>
                                <w:p w:rsidR="00EF2338" w:rsidRDefault="00EF2338" w:rsidP="003065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</w:tcPr>
                                <w:p w:rsidR="00EF2338" w:rsidRDefault="00EF2338" w:rsidP="00306575">
                                  <w:pPr>
                                    <w:jc w:val="center"/>
                                  </w:pPr>
                                </w:p>
                                <w:p w:rsidR="00EF2338" w:rsidRPr="006140DE" w:rsidRDefault="00EF2338" w:rsidP="00EF233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140DE">
                                    <w:rPr>
                                      <w:sz w:val="20"/>
                                    </w:rPr>
                                    <w:t>Проект подготовлен: ФИО и должность</w:t>
                                  </w:r>
                                </w:p>
                                <w:p w:rsidR="00EF2338" w:rsidRDefault="00EF2338" w:rsidP="00EF2338">
                                  <w:r w:rsidRPr="006140DE">
                                    <w:rPr>
                                      <w:sz w:val="20"/>
                                    </w:rPr>
                                    <w:t xml:space="preserve">Название образовательной организации/ места </w:t>
                                  </w:r>
                                  <w:r>
                                    <w:rPr>
                                      <w:sz w:val="20"/>
                                    </w:rPr>
                                    <w:t>р</w:t>
                                  </w:r>
                                  <w:r w:rsidRPr="006140DE">
                                    <w:rPr>
                                      <w:sz w:val="20"/>
                                    </w:rPr>
                                    <w:t>аботы</w:t>
                                  </w:r>
                                </w:p>
                                <w:p w:rsidR="00EF2338" w:rsidRDefault="00EF2338" w:rsidP="00EF2338">
                                  <w:r>
                                    <w:rPr>
                                      <w:sz w:val="20"/>
                                    </w:rPr>
                                    <w:t>Контактные данные: адрес, телефон, адрес электронной почты</w:t>
                                  </w:r>
                                </w:p>
                              </w:tc>
                            </w:tr>
                          </w:tbl>
                          <w:p w:rsidR="00EF2338" w:rsidRDefault="00306575" w:rsidP="00306575">
                            <w:pPr>
                              <w:jc w:val="center"/>
                            </w:pPr>
                            <w:r>
                              <w:tab/>
                              <w:t xml:space="preserve">       </w:t>
                            </w: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 w:rsidRPr="006140DE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5143" w:rsidRDefault="008E5143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5143" w:rsidRDefault="008E5143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5143" w:rsidRDefault="008E5143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5143" w:rsidRDefault="008E5143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6575" w:rsidRDefault="00306575" w:rsidP="003065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с. Красный Яр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5C1">
                              <w:rPr>
                                <w:b/>
                                <w:sz w:val="24"/>
                                <w:szCs w:val="24"/>
                              </w:rPr>
                              <w:t>2022 год</w:t>
                            </w:r>
                          </w:p>
                          <w:p w:rsidR="00B46510" w:rsidRPr="00BE15C1" w:rsidRDefault="00B46510" w:rsidP="00B465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2.15pt;margin-top:15.85pt;width:507.45pt;height:5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">
                <v:textbox>
                  <w:txbxContent>
                    <w:p w:rsidR="00306575" w:rsidRPr="00037C84" w:rsidRDefault="00306575" w:rsidP="003065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7C84">
                        <w:rPr>
                          <w:b/>
                          <w:sz w:val="24"/>
                          <w:szCs w:val="24"/>
                        </w:rPr>
                        <w:t xml:space="preserve">Муниципальный конкурс </w:t>
                      </w:r>
                      <w:r w:rsidR="00773D22">
                        <w:rPr>
                          <w:b/>
                          <w:sz w:val="24"/>
                          <w:szCs w:val="24"/>
                        </w:rPr>
                        <w:t xml:space="preserve">молодежных </w:t>
                      </w:r>
                      <w:r w:rsidRPr="00FF6FA3">
                        <w:rPr>
                          <w:b/>
                          <w:sz w:val="24"/>
                          <w:szCs w:val="24"/>
                        </w:rPr>
                        <w:t>проектов «</w:t>
                      </w:r>
                      <w:r w:rsidRPr="00FF6FA3">
                        <w:rPr>
                          <w:b/>
                          <w:sz w:val="24"/>
                          <w:szCs w:val="28"/>
                        </w:rPr>
                        <w:t>Пространство развития - 2022</w:t>
                      </w:r>
                      <w:r w:rsidRPr="00FF6FA3">
                        <w:rPr>
                          <w:b/>
                          <w:sz w:val="24"/>
                          <w:szCs w:val="24"/>
                        </w:rPr>
                        <w:t xml:space="preserve">» </w:t>
                      </w:r>
                      <w:r w:rsidR="00773D22">
                        <w:rPr>
                          <w:b/>
                          <w:sz w:val="24"/>
                          <w:szCs w:val="24"/>
                        </w:rPr>
                        <w:t>по предоставлению</w:t>
                      </w:r>
                      <w:r w:rsidRPr="00037C84">
                        <w:rPr>
                          <w:b/>
                          <w:sz w:val="24"/>
                          <w:szCs w:val="24"/>
                        </w:rPr>
                        <w:t xml:space="preserve"> грантов в форме субсидий из бюджета </w:t>
                      </w:r>
                      <w:r w:rsidRPr="00BE15C1">
                        <w:rPr>
                          <w:b/>
                          <w:sz w:val="24"/>
                          <w:szCs w:val="24"/>
                        </w:rPr>
                        <w:t xml:space="preserve">муниципального района Красноярский Самарской области </w:t>
                      </w:r>
                      <w:r w:rsidRPr="00037C84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поддержку молодежных инициатив</w:t>
                      </w:r>
                    </w:p>
                    <w:p w:rsidR="00306575" w:rsidRDefault="00306575" w:rsidP="00306575">
                      <w:pPr>
                        <w:jc w:val="center"/>
                      </w:pPr>
                    </w:p>
                    <w:p w:rsidR="00773D22" w:rsidRDefault="00773D22" w:rsidP="00306575">
                      <w:pPr>
                        <w:jc w:val="center"/>
                      </w:pPr>
                    </w:p>
                    <w:p w:rsidR="00773D22" w:rsidRDefault="00773D22" w:rsidP="00306575">
                      <w:pPr>
                        <w:jc w:val="center"/>
                      </w:pPr>
                    </w:p>
                    <w:p w:rsidR="00773D22" w:rsidRDefault="00773D22" w:rsidP="00306575">
                      <w:pPr>
                        <w:jc w:val="center"/>
                      </w:pPr>
                    </w:p>
                    <w:p w:rsidR="00306575" w:rsidRPr="00BE15C1" w:rsidRDefault="00306575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6140DE">
                        <w:t xml:space="preserve"> </w:t>
                      </w:r>
                      <w:r w:rsidRPr="00BE15C1">
                        <w:rPr>
                          <w:b/>
                          <w:szCs w:val="28"/>
                        </w:rPr>
                        <w:t>НАПРАВЛЕНИЕ КОНКУРСА</w:t>
                      </w:r>
                    </w:p>
                    <w:p w:rsidR="00306575" w:rsidRDefault="00306575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773D22" w:rsidRDefault="00773D22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773D22" w:rsidRPr="00BE15C1" w:rsidRDefault="00773D22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306575" w:rsidRPr="00BE15C1" w:rsidRDefault="00306575" w:rsidP="0030657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E15C1">
                        <w:rPr>
                          <w:b/>
                          <w:szCs w:val="28"/>
                        </w:rPr>
                        <w:t>НАЗВАНИЕ ПРОЕКТА</w:t>
                      </w:r>
                    </w:p>
                    <w:p w:rsidR="00306575" w:rsidRPr="006140DE" w:rsidRDefault="00306575" w:rsidP="00306575">
                      <w:pPr>
                        <w:jc w:val="center"/>
                      </w:pPr>
                    </w:p>
                    <w:p w:rsidR="00306575" w:rsidRPr="006140DE" w:rsidRDefault="00306575" w:rsidP="00306575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784"/>
                      </w:tblGrid>
                      <w:tr w:rsidR="00EF2338" w:rsidTr="00EF2338">
                        <w:tc>
                          <w:tcPr>
                            <w:tcW w:w="4077" w:type="dxa"/>
                          </w:tcPr>
                          <w:p w:rsidR="00EF2338" w:rsidRDefault="00EF2338" w:rsidP="003065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4" w:type="dxa"/>
                          </w:tcPr>
                          <w:p w:rsidR="00EF2338" w:rsidRDefault="00EF2338" w:rsidP="00306575">
                            <w:pPr>
                              <w:jc w:val="center"/>
                            </w:pPr>
                          </w:p>
                          <w:p w:rsidR="00EF2338" w:rsidRPr="006140DE" w:rsidRDefault="00EF2338" w:rsidP="00EF2338">
                            <w:pPr>
                              <w:rPr>
                                <w:sz w:val="20"/>
                              </w:rPr>
                            </w:pPr>
                            <w:r w:rsidRPr="006140DE">
                              <w:rPr>
                                <w:sz w:val="20"/>
                              </w:rPr>
                              <w:t>Проект подготовлен: ФИО и должность</w:t>
                            </w:r>
                          </w:p>
                          <w:p w:rsidR="00EF2338" w:rsidRDefault="00EF2338" w:rsidP="00EF2338">
                            <w:r w:rsidRPr="006140DE">
                              <w:rPr>
                                <w:sz w:val="20"/>
                              </w:rPr>
                              <w:t xml:space="preserve">Название образовательной организации/ места </w:t>
                            </w:r>
                            <w:r>
                              <w:rPr>
                                <w:sz w:val="20"/>
                              </w:rPr>
                              <w:t>р</w:t>
                            </w:r>
                            <w:r w:rsidRPr="006140DE">
                              <w:rPr>
                                <w:sz w:val="20"/>
                              </w:rPr>
                              <w:t>аботы</w:t>
                            </w:r>
                          </w:p>
                          <w:p w:rsidR="00EF2338" w:rsidRDefault="00EF2338" w:rsidP="00EF2338">
                            <w:r>
                              <w:rPr>
                                <w:sz w:val="20"/>
                              </w:rPr>
                              <w:t>Контактные данные: адрес, телефон, адрес электронной почты</w:t>
                            </w:r>
                          </w:p>
                        </w:tc>
                      </w:tr>
                    </w:tbl>
                    <w:p w:rsidR="00EF2338" w:rsidRDefault="00306575" w:rsidP="00306575">
                      <w:pPr>
                        <w:jc w:val="center"/>
                      </w:pPr>
                      <w:r>
                        <w:tab/>
                        <w:t xml:space="preserve">       </w:t>
                      </w: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 w:rsidRPr="006140DE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</w:t>
                      </w: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8E5143" w:rsidRDefault="008E5143" w:rsidP="00306575">
                      <w:pPr>
                        <w:rPr>
                          <w:sz w:val="20"/>
                        </w:rPr>
                      </w:pPr>
                    </w:p>
                    <w:p w:rsidR="008E5143" w:rsidRDefault="008E5143" w:rsidP="00306575">
                      <w:pPr>
                        <w:rPr>
                          <w:sz w:val="20"/>
                        </w:rPr>
                      </w:pPr>
                    </w:p>
                    <w:p w:rsidR="008E5143" w:rsidRDefault="008E5143" w:rsidP="00306575">
                      <w:pPr>
                        <w:rPr>
                          <w:sz w:val="20"/>
                        </w:rPr>
                      </w:pPr>
                    </w:p>
                    <w:p w:rsidR="008E5143" w:rsidRDefault="008E5143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rPr>
                          <w:sz w:val="20"/>
                        </w:rPr>
                      </w:pPr>
                    </w:p>
                    <w:p w:rsidR="00306575" w:rsidRDefault="00306575" w:rsidP="003065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15C1">
                        <w:rPr>
                          <w:b/>
                          <w:sz w:val="24"/>
                          <w:szCs w:val="24"/>
                        </w:rPr>
                        <w:t xml:space="preserve">с. Красный Яр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E15C1">
                        <w:rPr>
                          <w:b/>
                          <w:sz w:val="24"/>
                          <w:szCs w:val="24"/>
                        </w:rPr>
                        <w:t>2022 год</w:t>
                      </w:r>
                    </w:p>
                    <w:p w:rsidR="00B46510" w:rsidRPr="00BE15C1" w:rsidRDefault="00B46510" w:rsidP="00B465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344A40" w:rsidRDefault="00344A40" w:rsidP="00344A40">
      <w:pPr>
        <w:spacing w:line="360" w:lineRule="auto"/>
        <w:jc w:val="both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>
      <w:pPr>
        <w:rPr>
          <w:szCs w:val="28"/>
        </w:rPr>
      </w:pPr>
      <w:r>
        <w:rPr>
          <w:szCs w:val="28"/>
        </w:rPr>
        <w:br w:type="page"/>
      </w:r>
    </w:p>
    <w:p w:rsidR="00B46510" w:rsidRPr="002244CB" w:rsidRDefault="00EF2338" w:rsidP="00B46510">
      <w:pPr>
        <w:ind w:left="5529"/>
        <w:rPr>
          <w:szCs w:val="28"/>
        </w:rPr>
      </w:pPr>
      <w:r>
        <w:rPr>
          <w:szCs w:val="28"/>
        </w:rPr>
        <w:lastRenderedPageBreak/>
        <w:t>ПРИЛОЖЕНИЕ</w:t>
      </w:r>
      <w:r w:rsidR="00B46510">
        <w:rPr>
          <w:szCs w:val="28"/>
        </w:rPr>
        <w:t xml:space="preserve"> 3</w:t>
      </w:r>
    </w:p>
    <w:p w:rsidR="00B46510" w:rsidRDefault="00B46510" w:rsidP="00B46510">
      <w:pPr>
        <w:ind w:left="4479"/>
        <w:jc w:val="center"/>
        <w:rPr>
          <w:szCs w:val="28"/>
        </w:rPr>
      </w:pPr>
    </w:p>
    <w:p w:rsidR="00B46510" w:rsidRDefault="00B46510" w:rsidP="00B46510">
      <w:pPr>
        <w:ind w:left="4479"/>
        <w:jc w:val="center"/>
        <w:rPr>
          <w:bCs/>
          <w:szCs w:val="28"/>
        </w:rPr>
      </w:pPr>
      <w:r w:rsidRPr="002244CB">
        <w:rPr>
          <w:szCs w:val="28"/>
        </w:rPr>
        <w:t xml:space="preserve">к </w:t>
      </w:r>
      <w:r>
        <w:rPr>
          <w:bCs/>
          <w:szCs w:val="28"/>
        </w:rPr>
        <w:t>Положению о проведении</w:t>
      </w:r>
      <w:r w:rsidRPr="002244CB">
        <w:rPr>
          <w:bCs/>
          <w:szCs w:val="28"/>
        </w:rPr>
        <w:br/>
      </w:r>
      <w:r w:rsidRPr="00BF7BAE">
        <w:rPr>
          <w:bCs/>
          <w:szCs w:val="28"/>
        </w:rPr>
        <w:t>муниципального конкурса</w:t>
      </w:r>
      <w:r>
        <w:rPr>
          <w:bCs/>
          <w:szCs w:val="28"/>
        </w:rPr>
        <w:t xml:space="preserve"> </w:t>
      </w:r>
      <w:r w:rsidRPr="00BF7BAE">
        <w:rPr>
          <w:bCs/>
          <w:szCs w:val="28"/>
        </w:rPr>
        <w:t xml:space="preserve">молодежных проектов «Пространство развития – 2022» по предоставлению грантов </w:t>
      </w:r>
      <w:r>
        <w:rPr>
          <w:bCs/>
          <w:szCs w:val="28"/>
        </w:rPr>
        <w:t xml:space="preserve">в форме субсидий из бюджета </w:t>
      </w:r>
      <w:r w:rsidRPr="00BF7BAE">
        <w:rPr>
          <w:bCs/>
          <w:szCs w:val="28"/>
        </w:rPr>
        <w:t xml:space="preserve">муниципального района </w:t>
      </w:r>
      <w:proofErr w:type="gramStart"/>
      <w:r w:rsidRPr="00BF7BAE">
        <w:rPr>
          <w:bCs/>
          <w:szCs w:val="28"/>
        </w:rPr>
        <w:t>Красноярский</w:t>
      </w:r>
      <w:proofErr w:type="gramEnd"/>
      <w:r w:rsidRPr="00BF7BAE">
        <w:rPr>
          <w:bCs/>
          <w:szCs w:val="28"/>
        </w:rPr>
        <w:t xml:space="preserve"> Самарской области на поддержку молодежных инициатив</w:t>
      </w:r>
    </w:p>
    <w:p w:rsidR="00B46510" w:rsidRPr="002244CB" w:rsidRDefault="00B46510" w:rsidP="00B46510">
      <w:pPr>
        <w:ind w:left="5529"/>
        <w:jc w:val="center"/>
        <w:rPr>
          <w:b/>
          <w:szCs w:val="28"/>
        </w:rPr>
      </w:pPr>
    </w:p>
    <w:p w:rsidR="00B46510" w:rsidRPr="00FA3E1B" w:rsidRDefault="00B46510" w:rsidP="00B46510">
      <w:pPr>
        <w:jc w:val="center"/>
        <w:rPr>
          <w:szCs w:val="28"/>
        </w:rPr>
      </w:pPr>
      <w:r w:rsidRPr="00FA3E1B">
        <w:rPr>
          <w:szCs w:val="28"/>
        </w:rPr>
        <w:t>Оценочный лист муниципального конкурса проектов «</w:t>
      </w:r>
      <w:r>
        <w:rPr>
          <w:szCs w:val="28"/>
        </w:rPr>
        <w:t>Пространство развития - 2022</w:t>
      </w:r>
      <w:r w:rsidRPr="00FA3E1B">
        <w:rPr>
          <w:szCs w:val="28"/>
        </w:rPr>
        <w:t>»  муниципального района Красноярский Самарской области для предоставления грантов в форме субсидий из бюджета муниципального района Красноярский Самарской области на</w:t>
      </w:r>
      <w:r>
        <w:rPr>
          <w:szCs w:val="28"/>
        </w:rPr>
        <w:t xml:space="preserve"> поддержку молодежных инициатив</w:t>
      </w:r>
    </w:p>
    <w:p w:rsidR="00B46510" w:rsidRPr="002244CB" w:rsidRDefault="00B46510" w:rsidP="00B46510">
      <w:pPr>
        <w:spacing w:line="360" w:lineRule="auto"/>
        <w:jc w:val="both"/>
        <w:rPr>
          <w:b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850"/>
        <w:gridCol w:w="851"/>
        <w:gridCol w:w="851"/>
        <w:gridCol w:w="851"/>
        <w:gridCol w:w="850"/>
        <w:gridCol w:w="850"/>
        <w:gridCol w:w="1660"/>
        <w:gridCol w:w="1175"/>
      </w:tblGrid>
      <w:tr w:rsidR="0075627E" w:rsidRPr="000E5B4E" w:rsidTr="0075627E">
        <w:trPr>
          <w:cantSplit/>
          <w:trHeight w:val="5482"/>
        </w:trPr>
        <w:tc>
          <w:tcPr>
            <w:tcW w:w="675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Наименование проекта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ФИО автора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а) соответствие проекта целям, задачам конкурса и приоритетным направлениям конкурсных проектов – </w:t>
            </w:r>
            <w:r>
              <w:rPr>
                <w:sz w:val="20"/>
              </w:rPr>
              <w:t xml:space="preserve">                             </w:t>
            </w:r>
            <w:r w:rsidRPr="000E5B4E">
              <w:rPr>
                <w:sz w:val="20"/>
              </w:rPr>
              <w:t>10 баллов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б) </w:t>
            </w:r>
            <w:r>
              <w:rPr>
                <w:sz w:val="20"/>
              </w:rPr>
              <w:t>перспективы развития и потенциал</w:t>
            </w:r>
            <w:r w:rsidRPr="000E5B4E">
              <w:rPr>
                <w:sz w:val="20"/>
              </w:rPr>
              <w:t xml:space="preserve"> реализац</w:t>
            </w:r>
            <w:r>
              <w:rPr>
                <w:sz w:val="20"/>
              </w:rPr>
              <w:t>ии проекта – 20 баллов (20-15</w:t>
            </w:r>
            <w:r w:rsidRPr="000E5B4E">
              <w:rPr>
                <w:sz w:val="20"/>
              </w:rPr>
              <w:t>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75627E" w:rsidRPr="000E5B4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в)</w:t>
            </w:r>
            <w:r>
              <w:rPr>
                <w:sz w:val="20"/>
              </w:rPr>
              <w:t xml:space="preserve"> актуальность и практическая применимость проекта – 0-20 баллов (20-15-10)</w:t>
            </w:r>
          </w:p>
        </w:tc>
        <w:tc>
          <w:tcPr>
            <w:tcW w:w="851" w:type="dxa"/>
            <w:textDirection w:val="btLr"/>
          </w:tcPr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г)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ожидаемый эффект от реализации проекта – 10 баллов</w:t>
            </w:r>
            <w:r>
              <w:rPr>
                <w:sz w:val="20"/>
              </w:rPr>
              <w:t xml:space="preserve"> </w:t>
            </w:r>
          </w:p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(10-5-</w:t>
            </w:r>
            <w:r>
              <w:rPr>
                <w:sz w:val="20"/>
              </w:rPr>
              <w:t>3-</w:t>
            </w:r>
            <w:r w:rsidRPr="000E5B4E">
              <w:rPr>
                <w:sz w:val="20"/>
              </w:rPr>
              <w:t>0)</w:t>
            </w:r>
          </w:p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 xml:space="preserve"> (10-5-3-0)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д)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инновационный подход, новизна проекта – 10 баллов</w:t>
            </w:r>
            <w:r>
              <w:rPr>
                <w:sz w:val="20"/>
              </w:rPr>
              <w:t xml:space="preserve">                      </w:t>
            </w:r>
            <w:r w:rsidRPr="000E5B4E">
              <w:rPr>
                <w:sz w:val="20"/>
              </w:rPr>
              <w:t xml:space="preserve">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е)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детальная проработанность проекта, оптимальность механизмов его реализации – 10 баллов (10-5-0)</w:t>
            </w:r>
          </w:p>
        </w:tc>
        <w:tc>
          <w:tcPr>
            <w:tcW w:w="85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ж) конкретность и достижимость результатов проекта – 10 баллов 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660" w:type="dxa"/>
            <w:textDirection w:val="btLr"/>
          </w:tcPr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з)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 xml:space="preserve">реалистичность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- 20 баллов </w:t>
            </w:r>
            <w:r>
              <w:rPr>
                <w:sz w:val="20"/>
              </w:rPr>
              <w:t xml:space="preserve"> </w:t>
            </w:r>
            <w:r w:rsidRPr="000E5B4E">
              <w:rPr>
                <w:sz w:val="20"/>
              </w:rPr>
              <w:t>(20-15-10-0)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75" w:type="dxa"/>
            <w:textDirection w:val="btLr"/>
          </w:tcPr>
          <w:p w:rsidR="0075627E" w:rsidRDefault="0075627E" w:rsidP="00D462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и) </w:t>
            </w:r>
            <w:r w:rsidRPr="000E5B4E">
              <w:rPr>
                <w:sz w:val="20"/>
              </w:rPr>
              <w:t xml:space="preserve">наличие собственного вклада заявителя или привлечения дополнительных источников финансирования – 10 баллов </w:t>
            </w:r>
            <w:r>
              <w:rPr>
                <w:sz w:val="20"/>
              </w:rPr>
              <w:t xml:space="preserve"> 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  <w:r w:rsidRPr="000E5B4E">
              <w:rPr>
                <w:sz w:val="20"/>
              </w:rPr>
              <w:t>(10-5-0)</w:t>
            </w:r>
          </w:p>
          <w:p w:rsidR="0075627E" w:rsidRPr="000E5B4E" w:rsidRDefault="0075627E" w:rsidP="00D462B5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  <w:tr w:rsidR="0075627E" w:rsidRPr="000E5B4E" w:rsidTr="0075627E">
        <w:tc>
          <w:tcPr>
            <w:tcW w:w="6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660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  <w:tc>
          <w:tcPr>
            <w:tcW w:w="1175" w:type="dxa"/>
          </w:tcPr>
          <w:p w:rsidR="0075627E" w:rsidRPr="000E5B4E" w:rsidRDefault="0075627E" w:rsidP="00D462B5">
            <w:pPr>
              <w:spacing w:after="200" w:line="360" w:lineRule="auto"/>
              <w:jc w:val="both"/>
              <w:rPr>
                <w:sz w:val="20"/>
              </w:rPr>
            </w:pPr>
          </w:p>
        </w:tc>
      </w:tr>
    </w:tbl>
    <w:p w:rsidR="00B46510" w:rsidRPr="002244CB" w:rsidRDefault="00B46510" w:rsidP="00B46510">
      <w:pPr>
        <w:spacing w:line="360" w:lineRule="auto"/>
        <w:jc w:val="both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D58D3" w:rsidRDefault="006D58D3" w:rsidP="006D58D3">
      <w:pPr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D58D3" w:rsidTr="006D58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58D3" w:rsidRDefault="006D58D3" w:rsidP="006D58D3">
            <w:pPr>
              <w:jc w:val="center"/>
              <w:rPr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58D3" w:rsidRDefault="006D58D3" w:rsidP="006D58D3">
            <w:pPr>
              <w:jc w:val="center"/>
              <w:rPr>
                <w:szCs w:val="28"/>
              </w:rPr>
            </w:pPr>
            <w:r w:rsidRPr="005F3F10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6D58D3" w:rsidRDefault="006D58D3" w:rsidP="006D58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6D58D3" w:rsidRDefault="006D58D3" w:rsidP="006D58D3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</w:t>
            </w:r>
          </w:p>
          <w:p w:rsidR="006D58D3" w:rsidRPr="007E20FC" w:rsidRDefault="006D58D3" w:rsidP="006D58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6D58D3" w:rsidRPr="007E20FC" w:rsidRDefault="006D58D3" w:rsidP="006D58D3">
            <w:pPr>
              <w:jc w:val="right"/>
              <w:rPr>
                <w:szCs w:val="24"/>
              </w:rPr>
            </w:pPr>
            <w:proofErr w:type="gramStart"/>
            <w:r w:rsidRPr="007E20FC">
              <w:rPr>
                <w:szCs w:val="24"/>
              </w:rPr>
              <w:t>Красноярский</w:t>
            </w:r>
            <w:proofErr w:type="gramEnd"/>
            <w:r w:rsidRPr="007E20FC">
              <w:rPr>
                <w:szCs w:val="24"/>
              </w:rPr>
              <w:t xml:space="preserve"> Самарской области</w:t>
            </w:r>
          </w:p>
          <w:p w:rsidR="006D58D3" w:rsidRDefault="006D58D3" w:rsidP="006D58D3">
            <w:pPr>
              <w:jc w:val="center"/>
              <w:rPr>
                <w:szCs w:val="28"/>
              </w:rPr>
            </w:pPr>
            <w:r w:rsidRPr="007E20FC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23.08.2022 </w:t>
            </w:r>
            <w:r>
              <w:rPr>
                <w:szCs w:val="28"/>
              </w:rPr>
              <w:t xml:space="preserve"> №  207</w:t>
            </w:r>
            <w:r>
              <w:rPr>
                <w:szCs w:val="28"/>
              </w:rPr>
              <w:br/>
            </w:r>
          </w:p>
        </w:tc>
      </w:tr>
    </w:tbl>
    <w:p w:rsidR="006D58D3" w:rsidRPr="007E20FC" w:rsidRDefault="006D58D3" w:rsidP="006D58D3">
      <w:pPr>
        <w:jc w:val="center"/>
        <w:rPr>
          <w:szCs w:val="24"/>
        </w:rPr>
      </w:pPr>
      <w:r w:rsidRPr="007E20FC">
        <w:rPr>
          <w:szCs w:val="24"/>
        </w:rPr>
        <w:t xml:space="preserve">                                                                              </w:t>
      </w:r>
    </w:p>
    <w:p w:rsidR="006D58D3" w:rsidRDefault="006D58D3" w:rsidP="006D58D3">
      <w:pPr>
        <w:pStyle w:val="a6"/>
        <w:spacing w:line="240" w:lineRule="auto"/>
        <w:ind w:firstLine="0"/>
        <w:jc w:val="center"/>
        <w:rPr>
          <w:szCs w:val="28"/>
        </w:rPr>
      </w:pPr>
      <w:r w:rsidRPr="006E5678">
        <w:rPr>
          <w:b/>
          <w:szCs w:val="28"/>
        </w:rPr>
        <w:t>СОСТАВ</w:t>
      </w:r>
      <w:r w:rsidRPr="006E5678">
        <w:rPr>
          <w:b/>
          <w:szCs w:val="28"/>
        </w:rPr>
        <w:br/>
      </w:r>
      <w:r w:rsidRPr="006E5678">
        <w:rPr>
          <w:szCs w:val="28"/>
        </w:rPr>
        <w:t xml:space="preserve">конкурсной комиссии </w:t>
      </w:r>
      <w:r w:rsidRPr="006E5678">
        <w:rPr>
          <w:bCs/>
          <w:szCs w:val="28"/>
        </w:rPr>
        <w:t>муниципального конкурса молодежных проектов «Пространство развития – 2022» по предоставлению</w:t>
      </w:r>
      <w:r w:rsidRPr="00BF7BAE">
        <w:rPr>
          <w:bCs/>
          <w:szCs w:val="28"/>
        </w:rPr>
        <w:t xml:space="preserve"> грантов в форме субсидий из бюджета муниципального района Красноярский Самарской области на поддержку молодежных инициатив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:rsidR="006D58D3" w:rsidRDefault="006D58D3" w:rsidP="006D58D3">
      <w:pPr>
        <w:pStyle w:val="a6"/>
        <w:spacing w:line="240" w:lineRule="auto"/>
        <w:ind w:firstLine="0"/>
        <w:jc w:val="center"/>
        <w:rPr>
          <w:szCs w:val="28"/>
        </w:rPr>
      </w:pPr>
    </w:p>
    <w:p w:rsidR="006D58D3" w:rsidRDefault="006D58D3" w:rsidP="006D58D3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D58D3" w:rsidRPr="005F3F10" w:rsidTr="00C67CB4">
        <w:trPr>
          <w:trHeight w:val="1838"/>
        </w:trPr>
        <w:tc>
          <w:tcPr>
            <w:tcW w:w="3652" w:type="dxa"/>
          </w:tcPr>
          <w:p w:rsidR="006D58D3" w:rsidRDefault="006D58D3" w:rsidP="00C67CB4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6A31E0">
              <w:rPr>
                <w:szCs w:val="28"/>
              </w:rPr>
              <w:t>Балясова</w:t>
            </w:r>
            <w:proofErr w:type="spellEnd"/>
            <w:r w:rsidRPr="006A31E0">
              <w:rPr>
                <w:szCs w:val="28"/>
              </w:rPr>
              <w:t xml:space="preserve"> </w:t>
            </w:r>
          </w:p>
          <w:p w:rsidR="006D58D3" w:rsidRPr="006A31E0" w:rsidRDefault="006D58D3" w:rsidP="00C67CB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6A31E0">
              <w:rPr>
                <w:szCs w:val="28"/>
              </w:rPr>
              <w:t>Светлана Александровна</w:t>
            </w:r>
          </w:p>
        </w:tc>
        <w:tc>
          <w:tcPr>
            <w:tcW w:w="5528" w:type="dxa"/>
          </w:tcPr>
          <w:p w:rsidR="006D58D3" w:rsidRPr="00F166C0" w:rsidRDefault="006D58D3" w:rsidP="00C67CB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 комиссии;</w:t>
            </w: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Pr="009023F1" w:rsidRDefault="006D58D3" w:rsidP="00C67CB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9023F1">
              <w:rPr>
                <w:szCs w:val="28"/>
              </w:rPr>
              <w:t xml:space="preserve">Кондратьева </w:t>
            </w:r>
          </w:p>
          <w:p w:rsidR="006D58D3" w:rsidRPr="005F3F10" w:rsidRDefault="006D58D3" w:rsidP="00C67CB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9023F1">
              <w:rPr>
                <w:szCs w:val="28"/>
              </w:rPr>
              <w:t>Елена Николаевна</w:t>
            </w:r>
          </w:p>
        </w:tc>
        <w:tc>
          <w:tcPr>
            <w:tcW w:w="5528" w:type="dxa"/>
          </w:tcPr>
          <w:p w:rsidR="006D58D3" w:rsidRDefault="006D58D3" w:rsidP="00C67CB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6D58D3" w:rsidRPr="005F3F10" w:rsidRDefault="006D58D3" w:rsidP="00C67CB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Pr="005F3F10" w:rsidRDefault="006D58D3" w:rsidP="00C67CB4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t>Щитанова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:rsidR="006D58D3" w:rsidRPr="005F3F10" w:rsidRDefault="006D58D3" w:rsidP="00C67CB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6D58D3" w:rsidRPr="005F3F10" w:rsidRDefault="006D58D3" w:rsidP="00C67CB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6D58D3" w:rsidRPr="00F166C0" w:rsidRDefault="006D58D3" w:rsidP="00C67CB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области;</w:t>
            </w: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6D58D3" w:rsidRPr="00FB33C8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6D58D3" w:rsidRPr="00FB33C8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6D58D3" w:rsidRPr="005F3F10" w:rsidTr="00C67CB4">
        <w:trPr>
          <w:trHeight w:val="970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6D58D3" w:rsidRPr="00FB33C8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6D58D3" w:rsidRPr="00FB33C8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lastRenderedPageBreak/>
              <w:t>Пивень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 Александровна</w:t>
            </w:r>
          </w:p>
        </w:tc>
        <w:tc>
          <w:tcPr>
            <w:tcW w:w="5528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Самойлов </w:t>
            </w:r>
          </w:p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5528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  <w:p w:rsidR="006D58D3" w:rsidRPr="005F3F10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Пушнова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Татьяна Ивановна</w:t>
            </w:r>
          </w:p>
        </w:tc>
        <w:tc>
          <w:tcPr>
            <w:tcW w:w="5528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 дополнительного образования     СП ДОД «ДЮЦ Открытие» ГБОУ СОШ    с. Красный Яр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Бородастов</w:t>
            </w:r>
            <w:proofErr w:type="spellEnd"/>
          </w:p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5528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штаба местного отделения всероссийского военно-патриотического общественного движения (ВВПОД) «</w:t>
            </w:r>
            <w:proofErr w:type="spellStart"/>
            <w:r>
              <w:rPr>
                <w:szCs w:val="28"/>
              </w:rPr>
              <w:t>Юнармия</w:t>
            </w:r>
            <w:proofErr w:type="spellEnd"/>
            <w:r>
              <w:rPr>
                <w:szCs w:val="28"/>
              </w:rPr>
              <w:t xml:space="preserve">» муниципального района Красноярский Самарской области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6D58D3" w:rsidRPr="005F3F10" w:rsidTr="00C67CB4">
        <w:trPr>
          <w:trHeight w:val="1283"/>
        </w:trPr>
        <w:tc>
          <w:tcPr>
            <w:tcW w:w="3652" w:type="dxa"/>
          </w:tcPr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Козлова </w:t>
            </w:r>
          </w:p>
          <w:p w:rsidR="006D58D3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</w:tcPr>
          <w:p w:rsidR="006D58D3" w:rsidRPr="00C7481B" w:rsidRDefault="006D58D3" w:rsidP="00C67CB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i/>
                <w:szCs w:val="28"/>
              </w:rPr>
            </w:pPr>
            <w:r w:rsidRPr="00C7481B">
              <w:rPr>
                <w:rStyle w:val="af0"/>
                <w:i w:val="0"/>
                <w:szCs w:val="28"/>
              </w:rPr>
              <w:t xml:space="preserve">социальный педагог ГКУ СО «КЦСОН Северного округа» 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отделения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муниципального района Красноярский Самарской области</w:t>
            </w:r>
            <w:r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 xml:space="preserve"> (по согласованию)</w:t>
            </w:r>
            <w:r w:rsidRPr="00C7481B">
              <w:rPr>
                <w:rStyle w:val="af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</w:tc>
      </w:tr>
    </w:tbl>
    <w:p w:rsidR="006D58D3" w:rsidRDefault="006D58D3" w:rsidP="006D58D3">
      <w:pPr>
        <w:pStyle w:val="a6"/>
        <w:spacing w:line="240" w:lineRule="auto"/>
        <w:ind w:firstLine="0"/>
        <w:jc w:val="center"/>
        <w:rPr>
          <w:szCs w:val="28"/>
        </w:rPr>
      </w:pPr>
    </w:p>
    <w:p w:rsidR="00B46510" w:rsidRDefault="00B46510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B46510" w:rsidSect="000117E3">
      <w:headerReference w:type="even" r:id="rId14"/>
      <w:headerReference w:type="default" r:id="rId15"/>
      <w:footerReference w:type="default" r:id="rId16"/>
      <w:pgSz w:w="11906" w:h="16838"/>
      <w:pgMar w:top="636" w:right="1416" w:bottom="42" w:left="1418" w:header="709" w:footer="313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8F" w:rsidRDefault="0094338F" w:rsidP="00E874EF">
      <w:r>
        <w:separator/>
      </w:r>
    </w:p>
  </w:endnote>
  <w:endnote w:type="continuationSeparator" w:id="0">
    <w:p w:rsidR="0094338F" w:rsidRDefault="0094338F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8F" w:rsidRDefault="0094338F" w:rsidP="00E874EF">
      <w:r>
        <w:separator/>
      </w:r>
    </w:p>
  </w:footnote>
  <w:footnote w:type="continuationSeparator" w:id="0">
    <w:p w:rsidR="0094338F" w:rsidRDefault="0094338F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F3" w:rsidRDefault="007A12E0" w:rsidP="00100317">
    <w:pPr>
      <w:pStyle w:val="aa"/>
      <w:jc w:val="center"/>
    </w:pPr>
    <w:r>
      <w:t>2</w:t>
    </w: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F1" w:rsidRDefault="00270FF1" w:rsidP="00270FF1">
    <w:pPr>
      <w:pStyle w:val="aa"/>
      <w:jc w:val="center"/>
    </w:pPr>
  </w:p>
  <w:p w:rsidR="000F75A9" w:rsidRPr="00232146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CC8"/>
    <w:multiLevelType w:val="multilevel"/>
    <w:tmpl w:val="1CA66F0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F6CE5"/>
    <w:multiLevelType w:val="multilevel"/>
    <w:tmpl w:val="A38A53AA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>
    <w:nsid w:val="344C7FD0"/>
    <w:multiLevelType w:val="multilevel"/>
    <w:tmpl w:val="49B052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3F490A35"/>
    <w:multiLevelType w:val="multilevel"/>
    <w:tmpl w:val="834C966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0">
    <w:nsid w:val="7B01398A"/>
    <w:multiLevelType w:val="multilevel"/>
    <w:tmpl w:val="54F6B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7BCB5C2D"/>
    <w:multiLevelType w:val="multilevel"/>
    <w:tmpl w:val="CDAC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B"/>
    <w:rsid w:val="00000319"/>
    <w:rsid w:val="000062F1"/>
    <w:rsid w:val="00006728"/>
    <w:rsid w:val="000076A9"/>
    <w:rsid w:val="000117E3"/>
    <w:rsid w:val="00012243"/>
    <w:rsid w:val="00014E47"/>
    <w:rsid w:val="00015D23"/>
    <w:rsid w:val="00016E18"/>
    <w:rsid w:val="0001704B"/>
    <w:rsid w:val="0001732D"/>
    <w:rsid w:val="00022941"/>
    <w:rsid w:val="00023004"/>
    <w:rsid w:val="000231BE"/>
    <w:rsid w:val="00023BA8"/>
    <w:rsid w:val="000256CF"/>
    <w:rsid w:val="000279F0"/>
    <w:rsid w:val="0003032E"/>
    <w:rsid w:val="000324E2"/>
    <w:rsid w:val="00032BA1"/>
    <w:rsid w:val="000465C8"/>
    <w:rsid w:val="0004717F"/>
    <w:rsid w:val="00050FEF"/>
    <w:rsid w:val="00054949"/>
    <w:rsid w:val="00061B10"/>
    <w:rsid w:val="00063CEB"/>
    <w:rsid w:val="0006761E"/>
    <w:rsid w:val="00071B03"/>
    <w:rsid w:val="000738F6"/>
    <w:rsid w:val="00074CC7"/>
    <w:rsid w:val="00074F97"/>
    <w:rsid w:val="000800E1"/>
    <w:rsid w:val="00084AB5"/>
    <w:rsid w:val="00085B2A"/>
    <w:rsid w:val="000953FE"/>
    <w:rsid w:val="00095FE2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0BF4"/>
    <w:rsid w:val="000C19A7"/>
    <w:rsid w:val="000C1CE2"/>
    <w:rsid w:val="000C1F8C"/>
    <w:rsid w:val="000C2518"/>
    <w:rsid w:val="000C496B"/>
    <w:rsid w:val="000C508C"/>
    <w:rsid w:val="000C790C"/>
    <w:rsid w:val="000D0551"/>
    <w:rsid w:val="000D321B"/>
    <w:rsid w:val="000D3E41"/>
    <w:rsid w:val="000D64E8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18FD"/>
    <w:rsid w:val="00102D04"/>
    <w:rsid w:val="00103BE9"/>
    <w:rsid w:val="001068FB"/>
    <w:rsid w:val="00107B76"/>
    <w:rsid w:val="001101A2"/>
    <w:rsid w:val="00115FF8"/>
    <w:rsid w:val="0012456F"/>
    <w:rsid w:val="001247D8"/>
    <w:rsid w:val="00127EB4"/>
    <w:rsid w:val="00130590"/>
    <w:rsid w:val="001306BB"/>
    <w:rsid w:val="0013162D"/>
    <w:rsid w:val="0013338A"/>
    <w:rsid w:val="00134ACD"/>
    <w:rsid w:val="001351DE"/>
    <w:rsid w:val="001353F5"/>
    <w:rsid w:val="001369AF"/>
    <w:rsid w:val="001400E5"/>
    <w:rsid w:val="00140871"/>
    <w:rsid w:val="001415A1"/>
    <w:rsid w:val="00141AFD"/>
    <w:rsid w:val="00141C7C"/>
    <w:rsid w:val="001421A7"/>
    <w:rsid w:val="00142A08"/>
    <w:rsid w:val="00144249"/>
    <w:rsid w:val="001550A7"/>
    <w:rsid w:val="001558D0"/>
    <w:rsid w:val="00157B87"/>
    <w:rsid w:val="00160129"/>
    <w:rsid w:val="001605A2"/>
    <w:rsid w:val="00161FFF"/>
    <w:rsid w:val="00162240"/>
    <w:rsid w:val="001700B1"/>
    <w:rsid w:val="00170CDA"/>
    <w:rsid w:val="00171D4A"/>
    <w:rsid w:val="00173CA3"/>
    <w:rsid w:val="001772AC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3FEC"/>
    <w:rsid w:val="001B41FF"/>
    <w:rsid w:val="001B4D23"/>
    <w:rsid w:val="001B65E7"/>
    <w:rsid w:val="001C0DAB"/>
    <w:rsid w:val="001C4952"/>
    <w:rsid w:val="001C5EF8"/>
    <w:rsid w:val="001D32BF"/>
    <w:rsid w:val="001D3660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2779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1518"/>
    <w:rsid w:val="0022537B"/>
    <w:rsid w:val="002267E6"/>
    <w:rsid w:val="00232146"/>
    <w:rsid w:val="002324B6"/>
    <w:rsid w:val="00232F5F"/>
    <w:rsid w:val="002410C6"/>
    <w:rsid w:val="0024492B"/>
    <w:rsid w:val="00245A86"/>
    <w:rsid w:val="00247B6E"/>
    <w:rsid w:val="002506CF"/>
    <w:rsid w:val="00261AF1"/>
    <w:rsid w:val="00270F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94D04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19A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2F67F0"/>
    <w:rsid w:val="002F6861"/>
    <w:rsid w:val="00301A51"/>
    <w:rsid w:val="003043A4"/>
    <w:rsid w:val="003049D9"/>
    <w:rsid w:val="00306575"/>
    <w:rsid w:val="00310441"/>
    <w:rsid w:val="003106EA"/>
    <w:rsid w:val="00313291"/>
    <w:rsid w:val="00313B1F"/>
    <w:rsid w:val="003203AF"/>
    <w:rsid w:val="00321C41"/>
    <w:rsid w:val="00322003"/>
    <w:rsid w:val="0032240A"/>
    <w:rsid w:val="003247A3"/>
    <w:rsid w:val="00324F09"/>
    <w:rsid w:val="00324F32"/>
    <w:rsid w:val="00325391"/>
    <w:rsid w:val="0032610C"/>
    <w:rsid w:val="00326140"/>
    <w:rsid w:val="00330956"/>
    <w:rsid w:val="00331C39"/>
    <w:rsid w:val="00331D56"/>
    <w:rsid w:val="00332AD8"/>
    <w:rsid w:val="00332DD9"/>
    <w:rsid w:val="00335611"/>
    <w:rsid w:val="00335B5F"/>
    <w:rsid w:val="00336496"/>
    <w:rsid w:val="00336B3B"/>
    <w:rsid w:val="00337464"/>
    <w:rsid w:val="0034007E"/>
    <w:rsid w:val="003444AA"/>
    <w:rsid w:val="00344A40"/>
    <w:rsid w:val="00353640"/>
    <w:rsid w:val="003540C3"/>
    <w:rsid w:val="00354583"/>
    <w:rsid w:val="003547B7"/>
    <w:rsid w:val="003548C5"/>
    <w:rsid w:val="00355B4C"/>
    <w:rsid w:val="003563CF"/>
    <w:rsid w:val="00360D9C"/>
    <w:rsid w:val="003613C6"/>
    <w:rsid w:val="00362087"/>
    <w:rsid w:val="003634D3"/>
    <w:rsid w:val="00364604"/>
    <w:rsid w:val="003657F7"/>
    <w:rsid w:val="00370F80"/>
    <w:rsid w:val="00371ED3"/>
    <w:rsid w:val="00372D54"/>
    <w:rsid w:val="00373338"/>
    <w:rsid w:val="00375D23"/>
    <w:rsid w:val="00376976"/>
    <w:rsid w:val="00377380"/>
    <w:rsid w:val="003819A1"/>
    <w:rsid w:val="00382CC9"/>
    <w:rsid w:val="00383C4A"/>
    <w:rsid w:val="00383ED7"/>
    <w:rsid w:val="00384023"/>
    <w:rsid w:val="00384DCB"/>
    <w:rsid w:val="0038591D"/>
    <w:rsid w:val="003905E1"/>
    <w:rsid w:val="003909BE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A7C01"/>
    <w:rsid w:val="003B4C76"/>
    <w:rsid w:val="003B7B46"/>
    <w:rsid w:val="003B7BC8"/>
    <w:rsid w:val="003C001F"/>
    <w:rsid w:val="003C0341"/>
    <w:rsid w:val="003C205B"/>
    <w:rsid w:val="003C600F"/>
    <w:rsid w:val="003C6C99"/>
    <w:rsid w:val="003D037C"/>
    <w:rsid w:val="003D03F1"/>
    <w:rsid w:val="003D2E80"/>
    <w:rsid w:val="003D33B5"/>
    <w:rsid w:val="003D4874"/>
    <w:rsid w:val="003D5EB6"/>
    <w:rsid w:val="003D75C6"/>
    <w:rsid w:val="003D76DC"/>
    <w:rsid w:val="003E01FC"/>
    <w:rsid w:val="003E2059"/>
    <w:rsid w:val="003E255C"/>
    <w:rsid w:val="003E3CC5"/>
    <w:rsid w:val="003E3ED9"/>
    <w:rsid w:val="003E57B8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4BB0"/>
    <w:rsid w:val="0041720C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4E30"/>
    <w:rsid w:val="0044627A"/>
    <w:rsid w:val="004464ED"/>
    <w:rsid w:val="0044757D"/>
    <w:rsid w:val="00454AE0"/>
    <w:rsid w:val="004554E2"/>
    <w:rsid w:val="0045583B"/>
    <w:rsid w:val="00457D03"/>
    <w:rsid w:val="00460C5D"/>
    <w:rsid w:val="00460EA4"/>
    <w:rsid w:val="00460F8C"/>
    <w:rsid w:val="00461E1C"/>
    <w:rsid w:val="00462A73"/>
    <w:rsid w:val="00463DBF"/>
    <w:rsid w:val="004645F1"/>
    <w:rsid w:val="0046726E"/>
    <w:rsid w:val="00473189"/>
    <w:rsid w:val="004742B8"/>
    <w:rsid w:val="00476F5C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0E84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3DB"/>
    <w:rsid w:val="004E167C"/>
    <w:rsid w:val="004E28DE"/>
    <w:rsid w:val="004E4E8D"/>
    <w:rsid w:val="004E50C5"/>
    <w:rsid w:val="004E6E5C"/>
    <w:rsid w:val="004F10E3"/>
    <w:rsid w:val="004F23E3"/>
    <w:rsid w:val="004F5791"/>
    <w:rsid w:val="00500822"/>
    <w:rsid w:val="00503E92"/>
    <w:rsid w:val="0051041B"/>
    <w:rsid w:val="00512D9A"/>
    <w:rsid w:val="00513616"/>
    <w:rsid w:val="0051627C"/>
    <w:rsid w:val="00516C35"/>
    <w:rsid w:val="00520D38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67BCD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5F519C"/>
    <w:rsid w:val="005F7B6C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149A"/>
    <w:rsid w:val="00623BA7"/>
    <w:rsid w:val="00624C29"/>
    <w:rsid w:val="0062723C"/>
    <w:rsid w:val="00630D32"/>
    <w:rsid w:val="00631EAF"/>
    <w:rsid w:val="006331AE"/>
    <w:rsid w:val="0063392F"/>
    <w:rsid w:val="00637D3A"/>
    <w:rsid w:val="00640715"/>
    <w:rsid w:val="00643B2C"/>
    <w:rsid w:val="00645F95"/>
    <w:rsid w:val="00646B0A"/>
    <w:rsid w:val="00647826"/>
    <w:rsid w:val="00652088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328"/>
    <w:rsid w:val="00664792"/>
    <w:rsid w:val="00666F0E"/>
    <w:rsid w:val="006721FB"/>
    <w:rsid w:val="006730A8"/>
    <w:rsid w:val="00673FEB"/>
    <w:rsid w:val="0067721B"/>
    <w:rsid w:val="00677665"/>
    <w:rsid w:val="0067770B"/>
    <w:rsid w:val="00677E2D"/>
    <w:rsid w:val="00680F5D"/>
    <w:rsid w:val="0068132E"/>
    <w:rsid w:val="00681BBE"/>
    <w:rsid w:val="00682FFA"/>
    <w:rsid w:val="00684706"/>
    <w:rsid w:val="006853BE"/>
    <w:rsid w:val="006953CC"/>
    <w:rsid w:val="006A0E4F"/>
    <w:rsid w:val="006A1C7D"/>
    <w:rsid w:val="006A2ADD"/>
    <w:rsid w:val="006A2C2D"/>
    <w:rsid w:val="006A31E0"/>
    <w:rsid w:val="006A3B18"/>
    <w:rsid w:val="006A3BBD"/>
    <w:rsid w:val="006A6406"/>
    <w:rsid w:val="006A6657"/>
    <w:rsid w:val="006B0A95"/>
    <w:rsid w:val="006B113E"/>
    <w:rsid w:val="006B1B9F"/>
    <w:rsid w:val="006B23D4"/>
    <w:rsid w:val="006B3435"/>
    <w:rsid w:val="006B55A8"/>
    <w:rsid w:val="006B6373"/>
    <w:rsid w:val="006B695B"/>
    <w:rsid w:val="006B767F"/>
    <w:rsid w:val="006C1F80"/>
    <w:rsid w:val="006D22EB"/>
    <w:rsid w:val="006D58D3"/>
    <w:rsid w:val="006D5991"/>
    <w:rsid w:val="006E0E1A"/>
    <w:rsid w:val="006E13C4"/>
    <w:rsid w:val="006E16C5"/>
    <w:rsid w:val="006E1722"/>
    <w:rsid w:val="006E4E9D"/>
    <w:rsid w:val="006E5678"/>
    <w:rsid w:val="006E63E3"/>
    <w:rsid w:val="006E7C3F"/>
    <w:rsid w:val="006F2E12"/>
    <w:rsid w:val="006F45F1"/>
    <w:rsid w:val="006F51D0"/>
    <w:rsid w:val="006F6877"/>
    <w:rsid w:val="007017BD"/>
    <w:rsid w:val="00701E2C"/>
    <w:rsid w:val="007027F5"/>
    <w:rsid w:val="007039D7"/>
    <w:rsid w:val="0070448C"/>
    <w:rsid w:val="0070557C"/>
    <w:rsid w:val="00706799"/>
    <w:rsid w:val="00714FEF"/>
    <w:rsid w:val="00715192"/>
    <w:rsid w:val="00716182"/>
    <w:rsid w:val="0071783A"/>
    <w:rsid w:val="0072009C"/>
    <w:rsid w:val="007205F1"/>
    <w:rsid w:val="0072173C"/>
    <w:rsid w:val="00724941"/>
    <w:rsid w:val="00725100"/>
    <w:rsid w:val="0072561F"/>
    <w:rsid w:val="007256ED"/>
    <w:rsid w:val="00731856"/>
    <w:rsid w:val="007331FD"/>
    <w:rsid w:val="00733399"/>
    <w:rsid w:val="007345C8"/>
    <w:rsid w:val="007358F0"/>
    <w:rsid w:val="00736AE7"/>
    <w:rsid w:val="0073718A"/>
    <w:rsid w:val="00745930"/>
    <w:rsid w:val="00745C45"/>
    <w:rsid w:val="00745FBF"/>
    <w:rsid w:val="00746C30"/>
    <w:rsid w:val="00750814"/>
    <w:rsid w:val="00751604"/>
    <w:rsid w:val="00753403"/>
    <w:rsid w:val="00755E60"/>
    <w:rsid w:val="0075627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3D22"/>
    <w:rsid w:val="00775BDC"/>
    <w:rsid w:val="007760DD"/>
    <w:rsid w:val="00776BBF"/>
    <w:rsid w:val="00781D38"/>
    <w:rsid w:val="007839B2"/>
    <w:rsid w:val="00790A68"/>
    <w:rsid w:val="00791A44"/>
    <w:rsid w:val="007931C5"/>
    <w:rsid w:val="00794DE6"/>
    <w:rsid w:val="00795F71"/>
    <w:rsid w:val="00796F80"/>
    <w:rsid w:val="007A0700"/>
    <w:rsid w:val="007A12E0"/>
    <w:rsid w:val="007A23DA"/>
    <w:rsid w:val="007A2A9E"/>
    <w:rsid w:val="007A467E"/>
    <w:rsid w:val="007B14B5"/>
    <w:rsid w:val="007B4134"/>
    <w:rsid w:val="007B4C60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1325"/>
    <w:rsid w:val="007D4941"/>
    <w:rsid w:val="007E04CD"/>
    <w:rsid w:val="007E0554"/>
    <w:rsid w:val="007E076A"/>
    <w:rsid w:val="007E1DEE"/>
    <w:rsid w:val="007E262E"/>
    <w:rsid w:val="007E3C6D"/>
    <w:rsid w:val="007E7AFA"/>
    <w:rsid w:val="007F24D4"/>
    <w:rsid w:val="007F2C2C"/>
    <w:rsid w:val="007F51DF"/>
    <w:rsid w:val="007F5350"/>
    <w:rsid w:val="007F773F"/>
    <w:rsid w:val="007F7840"/>
    <w:rsid w:val="007F7CEC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3053"/>
    <w:rsid w:val="0082432A"/>
    <w:rsid w:val="008263D1"/>
    <w:rsid w:val="008273F6"/>
    <w:rsid w:val="00830001"/>
    <w:rsid w:val="00834581"/>
    <w:rsid w:val="00840164"/>
    <w:rsid w:val="00840173"/>
    <w:rsid w:val="0084173E"/>
    <w:rsid w:val="008417BC"/>
    <w:rsid w:val="0084277B"/>
    <w:rsid w:val="00847CAB"/>
    <w:rsid w:val="008538CA"/>
    <w:rsid w:val="008544C8"/>
    <w:rsid w:val="0085474A"/>
    <w:rsid w:val="0085509D"/>
    <w:rsid w:val="00855D7D"/>
    <w:rsid w:val="00855FCA"/>
    <w:rsid w:val="008560AB"/>
    <w:rsid w:val="008611AC"/>
    <w:rsid w:val="00863C35"/>
    <w:rsid w:val="00864BDC"/>
    <w:rsid w:val="00864DDA"/>
    <w:rsid w:val="00867090"/>
    <w:rsid w:val="00870513"/>
    <w:rsid w:val="00871108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97203"/>
    <w:rsid w:val="008A0416"/>
    <w:rsid w:val="008A26A2"/>
    <w:rsid w:val="008A39DF"/>
    <w:rsid w:val="008A57D3"/>
    <w:rsid w:val="008B0199"/>
    <w:rsid w:val="008B1F05"/>
    <w:rsid w:val="008B27C5"/>
    <w:rsid w:val="008B4176"/>
    <w:rsid w:val="008B6676"/>
    <w:rsid w:val="008C082F"/>
    <w:rsid w:val="008C5EB3"/>
    <w:rsid w:val="008C68C7"/>
    <w:rsid w:val="008D1389"/>
    <w:rsid w:val="008D237F"/>
    <w:rsid w:val="008D26B4"/>
    <w:rsid w:val="008D27B1"/>
    <w:rsid w:val="008D47BB"/>
    <w:rsid w:val="008D7514"/>
    <w:rsid w:val="008E096B"/>
    <w:rsid w:val="008E2C71"/>
    <w:rsid w:val="008E35D7"/>
    <w:rsid w:val="008E416B"/>
    <w:rsid w:val="008E4C8A"/>
    <w:rsid w:val="008E5053"/>
    <w:rsid w:val="008E5143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255"/>
    <w:rsid w:val="0090573B"/>
    <w:rsid w:val="009070EE"/>
    <w:rsid w:val="009079DE"/>
    <w:rsid w:val="00907AEB"/>
    <w:rsid w:val="00911467"/>
    <w:rsid w:val="00912C20"/>
    <w:rsid w:val="009141E9"/>
    <w:rsid w:val="00917B94"/>
    <w:rsid w:val="00917CE7"/>
    <w:rsid w:val="009229A0"/>
    <w:rsid w:val="00923C86"/>
    <w:rsid w:val="00924116"/>
    <w:rsid w:val="00927210"/>
    <w:rsid w:val="00930010"/>
    <w:rsid w:val="00930082"/>
    <w:rsid w:val="0093021E"/>
    <w:rsid w:val="009302D6"/>
    <w:rsid w:val="009360C5"/>
    <w:rsid w:val="009363A3"/>
    <w:rsid w:val="0094338F"/>
    <w:rsid w:val="00944BB9"/>
    <w:rsid w:val="00946E31"/>
    <w:rsid w:val="00947277"/>
    <w:rsid w:val="009500CD"/>
    <w:rsid w:val="00950C59"/>
    <w:rsid w:val="00951784"/>
    <w:rsid w:val="00951A9C"/>
    <w:rsid w:val="009544BD"/>
    <w:rsid w:val="0095475D"/>
    <w:rsid w:val="0095573B"/>
    <w:rsid w:val="00963428"/>
    <w:rsid w:val="009644AC"/>
    <w:rsid w:val="00967A7B"/>
    <w:rsid w:val="00967E59"/>
    <w:rsid w:val="009704C5"/>
    <w:rsid w:val="009709B0"/>
    <w:rsid w:val="00972F95"/>
    <w:rsid w:val="00973711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9731F"/>
    <w:rsid w:val="009A0901"/>
    <w:rsid w:val="009A4F91"/>
    <w:rsid w:val="009B07D7"/>
    <w:rsid w:val="009B0C3A"/>
    <w:rsid w:val="009B1E6A"/>
    <w:rsid w:val="009B2BF9"/>
    <w:rsid w:val="009B357D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41A"/>
    <w:rsid w:val="009D7A0A"/>
    <w:rsid w:val="009E24D0"/>
    <w:rsid w:val="009E34E5"/>
    <w:rsid w:val="009E3F19"/>
    <w:rsid w:val="009E58DB"/>
    <w:rsid w:val="009E787D"/>
    <w:rsid w:val="009E79FB"/>
    <w:rsid w:val="009E7AD3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0726F"/>
    <w:rsid w:val="00A102A9"/>
    <w:rsid w:val="00A10E63"/>
    <w:rsid w:val="00A11637"/>
    <w:rsid w:val="00A134A6"/>
    <w:rsid w:val="00A13E77"/>
    <w:rsid w:val="00A17389"/>
    <w:rsid w:val="00A20CA2"/>
    <w:rsid w:val="00A20F5F"/>
    <w:rsid w:val="00A21671"/>
    <w:rsid w:val="00A222CD"/>
    <w:rsid w:val="00A2271E"/>
    <w:rsid w:val="00A2330D"/>
    <w:rsid w:val="00A2426E"/>
    <w:rsid w:val="00A25E5F"/>
    <w:rsid w:val="00A27B59"/>
    <w:rsid w:val="00A3002F"/>
    <w:rsid w:val="00A30B40"/>
    <w:rsid w:val="00A33BC9"/>
    <w:rsid w:val="00A33FE5"/>
    <w:rsid w:val="00A35886"/>
    <w:rsid w:val="00A36CA9"/>
    <w:rsid w:val="00A36FEB"/>
    <w:rsid w:val="00A37E53"/>
    <w:rsid w:val="00A414E5"/>
    <w:rsid w:val="00A45546"/>
    <w:rsid w:val="00A50779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59A5"/>
    <w:rsid w:val="00A66E54"/>
    <w:rsid w:val="00A72640"/>
    <w:rsid w:val="00A7468A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B272D"/>
    <w:rsid w:val="00AB6598"/>
    <w:rsid w:val="00AC0686"/>
    <w:rsid w:val="00AC076B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E5EE8"/>
    <w:rsid w:val="00AF1523"/>
    <w:rsid w:val="00AF264C"/>
    <w:rsid w:val="00AF3CF5"/>
    <w:rsid w:val="00AF3DC6"/>
    <w:rsid w:val="00AF44C3"/>
    <w:rsid w:val="00AF6379"/>
    <w:rsid w:val="00AF6B75"/>
    <w:rsid w:val="00AF737A"/>
    <w:rsid w:val="00B01ACE"/>
    <w:rsid w:val="00B0285D"/>
    <w:rsid w:val="00B06A64"/>
    <w:rsid w:val="00B12FB5"/>
    <w:rsid w:val="00B17B7A"/>
    <w:rsid w:val="00B17C2E"/>
    <w:rsid w:val="00B20C09"/>
    <w:rsid w:val="00B226AD"/>
    <w:rsid w:val="00B229C8"/>
    <w:rsid w:val="00B240FC"/>
    <w:rsid w:val="00B241FF"/>
    <w:rsid w:val="00B267EF"/>
    <w:rsid w:val="00B27541"/>
    <w:rsid w:val="00B31234"/>
    <w:rsid w:val="00B316CE"/>
    <w:rsid w:val="00B322E1"/>
    <w:rsid w:val="00B36E3E"/>
    <w:rsid w:val="00B41410"/>
    <w:rsid w:val="00B41808"/>
    <w:rsid w:val="00B4181E"/>
    <w:rsid w:val="00B43527"/>
    <w:rsid w:val="00B44A99"/>
    <w:rsid w:val="00B46510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67E69"/>
    <w:rsid w:val="00B72926"/>
    <w:rsid w:val="00B729D7"/>
    <w:rsid w:val="00B802E8"/>
    <w:rsid w:val="00B808B9"/>
    <w:rsid w:val="00B82758"/>
    <w:rsid w:val="00B83DF7"/>
    <w:rsid w:val="00B847AE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481C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E72EA"/>
    <w:rsid w:val="00BF0D4C"/>
    <w:rsid w:val="00BF26B1"/>
    <w:rsid w:val="00BF2A0C"/>
    <w:rsid w:val="00BF4CFB"/>
    <w:rsid w:val="00BF5E32"/>
    <w:rsid w:val="00BF7BAE"/>
    <w:rsid w:val="00C003D8"/>
    <w:rsid w:val="00C0078C"/>
    <w:rsid w:val="00C02347"/>
    <w:rsid w:val="00C02396"/>
    <w:rsid w:val="00C065BF"/>
    <w:rsid w:val="00C16D82"/>
    <w:rsid w:val="00C2448B"/>
    <w:rsid w:val="00C2714C"/>
    <w:rsid w:val="00C274E9"/>
    <w:rsid w:val="00C371E6"/>
    <w:rsid w:val="00C376F3"/>
    <w:rsid w:val="00C41E26"/>
    <w:rsid w:val="00C430F9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481B"/>
    <w:rsid w:val="00C767A3"/>
    <w:rsid w:val="00C76EE8"/>
    <w:rsid w:val="00C7713B"/>
    <w:rsid w:val="00C77E8C"/>
    <w:rsid w:val="00C81F7E"/>
    <w:rsid w:val="00C93D05"/>
    <w:rsid w:val="00C959AA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C1A22"/>
    <w:rsid w:val="00CC1BF2"/>
    <w:rsid w:val="00CD0F03"/>
    <w:rsid w:val="00CD2162"/>
    <w:rsid w:val="00CD430F"/>
    <w:rsid w:val="00CD486C"/>
    <w:rsid w:val="00CD5585"/>
    <w:rsid w:val="00CE0626"/>
    <w:rsid w:val="00CE2918"/>
    <w:rsid w:val="00CE51E5"/>
    <w:rsid w:val="00CE6600"/>
    <w:rsid w:val="00CE698B"/>
    <w:rsid w:val="00CE7720"/>
    <w:rsid w:val="00CF05D3"/>
    <w:rsid w:val="00CF10EC"/>
    <w:rsid w:val="00CF1DCB"/>
    <w:rsid w:val="00CF5033"/>
    <w:rsid w:val="00CF54A4"/>
    <w:rsid w:val="00D01B3D"/>
    <w:rsid w:val="00D05A69"/>
    <w:rsid w:val="00D10C5E"/>
    <w:rsid w:val="00D115A2"/>
    <w:rsid w:val="00D117EA"/>
    <w:rsid w:val="00D11E39"/>
    <w:rsid w:val="00D1449E"/>
    <w:rsid w:val="00D14B95"/>
    <w:rsid w:val="00D15912"/>
    <w:rsid w:val="00D202EE"/>
    <w:rsid w:val="00D206CE"/>
    <w:rsid w:val="00D25BE2"/>
    <w:rsid w:val="00D2726B"/>
    <w:rsid w:val="00D30C5F"/>
    <w:rsid w:val="00D312C2"/>
    <w:rsid w:val="00D329F3"/>
    <w:rsid w:val="00D34E38"/>
    <w:rsid w:val="00D351A0"/>
    <w:rsid w:val="00D373BD"/>
    <w:rsid w:val="00D40484"/>
    <w:rsid w:val="00D41124"/>
    <w:rsid w:val="00D41FC5"/>
    <w:rsid w:val="00D43185"/>
    <w:rsid w:val="00D46654"/>
    <w:rsid w:val="00D468BC"/>
    <w:rsid w:val="00D4724D"/>
    <w:rsid w:val="00D51D0C"/>
    <w:rsid w:val="00D52608"/>
    <w:rsid w:val="00D527C5"/>
    <w:rsid w:val="00D54545"/>
    <w:rsid w:val="00D5742D"/>
    <w:rsid w:val="00D601D0"/>
    <w:rsid w:val="00D6311D"/>
    <w:rsid w:val="00D63711"/>
    <w:rsid w:val="00D63725"/>
    <w:rsid w:val="00D65691"/>
    <w:rsid w:val="00D6745B"/>
    <w:rsid w:val="00D7091A"/>
    <w:rsid w:val="00D72592"/>
    <w:rsid w:val="00D73C68"/>
    <w:rsid w:val="00D73E5A"/>
    <w:rsid w:val="00D75B3E"/>
    <w:rsid w:val="00D8065B"/>
    <w:rsid w:val="00D82B13"/>
    <w:rsid w:val="00D82BCF"/>
    <w:rsid w:val="00D916E9"/>
    <w:rsid w:val="00D91DCC"/>
    <w:rsid w:val="00D936AF"/>
    <w:rsid w:val="00D95B15"/>
    <w:rsid w:val="00D95BBF"/>
    <w:rsid w:val="00D96739"/>
    <w:rsid w:val="00DA71EE"/>
    <w:rsid w:val="00DA79DA"/>
    <w:rsid w:val="00DB0B6F"/>
    <w:rsid w:val="00DB1A08"/>
    <w:rsid w:val="00DB29F9"/>
    <w:rsid w:val="00DB6665"/>
    <w:rsid w:val="00DC0831"/>
    <w:rsid w:val="00DC1B5D"/>
    <w:rsid w:val="00DC255F"/>
    <w:rsid w:val="00DC61C6"/>
    <w:rsid w:val="00DD3BFC"/>
    <w:rsid w:val="00DD4FFA"/>
    <w:rsid w:val="00DD6E4F"/>
    <w:rsid w:val="00DE0194"/>
    <w:rsid w:val="00DE5E1E"/>
    <w:rsid w:val="00DF0B18"/>
    <w:rsid w:val="00DF1303"/>
    <w:rsid w:val="00DF15AE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1562D"/>
    <w:rsid w:val="00E2196D"/>
    <w:rsid w:val="00E22A81"/>
    <w:rsid w:val="00E2598A"/>
    <w:rsid w:val="00E25E0C"/>
    <w:rsid w:val="00E30204"/>
    <w:rsid w:val="00E3153B"/>
    <w:rsid w:val="00E336E3"/>
    <w:rsid w:val="00E40403"/>
    <w:rsid w:val="00E41A85"/>
    <w:rsid w:val="00E42B01"/>
    <w:rsid w:val="00E527D6"/>
    <w:rsid w:val="00E56FB4"/>
    <w:rsid w:val="00E5788E"/>
    <w:rsid w:val="00E6161B"/>
    <w:rsid w:val="00E61F5E"/>
    <w:rsid w:val="00E62275"/>
    <w:rsid w:val="00E6375D"/>
    <w:rsid w:val="00E71A70"/>
    <w:rsid w:val="00E72763"/>
    <w:rsid w:val="00E728D9"/>
    <w:rsid w:val="00E7482B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0FB0"/>
    <w:rsid w:val="00E92790"/>
    <w:rsid w:val="00E92AFF"/>
    <w:rsid w:val="00E93AA5"/>
    <w:rsid w:val="00E94225"/>
    <w:rsid w:val="00E96322"/>
    <w:rsid w:val="00E96B93"/>
    <w:rsid w:val="00E96C0A"/>
    <w:rsid w:val="00E97E59"/>
    <w:rsid w:val="00EA189D"/>
    <w:rsid w:val="00EA1A8D"/>
    <w:rsid w:val="00EA7859"/>
    <w:rsid w:val="00EA7B7B"/>
    <w:rsid w:val="00EB1B39"/>
    <w:rsid w:val="00EB1BEE"/>
    <w:rsid w:val="00EB2D0F"/>
    <w:rsid w:val="00EB48DB"/>
    <w:rsid w:val="00EB4D18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114C"/>
    <w:rsid w:val="00EE24BC"/>
    <w:rsid w:val="00EE6356"/>
    <w:rsid w:val="00EF18B0"/>
    <w:rsid w:val="00EF2338"/>
    <w:rsid w:val="00EF3713"/>
    <w:rsid w:val="00EF4AE7"/>
    <w:rsid w:val="00EF6C5B"/>
    <w:rsid w:val="00EF761B"/>
    <w:rsid w:val="00EF78C4"/>
    <w:rsid w:val="00EF7EC0"/>
    <w:rsid w:val="00F01CA0"/>
    <w:rsid w:val="00F046F3"/>
    <w:rsid w:val="00F04F1B"/>
    <w:rsid w:val="00F05F13"/>
    <w:rsid w:val="00F065D2"/>
    <w:rsid w:val="00F10C33"/>
    <w:rsid w:val="00F12594"/>
    <w:rsid w:val="00F1320F"/>
    <w:rsid w:val="00F147D2"/>
    <w:rsid w:val="00F14E21"/>
    <w:rsid w:val="00F15E4C"/>
    <w:rsid w:val="00F166C0"/>
    <w:rsid w:val="00F17255"/>
    <w:rsid w:val="00F21004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79AA"/>
    <w:rsid w:val="00F41950"/>
    <w:rsid w:val="00F42498"/>
    <w:rsid w:val="00F43DFE"/>
    <w:rsid w:val="00F44F4F"/>
    <w:rsid w:val="00F451A5"/>
    <w:rsid w:val="00F460A6"/>
    <w:rsid w:val="00F51F1B"/>
    <w:rsid w:val="00F5398A"/>
    <w:rsid w:val="00F61234"/>
    <w:rsid w:val="00F61E90"/>
    <w:rsid w:val="00F62B2C"/>
    <w:rsid w:val="00F644F2"/>
    <w:rsid w:val="00F6615C"/>
    <w:rsid w:val="00F71C4B"/>
    <w:rsid w:val="00F85A03"/>
    <w:rsid w:val="00F864EB"/>
    <w:rsid w:val="00F90D08"/>
    <w:rsid w:val="00F91198"/>
    <w:rsid w:val="00F932C8"/>
    <w:rsid w:val="00F93402"/>
    <w:rsid w:val="00F949B7"/>
    <w:rsid w:val="00F95E15"/>
    <w:rsid w:val="00F9714D"/>
    <w:rsid w:val="00FA0F07"/>
    <w:rsid w:val="00FA2933"/>
    <w:rsid w:val="00FA2CC2"/>
    <w:rsid w:val="00FA3672"/>
    <w:rsid w:val="00FA6977"/>
    <w:rsid w:val="00FB05C7"/>
    <w:rsid w:val="00FB0EF1"/>
    <w:rsid w:val="00FB33C8"/>
    <w:rsid w:val="00FB5B63"/>
    <w:rsid w:val="00FB6081"/>
    <w:rsid w:val="00FB6086"/>
    <w:rsid w:val="00FB67E2"/>
    <w:rsid w:val="00FC0027"/>
    <w:rsid w:val="00FC2AA6"/>
    <w:rsid w:val="00FC5081"/>
    <w:rsid w:val="00FC525A"/>
    <w:rsid w:val="00FC593E"/>
    <w:rsid w:val="00FC5AD5"/>
    <w:rsid w:val="00FD0EC8"/>
    <w:rsid w:val="00FD4819"/>
    <w:rsid w:val="00FD4913"/>
    <w:rsid w:val="00FD7392"/>
    <w:rsid w:val="00FE049C"/>
    <w:rsid w:val="00FE08FE"/>
    <w:rsid w:val="00FE13C6"/>
    <w:rsid w:val="00FE2CAB"/>
    <w:rsid w:val="00FE402C"/>
    <w:rsid w:val="00FE6980"/>
    <w:rsid w:val="00FE6EDE"/>
    <w:rsid w:val="00FF164B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character" w:styleId="af0">
    <w:name w:val="Emphasis"/>
    <w:basedOn w:val="a0"/>
    <w:uiPriority w:val="20"/>
    <w:qFormat/>
    <w:rsid w:val="00A20CA2"/>
    <w:rPr>
      <w:i/>
      <w:iCs/>
    </w:rPr>
  </w:style>
  <w:style w:type="paragraph" w:customStyle="1" w:styleId="dt-p">
    <w:name w:val="dt-p"/>
    <w:basedOn w:val="a"/>
    <w:rsid w:val="006331A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331AE"/>
  </w:style>
  <w:style w:type="character" w:customStyle="1" w:styleId="dt-r">
    <w:name w:val="dt-r"/>
    <w:basedOn w:val="a0"/>
    <w:rsid w:val="00864DDA"/>
  </w:style>
  <w:style w:type="paragraph" w:customStyle="1" w:styleId="formattext">
    <w:name w:val="formattext"/>
    <w:basedOn w:val="a"/>
    <w:rsid w:val="001B41F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character" w:styleId="af0">
    <w:name w:val="Emphasis"/>
    <w:basedOn w:val="a0"/>
    <w:uiPriority w:val="20"/>
    <w:qFormat/>
    <w:rsid w:val="00A20CA2"/>
    <w:rPr>
      <w:i/>
      <w:iCs/>
    </w:rPr>
  </w:style>
  <w:style w:type="paragraph" w:customStyle="1" w:styleId="dt-p">
    <w:name w:val="dt-p"/>
    <w:basedOn w:val="a"/>
    <w:rsid w:val="006331A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331AE"/>
  </w:style>
  <w:style w:type="character" w:customStyle="1" w:styleId="dt-r">
    <w:name w:val="dt-r"/>
    <w:basedOn w:val="a0"/>
    <w:rsid w:val="00864DDA"/>
  </w:style>
  <w:style w:type="paragraph" w:customStyle="1" w:styleId="formattext">
    <w:name w:val="formattext"/>
    <w:basedOn w:val="a"/>
    <w:rsid w:val="001B41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209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5944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59449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yudeh@kry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37E0-4AFC-4599-AE2B-D73944AC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58</TotalTime>
  <Pages>28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root</cp:lastModifiedBy>
  <cp:revision>4</cp:revision>
  <cp:lastPrinted>2022-08-19T04:51:00Z</cp:lastPrinted>
  <dcterms:created xsi:type="dcterms:W3CDTF">2022-08-24T04:33:00Z</dcterms:created>
  <dcterms:modified xsi:type="dcterms:W3CDTF">2022-08-24T05:32:00Z</dcterms:modified>
</cp:coreProperties>
</file>