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2B65F7" w:rsidRDefault="00B33B83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 w:val="32"/>
          <w:szCs w:val="44"/>
        </w:rPr>
      </w:pPr>
    </w:p>
    <w:p w:rsidR="002B65F7" w:rsidRDefault="006152DE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4B9C">
        <w:rPr>
          <w:sz w:val="28"/>
          <w:szCs w:val="28"/>
        </w:rPr>
        <w:t>т</w:t>
      </w:r>
      <w:r w:rsidR="004D70AE">
        <w:rPr>
          <w:sz w:val="28"/>
          <w:szCs w:val="28"/>
        </w:rPr>
        <w:t xml:space="preserve"> 05.07.2022</w:t>
      </w:r>
      <w:r w:rsidR="00554B9C">
        <w:rPr>
          <w:sz w:val="28"/>
          <w:szCs w:val="28"/>
        </w:rPr>
        <w:t xml:space="preserve"> № </w:t>
      </w:r>
      <w:r w:rsidR="004D70AE">
        <w:rPr>
          <w:sz w:val="28"/>
          <w:szCs w:val="28"/>
        </w:rPr>
        <w:t>171</w:t>
      </w: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Pr="00CE7624" w:rsidRDefault="003239BE" w:rsidP="00550777">
      <w:pPr>
        <w:jc w:val="center"/>
        <w:rPr>
          <w:b/>
          <w:sz w:val="28"/>
          <w:szCs w:val="28"/>
        </w:rPr>
      </w:pPr>
      <w:r w:rsidRPr="00CE7624">
        <w:rPr>
          <w:b/>
          <w:sz w:val="28"/>
          <w:szCs w:val="28"/>
        </w:rPr>
        <w:t xml:space="preserve">О внесении изменений </w:t>
      </w:r>
      <w:r w:rsidR="001A30BB" w:rsidRPr="00CE7624">
        <w:rPr>
          <w:b/>
          <w:sz w:val="28"/>
          <w:szCs w:val="28"/>
          <w:lang w:eastAsia="ar-SA"/>
        </w:rPr>
        <w:t xml:space="preserve">в </w:t>
      </w:r>
      <w:r w:rsidR="001A30BB" w:rsidRPr="00CE7624">
        <w:rPr>
          <w:b/>
          <w:sz w:val="28"/>
          <w:szCs w:val="28"/>
        </w:rPr>
        <w:t>постановление администрации муниципального района Красноярский Самарской области от 17.05.2022 № 107 «</w:t>
      </w:r>
      <w:r w:rsidR="002B65F7" w:rsidRPr="00CE7624">
        <w:rPr>
          <w:b/>
          <w:sz w:val="28"/>
          <w:szCs w:val="28"/>
        </w:rPr>
        <w:t xml:space="preserve">Об </w:t>
      </w:r>
      <w:r w:rsidR="00550777" w:rsidRPr="00CE7624">
        <w:rPr>
          <w:b/>
          <w:sz w:val="28"/>
          <w:szCs w:val="28"/>
        </w:rPr>
        <w:t>изменении существенных условий контракт</w:t>
      </w:r>
      <w:r w:rsidR="00B33B83" w:rsidRPr="00CE7624">
        <w:rPr>
          <w:b/>
          <w:sz w:val="28"/>
          <w:szCs w:val="28"/>
        </w:rPr>
        <w:t>ов</w:t>
      </w:r>
      <w:r w:rsidR="00550777" w:rsidRPr="00CE7624">
        <w:rPr>
          <w:b/>
          <w:sz w:val="28"/>
          <w:szCs w:val="28"/>
        </w:rPr>
        <w:t>, заключенн</w:t>
      </w:r>
      <w:r w:rsidR="00B33B83" w:rsidRPr="00CE7624">
        <w:rPr>
          <w:b/>
          <w:sz w:val="28"/>
          <w:szCs w:val="28"/>
        </w:rPr>
        <w:t>ых</w:t>
      </w:r>
      <w:r w:rsidR="00550777" w:rsidRPr="00CE7624">
        <w:rPr>
          <w:b/>
          <w:sz w:val="28"/>
          <w:szCs w:val="28"/>
        </w:rPr>
        <w:t xml:space="preserve"> в соответствии с Федеральным законом</w:t>
      </w:r>
      <w:r w:rsidR="00833CDC" w:rsidRPr="00CE7624">
        <w:rPr>
          <w:b/>
          <w:sz w:val="28"/>
          <w:szCs w:val="28"/>
        </w:rPr>
        <w:t xml:space="preserve"> от 05.04.2013 № 44-ФЗ</w:t>
      </w:r>
      <w:r w:rsidR="00550777" w:rsidRPr="00CE7624">
        <w:rPr>
          <w:b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</w:t>
      </w:r>
      <w:r w:rsidR="002E5A7A" w:rsidRPr="00CE7624">
        <w:rPr>
          <w:b/>
          <w:sz w:val="28"/>
          <w:szCs w:val="28"/>
        </w:rPr>
        <w:t>ого</w:t>
      </w:r>
      <w:r w:rsidR="00550777" w:rsidRPr="00CE7624">
        <w:rPr>
          <w:b/>
          <w:sz w:val="28"/>
          <w:szCs w:val="28"/>
        </w:rPr>
        <w:t xml:space="preserve"> является выполнение работ по строительству, реконструкции, капитальному ремонту, сносу объекта капита</w:t>
      </w:r>
      <w:r w:rsidR="00554B9C" w:rsidRPr="00CE7624">
        <w:rPr>
          <w:b/>
          <w:sz w:val="28"/>
          <w:szCs w:val="28"/>
        </w:rPr>
        <w:t>льного строительства, проведение</w:t>
      </w:r>
      <w:r w:rsidR="00550777" w:rsidRPr="00CE7624">
        <w:rPr>
          <w:b/>
          <w:sz w:val="28"/>
          <w:szCs w:val="28"/>
        </w:rPr>
        <w:t xml:space="preserve"> работ по сохранени</w:t>
      </w:r>
      <w:r w:rsidR="00554B9C" w:rsidRPr="00CE7624">
        <w:rPr>
          <w:b/>
          <w:sz w:val="28"/>
          <w:szCs w:val="28"/>
        </w:rPr>
        <w:t>ю объектов культурного наследия</w:t>
      </w:r>
      <w:r w:rsidR="00E22831">
        <w:rPr>
          <w:b/>
          <w:sz w:val="28"/>
          <w:szCs w:val="28"/>
        </w:rPr>
        <w:t>»</w:t>
      </w:r>
    </w:p>
    <w:p w:rsidR="002B65F7" w:rsidRPr="00CE7624" w:rsidRDefault="002B65F7" w:rsidP="002B65F7">
      <w:pPr>
        <w:rPr>
          <w:sz w:val="28"/>
          <w:szCs w:val="28"/>
        </w:rPr>
      </w:pPr>
    </w:p>
    <w:p w:rsidR="002E5A7A" w:rsidRPr="00CE7624" w:rsidRDefault="002B65F7" w:rsidP="00210893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В </w:t>
      </w:r>
      <w:r w:rsidR="008623C9" w:rsidRPr="00CE7624">
        <w:rPr>
          <w:sz w:val="28"/>
          <w:szCs w:val="28"/>
        </w:rPr>
        <w:t>целях реализации положений пункта 8 части 1 статьи 95 Федерального закона</w:t>
      </w:r>
      <w:r w:rsidR="007E144E" w:rsidRPr="00CE7624">
        <w:rPr>
          <w:sz w:val="28"/>
          <w:szCs w:val="28"/>
        </w:rPr>
        <w:t xml:space="preserve"> от 05.04.201</w:t>
      </w:r>
      <w:r w:rsidR="00165272" w:rsidRPr="00CE7624">
        <w:rPr>
          <w:sz w:val="28"/>
          <w:szCs w:val="28"/>
        </w:rPr>
        <w:t>3</w:t>
      </w:r>
      <w:r w:rsidR="007E144E" w:rsidRPr="00CE7624">
        <w:rPr>
          <w:sz w:val="28"/>
          <w:szCs w:val="28"/>
        </w:rPr>
        <w:t xml:space="preserve"> № 44-ФЗ</w:t>
      </w:r>
      <w:r w:rsidR="008623C9" w:rsidRPr="00CE7624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CE7624">
        <w:rPr>
          <w:sz w:val="28"/>
          <w:szCs w:val="28"/>
        </w:rPr>
        <w:t>1</w:t>
      </w:r>
      <w:r w:rsidR="008623C9" w:rsidRPr="00CE7624">
        <w:rPr>
          <w:sz w:val="28"/>
          <w:szCs w:val="28"/>
        </w:rPr>
        <w:t xml:space="preserve"> № 1315 «О внесении изменений в некоторые акты Правительства Российской Федерации»</w:t>
      </w:r>
      <w:r w:rsidR="001D7573" w:rsidRPr="00CE7624">
        <w:rPr>
          <w:sz w:val="28"/>
          <w:szCs w:val="28"/>
        </w:rPr>
        <w:t>,</w:t>
      </w:r>
      <w:r w:rsidR="0096403E" w:rsidRPr="00CE7624">
        <w:rPr>
          <w:sz w:val="28"/>
          <w:szCs w:val="28"/>
        </w:rPr>
        <w:t xml:space="preserve"> </w:t>
      </w:r>
      <w:r w:rsidR="00210893" w:rsidRPr="00CE7624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23</w:t>
      </w:r>
      <w:r w:rsidR="00E22831">
        <w:rPr>
          <w:sz w:val="28"/>
          <w:szCs w:val="28"/>
        </w:rPr>
        <w:t>.12.</w:t>
      </w:r>
      <w:r w:rsidR="00210893" w:rsidRPr="00CE7624">
        <w:rPr>
          <w:sz w:val="28"/>
          <w:szCs w:val="28"/>
        </w:rPr>
        <w:t xml:space="preserve">2019 </w:t>
      </w:r>
      <w:bookmarkStart w:id="0" w:name="_GoBack"/>
      <w:bookmarkEnd w:id="0"/>
      <w:r w:rsidR="00210893" w:rsidRPr="00CE7624">
        <w:rPr>
          <w:sz w:val="28"/>
          <w:szCs w:val="28"/>
        </w:rPr>
        <w:t>№ 841/пр</w:t>
      </w:r>
      <w:r w:rsidR="0096403E" w:rsidRPr="00CE7624">
        <w:rPr>
          <w:sz w:val="28"/>
          <w:szCs w:val="28"/>
        </w:rPr>
        <w:t>,</w:t>
      </w:r>
      <w:r w:rsidR="003658E8" w:rsidRPr="00CE7624">
        <w:rPr>
          <w:sz w:val="28"/>
          <w:szCs w:val="28"/>
        </w:rPr>
        <w:t xml:space="preserve"> в</w:t>
      </w:r>
      <w:r w:rsidR="00554B9C" w:rsidRPr="00CE7624">
        <w:rPr>
          <w:sz w:val="28"/>
          <w:szCs w:val="28"/>
        </w:rPr>
        <w:t xml:space="preserve"> соответствии с пунктом 3 части 4 статьи 36 Федерального закона от 06.10.2003</w:t>
      </w:r>
      <w:r w:rsidR="001A6465" w:rsidRPr="00CE7624">
        <w:rPr>
          <w:sz w:val="28"/>
          <w:szCs w:val="28"/>
        </w:rPr>
        <w:t xml:space="preserve"> </w:t>
      </w:r>
      <w:r w:rsidR="00554B9C" w:rsidRPr="00CE7624">
        <w:rPr>
          <w:sz w:val="28"/>
          <w:szCs w:val="28"/>
        </w:rPr>
        <w:t>№</w:t>
      </w:r>
      <w:r w:rsidR="002E5A7A" w:rsidRPr="00CE7624">
        <w:rPr>
          <w:sz w:val="28"/>
          <w:szCs w:val="28"/>
        </w:rPr>
        <w:t xml:space="preserve"> </w:t>
      </w:r>
      <w:r w:rsidR="00554B9C" w:rsidRPr="00CE762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</w:t>
      </w:r>
      <w:r w:rsidR="00554B9C" w:rsidRPr="00CE7624">
        <w:rPr>
          <w:sz w:val="28"/>
          <w:szCs w:val="28"/>
        </w:rPr>
        <w:lastRenderedPageBreak/>
        <w:t>14.05.2015 № 20-СП,</w:t>
      </w:r>
      <w:r w:rsidR="008623C9" w:rsidRPr="00CE7624">
        <w:rPr>
          <w:sz w:val="28"/>
          <w:szCs w:val="28"/>
        </w:rPr>
        <w:t xml:space="preserve"> </w:t>
      </w:r>
      <w:r w:rsidR="00CE30F5" w:rsidRPr="00CE7624">
        <w:rPr>
          <w:sz w:val="28"/>
          <w:szCs w:val="28"/>
        </w:rPr>
        <w:t>а</w:t>
      </w:r>
      <w:r w:rsidR="00B33B83" w:rsidRPr="00CE7624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  <w:r w:rsidRPr="00CE7624">
        <w:rPr>
          <w:sz w:val="28"/>
          <w:szCs w:val="28"/>
        </w:rPr>
        <w:t xml:space="preserve"> </w:t>
      </w:r>
    </w:p>
    <w:p w:rsidR="00143EEB" w:rsidRPr="00CE7624" w:rsidRDefault="002E5A7A" w:rsidP="001A6465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1. </w:t>
      </w:r>
      <w:r w:rsidR="00143EEB" w:rsidRPr="00CE7624">
        <w:rPr>
          <w:sz w:val="28"/>
          <w:szCs w:val="28"/>
        </w:rPr>
        <w:t>Внести в постановление администрации муниципального района Красноярский Самарской области от 17.05.2022 № 107 «Об изменении существенных условий контрактов, заключенных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</w:t>
      </w:r>
      <w:r w:rsidR="00E22831">
        <w:rPr>
          <w:sz w:val="28"/>
          <w:szCs w:val="28"/>
        </w:rPr>
        <w:t xml:space="preserve"> объектов культурного наследия»</w:t>
      </w:r>
      <w:r w:rsidR="00CE7624" w:rsidRPr="00CE7624">
        <w:rPr>
          <w:sz w:val="28"/>
          <w:szCs w:val="28"/>
        </w:rPr>
        <w:t xml:space="preserve"> (далее - постановление)</w:t>
      </w:r>
      <w:r w:rsidR="00143EEB" w:rsidRPr="00CE7624">
        <w:rPr>
          <w:sz w:val="28"/>
          <w:szCs w:val="28"/>
        </w:rPr>
        <w:t xml:space="preserve"> следующие изменения:</w:t>
      </w:r>
    </w:p>
    <w:p w:rsidR="00CE7624" w:rsidRPr="00CE7624" w:rsidRDefault="00CE7624" w:rsidP="001A6465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>первый и второй абзацы подпункта «а» пункта 1 постановления изложить в следующей редакции:</w:t>
      </w:r>
    </w:p>
    <w:p w:rsidR="002B65F7" w:rsidRPr="00CE7624" w:rsidRDefault="00CE7624" w:rsidP="000E468E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>«</w:t>
      </w:r>
      <w:r w:rsidR="000E468E" w:rsidRPr="00CE7624">
        <w:rPr>
          <w:sz w:val="28"/>
          <w:szCs w:val="28"/>
        </w:rPr>
        <w:t>а) допускается в соответствии</w:t>
      </w:r>
      <w:r w:rsidR="00122998" w:rsidRPr="00CE7624">
        <w:rPr>
          <w:sz w:val="28"/>
          <w:szCs w:val="28"/>
        </w:rPr>
        <w:t xml:space="preserve"> с пунктом 8 части 1 статьи 95 </w:t>
      </w:r>
      <w:r w:rsidR="000E468E" w:rsidRPr="00CE7624">
        <w:rPr>
          <w:sz w:val="28"/>
          <w:szCs w:val="28"/>
        </w:rPr>
        <w:t xml:space="preserve">Федерального закона </w:t>
      </w:r>
      <w:r w:rsidR="002E5A7A" w:rsidRPr="00CE7624">
        <w:rPr>
          <w:sz w:val="28"/>
          <w:szCs w:val="28"/>
        </w:rPr>
        <w:t>от 05.04.201</w:t>
      </w:r>
      <w:r w:rsidR="00746C2E" w:rsidRPr="00CE7624">
        <w:rPr>
          <w:sz w:val="28"/>
          <w:szCs w:val="28"/>
        </w:rPr>
        <w:t>3</w:t>
      </w:r>
      <w:r w:rsidR="002E5A7A" w:rsidRPr="00CE7624">
        <w:rPr>
          <w:sz w:val="28"/>
          <w:szCs w:val="28"/>
        </w:rPr>
        <w:t xml:space="preserve"> № 44-ФЗ </w:t>
      </w:r>
      <w:r w:rsidR="000E468E" w:rsidRPr="00CE762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</w:t>
      </w:r>
      <w:r w:rsidR="00EA56BD" w:rsidRPr="00CE7624">
        <w:rPr>
          <w:sz w:val="28"/>
          <w:szCs w:val="28"/>
        </w:rPr>
        <w:t>иципальных нужд» изменение</w:t>
      </w:r>
      <w:r w:rsidR="000E468E" w:rsidRPr="00CE7624">
        <w:rPr>
          <w:sz w:val="28"/>
          <w:szCs w:val="28"/>
        </w:rPr>
        <w:t xml:space="preserve"> существенных условий контракта, стороной котор</w:t>
      </w:r>
      <w:r w:rsidR="00387B5E" w:rsidRPr="00CE7624">
        <w:rPr>
          <w:sz w:val="28"/>
          <w:szCs w:val="28"/>
        </w:rPr>
        <w:t>о</w:t>
      </w:r>
      <w:r w:rsidR="000E468E" w:rsidRPr="00CE7624">
        <w:rPr>
          <w:sz w:val="28"/>
          <w:szCs w:val="28"/>
        </w:rPr>
        <w:t xml:space="preserve">го является </w:t>
      </w:r>
      <w:r w:rsidR="00CA57B8" w:rsidRPr="00CE7624">
        <w:rPr>
          <w:sz w:val="28"/>
          <w:szCs w:val="28"/>
        </w:rPr>
        <w:t>заказчик</w:t>
      </w:r>
      <w:r w:rsidR="000E468E" w:rsidRPr="00CE7624">
        <w:rPr>
          <w:sz w:val="28"/>
          <w:szCs w:val="28"/>
        </w:rPr>
        <w:t xml:space="preserve">, </w:t>
      </w:r>
      <w:r w:rsidR="003239BE" w:rsidRPr="00CE7624">
        <w:rPr>
          <w:sz w:val="28"/>
          <w:szCs w:val="28"/>
        </w:rPr>
        <w:t xml:space="preserve">указанный в приложении к настоящему постановлению, </w:t>
      </w:r>
      <w:r w:rsidR="000E468E" w:rsidRPr="00CE7624">
        <w:rPr>
          <w:sz w:val="28"/>
          <w:szCs w:val="28"/>
        </w:rPr>
        <w:t>в том числе изменение (увеличение) цены контракта, при совокупности следующих условий:</w:t>
      </w:r>
    </w:p>
    <w:p w:rsidR="00387B5E" w:rsidRPr="00CE7624" w:rsidRDefault="00387B5E" w:rsidP="000E468E">
      <w:pPr>
        <w:spacing w:line="360" w:lineRule="auto"/>
        <w:ind w:firstLine="709"/>
        <w:jc w:val="both"/>
        <w:rPr>
          <w:sz w:val="28"/>
          <w:szCs w:val="28"/>
        </w:rPr>
      </w:pPr>
      <w:r w:rsidRPr="00CE7624">
        <w:rPr>
          <w:sz w:val="28"/>
          <w:szCs w:val="28"/>
        </w:rPr>
        <w:t xml:space="preserve">изменение существенных условий </w:t>
      </w:r>
      <w:r w:rsidR="00B079E4" w:rsidRPr="00CE7624">
        <w:rPr>
          <w:sz w:val="28"/>
          <w:szCs w:val="28"/>
        </w:rPr>
        <w:t>муниц</w:t>
      </w:r>
      <w:r w:rsidR="002E5A7A" w:rsidRPr="00CE7624">
        <w:rPr>
          <w:sz w:val="28"/>
          <w:szCs w:val="28"/>
        </w:rPr>
        <w:t>и</w:t>
      </w:r>
      <w:r w:rsidR="00B079E4" w:rsidRPr="00CE7624">
        <w:rPr>
          <w:sz w:val="28"/>
          <w:szCs w:val="28"/>
        </w:rPr>
        <w:t xml:space="preserve">пального </w:t>
      </w:r>
      <w:r w:rsidRPr="00CE7624">
        <w:rPr>
          <w:sz w:val="28"/>
          <w:szCs w:val="28"/>
        </w:rPr>
        <w:t>контракта осуществляется в пределах лимитов бюджетных обязательств, доведенных до получателя средст</w:t>
      </w:r>
      <w:r w:rsidR="006D4694" w:rsidRPr="00CE7624">
        <w:rPr>
          <w:sz w:val="28"/>
          <w:szCs w:val="28"/>
        </w:rPr>
        <w:t>в</w:t>
      </w:r>
      <w:r w:rsidRPr="00CE7624">
        <w:rPr>
          <w:sz w:val="28"/>
          <w:szCs w:val="28"/>
        </w:rPr>
        <w:t xml:space="preserve"> бюджета </w:t>
      </w:r>
      <w:r w:rsidR="00EA56BD" w:rsidRPr="00CE7624">
        <w:rPr>
          <w:sz w:val="28"/>
          <w:szCs w:val="28"/>
        </w:rPr>
        <w:t xml:space="preserve">муниципального района Красноярский Самарской области </w:t>
      </w:r>
      <w:r w:rsidRPr="00CE7624">
        <w:rPr>
          <w:sz w:val="28"/>
          <w:szCs w:val="28"/>
        </w:rPr>
        <w:t>в соответствии с бюджетным законодательством Российской Федерации, на срок исполнения контракта</w:t>
      </w:r>
      <w:r w:rsidR="003239BE" w:rsidRPr="00CE7624">
        <w:rPr>
          <w:sz w:val="28"/>
          <w:szCs w:val="28"/>
        </w:rPr>
        <w:t xml:space="preserve"> и не приводит к увеличению срока исполнения контракта</w:t>
      </w:r>
      <w:r w:rsidRPr="00CE7624">
        <w:rPr>
          <w:sz w:val="28"/>
          <w:szCs w:val="28"/>
        </w:rPr>
        <w:t xml:space="preserve"> и (или) цены контракта более чем на 30 процентов;</w:t>
      </w:r>
      <w:r w:rsidR="00CE7624" w:rsidRPr="00CE7624">
        <w:rPr>
          <w:sz w:val="28"/>
          <w:szCs w:val="28"/>
        </w:rPr>
        <w:t>».</w:t>
      </w:r>
    </w:p>
    <w:p w:rsidR="001B56CB" w:rsidRPr="00CE7624" w:rsidRDefault="00E22831" w:rsidP="001B56C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B56CB" w:rsidRPr="00CE7624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B56CB" w:rsidRPr="00224908" w:rsidRDefault="00E22831" w:rsidP="001B56CB">
      <w:pPr>
        <w:tabs>
          <w:tab w:val="left" w:pos="1186"/>
        </w:tabs>
        <w:spacing w:line="360" w:lineRule="auto"/>
        <w:ind w:firstLine="709"/>
        <w:jc w:val="both"/>
        <w:rPr>
          <w:bCs/>
          <w:sz w:val="27"/>
          <w:szCs w:val="27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1B56CB" w:rsidRPr="00CE7624">
        <w:rPr>
          <w:bCs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2B65F7" w:rsidRPr="009A6ADA" w:rsidRDefault="002B65F7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A57B8" w:rsidRPr="009A6ADA" w:rsidRDefault="00CA57B8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72636" w:rsidRPr="00E22831" w:rsidRDefault="002B65F7" w:rsidP="00B83DB3">
      <w:pPr>
        <w:autoSpaceDE w:val="0"/>
        <w:autoSpaceDN w:val="0"/>
        <w:adjustRightInd w:val="0"/>
        <w:jc w:val="both"/>
        <w:rPr>
          <w:b/>
          <w:sz w:val="28"/>
          <w:szCs w:val="27"/>
        </w:rPr>
      </w:pPr>
      <w:r w:rsidRPr="00E22831">
        <w:rPr>
          <w:b/>
          <w:sz w:val="28"/>
          <w:szCs w:val="27"/>
        </w:rPr>
        <w:t>Глав</w:t>
      </w:r>
      <w:r w:rsidR="00E22831" w:rsidRPr="00E22831">
        <w:rPr>
          <w:b/>
          <w:sz w:val="28"/>
          <w:szCs w:val="27"/>
        </w:rPr>
        <w:t>а</w:t>
      </w:r>
      <w:r w:rsidRPr="00E22831">
        <w:rPr>
          <w:b/>
          <w:sz w:val="28"/>
          <w:szCs w:val="27"/>
        </w:rPr>
        <w:t xml:space="preserve"> района</w:t>
      </w:r>
      <w:r w:rsidR="00CE7624"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Pr="00E22831">
        <w:rPr>
          <w:b/>
          <w:sz w:val="28"/>
          <w:szCs w:val="27"/>
        </w:rPr>
        <w:tab/>
      </w:r>
      <w:r w:rsidR="00CA57B8" w:rsidRPr="00E22831">
        <w:rPr>
          <w:b/>
          <w:sz w:val="28"/>
          <w:szCs w:val="27"/>
        </w:rPr>
        <w:t xml:space="preserve">        </w:t>
      </w:r>
      <w:r w:rsidR="00210893" w:rsidRPr="00E22831">
        <w:rPr>
          <w:b/>
          <w:sz w:val="28"/>
          <w:szCs w:val="27"/>
        </w:rPr>
        <w:tab/>
        <w:t xml:space="preserve">                </w:t>
      </w:r>
      <w:r w:rsidR="001B0F36" w:rsidRPr="00E22831">
        <w:rPr>
          <w:b/>
          <w:sz w:val="28"/>
          <w:szCs w:val="27"/>
        </w:rPr>
        <w:t xml:space="preserve">       </w:t>
      </w:r>
      <w:r w:rsidR="009A6ADA" w:rsidRPr="00E22831">
        <w:rPr>
          <w:b/>
          <w:sz w:val="28"/>
          <w:szCs w:val="27"/>
        </w:rPr>
        <w:t xml:space="preserve">     </w:t>
      </w:r>
      <w:r w:rsidR="00E22831" w:rsidRPr="00E22831">
        <w:rPr>
          <w:b/>
          <w:sz w:val="28"/>
          <w:szCs w:val="27"/>
        </w:rPr>
        <w:tab/>
        <w:t xml:space="preserve">      М</w:t>
      </w:r>
      <w:r w:rsidRPr="00E22831">
        <w:rPr>
          <w:b/>
          <w:sz w:val="28"/>
          <w:szCs w:val="27"/>
        </w:rPr>
        <w:t>.В.</w:t>
      </w:r>
      <w:r w:rsidR="00E22831" w:rsidRPr="00E22831">
        <w:rPr>
          <w:b/>
          <w:sz w:val="28"/>
          <w:szCs w:val="27"/>
        </w:rPr>
        <w:t>Белоусов</w:t>
      </w: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9A6ADA" w:rsidRDefault="009A6ADA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CE7624" w:rsidRDefault="00CE7624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Default="00143EEB" w:rsidP="00CA1DA0">
      <w:pPr>
        <w:autoSpaceDE w:val="0"/>
        <w:autoSpaceDN w:val="0"/>
        <w:adjustRightInd w:val="0"/>
        <w:rPr>
          <w:szCs w:val="22"/>
        </w:rPr>
      </w:pPr>
    </w:p>
    <w:p w:rsidR="00143EEB" w:rsidRPr="00CE7624" w:rsidRDefault="00143EEB" w:rsidP="00CA1DA0">
      <w:pPr>
        <w:autoSpaceDE w:val="0"/>
        <w:autoSpaceDN w:val="0"/>
        <w:adjustRightInd w:val="0"/>
        <w:rPr>
          <w:sz w:val="28"/>
          <w:szCs w:val="22"/>
        </w:rPr>
      </w:pPr>
    </w:p>
    <w:p w:rsidR="00B079E4" w:rsidRPr="00CE7624" w:rsidRDefault="00B33B83" w:rsidP="00143EEB">
      <w:pPr>
        <w:autoSpaceDE w:val="0"/>
        <w:autoSpaceDN w:val="0"/>
        <w:adjustRightInd w:val="0"/>
        <w:rPr>
          <w:sz w:val="36"/>
          <w:szCs w:val="28"/>
        </w:rPr>
      </w:pPr>
      <w:r w:rsidRPr="00CE7624">
        <w:rPr>
          <w:szCs w:val="23"/>
        </w:rPr>
        <w:t xml:space="preserve">Шляхов </w:t>
      </w:r>
      <w:r w:rsidR="002B65F7" w:rsidRPr="00CE7624">
        <w:rPr>
          <w:szCs w:val="23"/>
        </w:rPr>
        <w:t>2195</w:t>
      </w:r>
      <w:r w:rsidR="00143EEB" w:rsidRPr="00CE7624">
        <w:rPr>
          <w:szCs w:val="23"/>
        </w:rPr>
        <w:t>6</w:t>
      </w:r>
    </w:p>
    <w:sectPr w:rsidR="00B079E4" w:rsidRPr="00CE7624" w:rsidSect="00E22831">
      <w:head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7B" w:rsidRDefault="007C2E7B" w:rsidP="00EA56BD">
      <w:r>
        <w:separator/>
      </w:r>
    </w:p>
  </w:endnote>
  <w:endnote w:type="continuationSeparator" w:id="0">
    <w:p w:rsidR="007C2E7B" w:rsidRDefault="007C2E7B" w:rsidP="00EA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7B" w:rsidRDefault="007C2E7B" w:rsidP="00EA56BD">
      <w:r>
        <w:separator/>
      </w:r>
    </w:p>
  </w:footnote>
  <w:footnote w:type="continuationSeparator" w:id="0">
    <w:p w:rsidR="007C2E7B" w:rsidRDefault="007C2E7B" w:rsidP="00EA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093962"/>
      <w:docPartObj>
        <w:docPartGallery w:val="Page Numbers (Top of Page)"/>
        <w:docPartUnique/>
      </w:docPartObj>
    </w:sdtPr>
    <w:sdtContent>
      <w:p w:rsidR="00E22831" w:rsidRDefault="00764485">
        <w:pPr>
          <w:pStyle w:val="a5"/>
          <w:jc w:val="center"/>
        </w:pPr>
        <w:r>
          <w:fldChar w:fldCharType="begin"/>
        </w:r>
        <w:r w:rsidR="00E22831">
          <w:instrText>PAGE   \* MERGEFORMAT</w:instrText>
        </w:r>
        <w:r>
          <w:fldChar w:fldCharType="separate"/>
        </w:r>
        <w:r w:rsidR="007C2E7B">
          <w:rPr>
            <w:noProof/>
          </w:rPr>
          <w:t>1</w:t>
        </w:r>
        <w:r>
          <w:fldChar w:fldCharType="end"/>
        </w:r>
      </w:p>
    </w:sdtContent>
  </w:sdt>
  <w:p w:rsidR="00EA56BD" w:rsidRDefault="00EA56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60F"/>
    <w:multiLevelType w:val="hybridMultilevel"/>
    <w:tmpl w:val="79AA1354"/>
    <w:lvl w:ilvl="0" w:tplc="201C2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65F7"/>
    <w:rsid w:val="00003152"/>
    <w:rsid w:val="00004F80"/>
    <w:rsid w:val="00024322"/>
    <w:rsid w:val="00031FD2"/>
    <w:rsid w:val="00032C73"/>
    <w:rsid w:val="00041938"/>
    <w:rsid w:val="00053A55"/>
    <w:rsid w:val="00060081"/>
    <w:rsid w:val="000C5A1E"/>
    <w:rsid w:val="000D6FC8"/>
    <w:rsid w:val="000E468E"/>
    <w:rsid w:val="00100DAB"/>
    <w:rsid w:val="001022CE"/>
    <w:rsid w:val="00103B19"/>
    <w:rsid w:val="00122998"/>
    <w:rsid w:val="00137A89"/>
    <w:rsid w:val="00143EEB"/>
    <w:rsid w:val="00165272"/>
    <w:rsid w:val="0019414A"/>
    <w:rsid w:val="001A30BB"/>
    <w:rsid w:val="001A6465"/>
    <w:rsid w:val="001B0F36"/>
    <w:rsid w:val="001B56CB"/>
    <w:rsid w:val="001D7573"/>
    <w:rsid w:val="00210893"/>
    <w:rsid w:val="00224908"/>
    <w:rsid w:val="002628DC"/>
    <w:rsid w:val="00263211"/>
    <w:rsid w:val="00272636"/>
    <w:rsid w:val="002B1878"/>
    <w:rsid w:val="002B65F7"/>
    <w:rsid w:val="002E5A7A"/>
    <w:rsid w:val="00315FDF"/>
    <w:rsid w:val="003208CA"/>
    <w:rsid w:val="003239BE"/>
    <w:rsid w:val="00337575"/>
    <w:rsid w:val="00360558"/>
    <w:rsid w:val="003621BE"/>
    <w:rsid w:val="003658E8"/>
    <w:rsid w:val="0038475B"/>
    <w:rsid w:val="00387B5E"/>
    <w:rsid w:val="003A6AD7"/>
    <w:rsid w:val="003B12CD"/>
    <w:rsid w:val="003B3221"/>
    <w:rsid w:val="003C7430"/>
    <w:rsid w:val="003D3BAC"/>
    <w:rsid w:val="003F01EF"/>
    <w:rsid w:val="004022B0"/>
    <w:rsid w:val="00412E56"/>
    <w:rsid w:val="00415D50"/>
    <w:rsid w:val="00443259"/>
    <w:rsid w:val="00464758"/>
    <w:rsid w:val="00471F6C"/>
    <w:rsid w:val="004B3407"/>
    <w:rsid w:val="004C4E5D"/>
    <w:rsid w:val="004D7027"/>
    <w:rsid w:val="004D70AE"/>
    <w:rsid w:val="00511E5E"/>
    <w:rsid w:val="005502DD"/>
    <w:rsid w:val="00550777"/>
    <w:rsid w:val="00554B9C"/>
    <w:rsid w:val="00582911"/>
    <w:rsid w:val="005F103E"/>
    <w:rsid w:val="006152DE"/>
    <w:rsid w:val="006332B2"/>
    <w:rsid w:val="006B59E0"/>
    <w:rsid w:val="006D4694"/>
    <w:rsid w:val="006E5B8C"/>
    <w:rsid w:val="006F3804"/>
    <w:rsid w:val="00746C2E"/>
    <w:rsid w:val="00764485"/>
    <w:rsid w:val="007958ED"/>
    <w:rsid w:val="007B048E"/>
    <w:rsid w:val="007C2E7B"/>
    <w:rsid w:val="007C3683"/>
    <w:rsid w:val="007E144E"/>
    <w:rsid w:val="00833CDC"/>
    <w:rsid w:val="00840B07"/>
    <w:rsid w:val="008623C9"/>
    <w:rsid w:val="008B7B7F"/>
    <w:rsid w:val="008C320E"/>
    <w:rsid w:val="00924949"/>
    <w:rsid w:val="00945EEB"/>
    <w:rsid w:val="0096403E"/>
    <w:rsid w:val="00970E76"/>
    <w:rsid w:val="009763F2"/>
    <w:rsid w:val="00985F68"/>
    <w:rsid w:val="0099445A"/>
    <w:rsid w:val="009A27D5"/>
    <w:rsid w:val="009A5316"/>
    <w:rsid w:val="009A6ADA"/>
    <w:rsid w:val="009A7743"/>
    <w:rsid w:val="009D2C98"/>
    <w:rsid w:val="009D7EB7"/>
    <w:rsid w:val="009F3D92"/>
    <w:rsid w:val="00A06E12"/>
    <w:rsid w:val="00A20B76"/>
    <w:rsid w:val="00A26568"/>
    <w:rsid w:val="00A36D47"/>
    <w:rsid w:val="00A500C9"/>
    <w:rsid w:val="00A72449"/>
    <w:rsid w:val="00A822FD"/>
    <w:rsid w:val="00A914E7"/>
    <w:rsid w:val="00B078E0"/>
    <w:rsid w:val="00B079E4"/>
    <w:rsid w:val="00B33B83"/>
    <w:rsid w:val="00B65208"/>
    <w:rsid w:val="00B83B74"/>
    <w:rsid w:val="00B83DB3"/>
    <w:rsid w:val="00B86EA6"/>
    <w:rsid w:val="00B91A61"/>
    <w:rsid w:val="00BA281D"/>
    <w:rsid w:val="00BB09AF"/>
    <w:rsid w:val="00BC7786"/>
    <w:rsid w:val="00C11D71"/>
    <w:rsid w:val="00C25AD9"/>
    <w:rsid w:val="00C40D03"/>
    <w:rsid w:val="00C751D2"/>
    <w:rsid w:val="00C90942"/>
    <w:rsid w:val="00CA1DA0"/>
    <w:rsid w:val="00CA57B8"/>
    <w:rsid w:val="00CC777A"/>
    <w:rsid w:val="00CE30F5"/>
    <w:rsid w:val="00CE7624"/>
    <w:rsid w:val="00CF089A"/>
    <w:rsid w:val="00D00BDA"/>
    <w:rsid w:val="00D25CEF"/>
    <w:rsid w:val="00D5467A"/>
    <w:rsid w:val="00D701E9"/>
    <w:rsid w:val="00DA33A5"/>
    <w:rsid w:val="00DB64A7"/>
    <w:rsid w:val="00DC1819"/>
    <w:rsid w:val="00DC24DB"/>
    <w:rsid w:val="00DF0BCD"/>
    <w:rsid w:val="00E22831"/>
    <w:rsid w:val="00E24539"/>
    <w:rsid w:val="00E3674D"/>
    <w:rsid w:val="00E409BF"/>
    <w:rsid w:val="00E92AC0"/>
    <w:rsid w:val="00EA56BD"/>
    <w:rsid w:val="00ED09BA"/>
    <w:rsid w:val="00ED3162"/>
    <w:rsid w:val="00F43225"/>
    <w:rsid w:val="00F47B11"/>
    <w:rsid w:val="00F51999"/>
    <w:rsid w:val="00F74A7E"/>
    <w:rsid w:val="00F7599E"/>
    <w:rsid w:val="00FB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3DC8-D008-49F3-9CFA-325505E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User13</cp:lastModifiedBy>
  <cp:revision>7</cp:revision>
  <cp:lastPrinted>2022-07-07T09:49:00Z</cp:lastPrinted>
  <dcterms:created xsi:type="dcterms:W3CDTF">2022-06-10T09:16:00Z</dcterms:created>
  <dcterms:modified xsi:type="dcterms:W3CDTF">2022-07-07T09:55:00Z</dcterms:modified>
</cp:coreProperties>
</file>