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E6" w:rsidRPr="00332230" w:rsidRDefault="00B72840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E6" w:rsidRPr="00530A80">
        <w:rPr>
          <w:i w:val="0"/>
          <w:iCs/>
          <w:noProof/>
          <w:sz w:val="36"/>
          <w:szCs w:val="36"/>
        </w:rPr>
        <w:t>АДМИНИСТРАЦИЯ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D5BE6" w:rsidRPr="00332230" w:rsidRDefault="005D5BE6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bookmarkEnd w:id="0"/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3603C5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D5BE6" w:rsidRDefault="005D5BE6" w:rsidP="000C1BEE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D5BE6" w:rsidRPr="003603C5" w:rsidRDefault="006A6DDA" w:rsidP="000C1BEE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  <w:r>
        <w:rPr>
          <w:b w:val="0"/>
          <w:i w:val="0"/>
          <w:iCs/>
          <w:noProof/>
          <w:szCs w:val="28"/>
        </w:rPr>
        <w:t xml:space="preserve">от </w:t>
      </w:r>
      <w:r w:rsidR="00B40FE0">
        <w:rPr>
          <w:b w:val="0"/>
          <w:i w:val="0"/>
          <w:iCs/>
          <w:noProof/>
          <w:szCs w:val="28"/>
        </w:rPr>
        <w:t xml:space="preserve"> 04.04.2022 </w:t>
      </w:r>
      <w:r>
        <w:rPr>
          <w:b w:val="0"/>
          <w:i w:val="0"/>
          <w:iCs/>
          <w:noProof/>
          <w:szCs w:val="28"/>
        </w:rPr>
        <w:t xml:space="preserve"> </w:t>
      </w:r>
      <w:r w:rsidR="005D5BE6" w:rsidRPr="003603C5">
        <w:rPr>
          <w:b w:val="0"/>
          <w:i w:val="0"/>
          <w:iCs/>
          <w:noProof/>
          <w:szCs w:val="28"/>
        </w:rPr>
        <w:t>№</w:t>
      </w:r>
      <w:r>
        <w:rPr>
          <w:b w:val="0"/>
          <w:i w:val="0"/>
          <w:iCs/>
          <w:noProof/>
          <w:szCs w:val="28"/>
        </w:rPr>
        <w:t xml:space="preserve"> </w:t>
      </w:r>
      <w:r w:rsidR="00B40FE0">
        <w:rPr>
          <w:b w:val="0"/>
          <w:i w:val="0"/>
          <w:iCs/>
          <w:noProof/>
          <w:szCs w:val="28"/>
        </w:rPr>
        <w:t xml:space="preserve"> 72</w:t>
      </w:r>
    </w:p>
    <w:p w:rsidR="005D5BE6" w:rsidRDefault="005D5BE6">
      <w:pPr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5D5BE6" w:rsidRPr="003418E1" w:rsidRDefault="005D5BE6" w:rsidP="008407D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Порядка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23-2024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«Формирование комфортной городской среды муниципального района </w:t>
      </w:r>
      <w:proofErr w:type="gramStart"/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Красноярский</w:t>
      </w:r>
      <w:proofErr w:type="gramEnd"/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Самарской области на 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8-202</w:t>
      </w:r>
      <w:r w:rsidR="00B72840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 </w:t>
      </w:r>
    </w:p>
    <w:p w:rsidR="005D5BE6" w:rsidRPr="00332230" w:rsidRDefault="005D5BE6" w:rsidP="003C0A2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5BE6" w:rsidRDefault="005D5BE6" w:rsidP="005F4464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FF52E2" w:rsidRPr="00E031CE" w:rsidRDefault="00FF52E2" w:rsidP="00FF52E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</w:t>
      </w:r>
      <w:r w:rsidRPr="002B5E64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п. 5 </w:t>
      </w:r>
      <w:r w:rsidR="00572030">
        <w:rPr>
          <w:rFonts w:ascii="Times New Roman" w:hAnsi="Times New Roman" w:cs="Times New Roman"/>
          <w:b w:val="0"/>
          <w:sz w:val="28"/>
          <w:szCs w:val="27"/>
        </w:rPr>
        <w:t xml:space="preserve">             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ст. 44 Устава муниципального района Красноярский Самарской области, принятого решением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Собрания представителей муниципального района </w:t>
      </w: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Самарской области от 14.05.2015</w:t>
      </w:r>
      <w:r>
        <w:rPr>
          <w:rFonts w:ascii="Times New Roman" w:hAnsi="Times New Roman" w:cs="Times New Roman"/>
          <w:b w:val="0"/>
          <w:sz w:val="28"/>
          <w:szCs w:val="27"/>
        </w:rPr>
        <w:t xml:space="preserve"> 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t>№ 20-СП, Администрация муниципального района Красноярский Самарской области ПОСТАНОВЛЯЕТ: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1. Утвердить прилагаемый Порядок представления, рассмотрения и оценки п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редложений граждан, организаций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целях отбора общественных территорий, подлежащих благоустройству в первоочередном порядке в 20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23-2024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ах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в рамках реализации муниципальной программы «Формирование комфортной городской среды муниципального района Красноярски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й </w:t>
      </w:r>
      <w:r w:rsidR="00B72840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Самарской области на 2018-2024</w:t>
      </w: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годы».</w:t>
      </w:r>
    </w:p>
    <w:p w:rsidR="005D5BE6" w:rsidRPr="008407DA" w:rsidRDefault="005D5BE6" w:rsidP="008407DA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8407DA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2. Опубликовать настоящее постановление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5D5BE6" w:rsidRDefault="005D5BE6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542664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D5BE6" w:rsidRPr="00542664" w:rsidRDefault="005D5BE6" w:rsidP="00542664">
      <w:pPr>
        <w:tabs>
          <w:tab w:val="left" w:pos="1186"/>
        </w:tabs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Pr="00542664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Pr="000C1BEE" w:rsidRDefault="00B72840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. </w:t>
      </w:r>
      <w:r w:rsidR="005D5BE6" w:rsidRPr="000C1BE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ы</w:t>
      </w:r>
      <w:r w:rsidR="005D5BE6" w:rsidRPr="000C1BE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            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Д</w:t>
      </w:r>
      <w:r w:rsidR="005D5BE6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Домнин</w:t>
      </w:r>
      <w:proofErr w:type="spellEnd"/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D62F1" w:rsidRDefault="009D62F1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D62F1" w:rsidRDefault="009D62F1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D62F1" w:rsidRDefault="009D62F1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2840" w:rsidRDefault="00B72840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D5BE6" w:rsidRDefault="005D5BE6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FD265B" w:rsidRDefault="00FD265B" w:rsidP="00E44D7A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FD265B" w:rsidRDefault="00B72840" w:rsidP="000860F3">
      <w:pP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Шлях</w:t>
      </w:r>
      <w:r w:rsidR="005D5BE6" w:rsidRPr="00542664"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ов 2195</w:t>
      </w:r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6</w:t>
      </w:r>
    </w:p>
    <w:p w:rsidR="00FD265B" w:rsidRDefault="00FD265B" w:rsidP="00FD265B">
      <w:pPr>
        <w:widowControl/>
        <w:ind w:left="4820"/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sectPr w:rsidR="00FD265B" w:rsidSect="00FD265B">
          <w:headerReference w:type="even" r:id="rId9"/>
          <w:headerReference w:type="default" r:id="rId10"/>
          <w:headerReference w:type="first" r:id="rId11"/>
          <w:pgSz w:w="11909" w:h="16834"/>
          <w:pgMar w:top="1134" w:right="1134" w:bottom="1134" w:left="1418" w:header="283" w:footer="6" w:gutter="0"/>
          <w:cols w:space="720"/>
          <w:noEndnote/>
          <w:titlePg/>
          <w:docGrid w:linePitch="360"/>
        </w:sectPr>
      </w:pP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332230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</w:p>
    <w:p w:rsidR="00FD265B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32230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</w:p>
    <w:p w:rsidR="00FD265B" w:rsidRPr="00332230" w:rsidRDefault="00FD265B" w:rsidP="00FD265B">
      <w:pPr>
        <w:widowControl/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40FE0">
        <w:rPr>
          <w:rFonts w:ascii="Times New Roman" w:hAnsi="Times New Roman" w:cs="Times New Roman"/>
          <w:color w:val="auto"/>
          <w:sz w:val="28"/>
          <w:szCs w:val="28"/>
        </w:rPr>
        <w:t xml:space="preserve"> 04.04.2022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B40FE0">
        <w:rPr>
          <w:rFonts w:ascii="Times New Roman" w:hAnsi="Times New Roman" w:cs="Times New Roman"/>
          <w:color w:val="auto"/>
          <w:sz w:val="28"/>
          <w:szCs w:val="28"/>
        </w:rPr>
        <w:t xml:space="preserve"> 72</w:t>
      </w:r>
      <w:bookmarkStart w:id="1" w:name="_GoBack"/>
      <w:bookmarkEnd w:id="1"/>
    </w:p>
    <w:p w:rsidR="00FD265B" w:rsidRDefault="00FD265B" w:rsidP="00FD26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Default="00FD265B" w:rsidP="00FD26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FD265B" w:rsidRPr="003418E1" w:rsidRDefault="00FD265B" w:rsidP="00FD265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представления, рассмотрения и оценки предложений граждан, организаций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целях отбора общественных территорий, подлежащих благоустройству в первоочередном порядке в 2023-2024 годах в рамках реализации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«Формирование комфортной городской среды муниципального района </w:t>
      </w:r>
      <w:proofErr w:type="gramStart"/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Красноярский</w:t>
      </w:r>
      <w:proofErr w:type="gramEnd"/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Самарской области на 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8-2024 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 </w:t>
      </w:r>
    </w:p>
    <w:p w:rsidR="00FD265B" w:rsidRPr="00196312" w:rsidRDefault="00FD265B" w:rsidP="00FD26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Настоящий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орядок определяет последовательность действий и сроки представления, рассмотрения и оценки предложений граждан, организаций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в целях отбора 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 в рамках реализации муниципальной программы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«Формирование комфортной городской среды муниципального района Красноярский Самарской области на 201</w:t>
      </w:r>
      <w:r>
        <w:rPr>
          <w:rFonts w:ascii="Times New Roman" w:hAnsi="Times New Roman" w:cs="Times New Roman"/>
          <w:color w:val="auto"/>
          <w:sz w:val="28"/>
          <w:szCs w:val="28"/>
        </w:rPr>
        <w:t>8-2024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» (далее - муниципальная программа)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расположенных в населенных пунктах с численностью населения свыше 1000 человек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К населенным пунктам с численностью населения свыше 1000 человек относятся: с. Белозерки,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Волжский, с. Красный Яр,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Мирный,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Новосемейкино,   с. Новый Буян,   п. Светлое Поле, 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территорией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настояще</w:t>
      </w:r>
      <w:r>
        <w:rPr>
          <w:rFonts w:ascii="Times New Roman" w:hAnsi="Times New Roman" w:cs="Times New Roman"/>
          <w:color w:val="auto"/>
          <w:sz w:val="28"/>
          <w:szCs w:val="28"/>
        </w:rPr>
        <w:t>м п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>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63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понимается территория общего пользования, котор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</w:t>
      </w:r>
    </w:p>
    <w:p w:rsidR="00FD265B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вправе подавать граждане и организации (далее -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заявители)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Предложение 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ах, подается заявителями в администрации городских и сельских поселений, на территории которых 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расположены предлагаемые к благоустройству общественные </w:t>
      </w:r>
      <w:r w:rsidR="0001624C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</w:t>
      </w:r>
      <w:r w:rsidRPr="007D2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Предлагаемая к благоустройству общественная территория должна соответствовать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градостроительной документации в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ее функционального зонирования.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Заявка подается в произвольной форме и должна содержать в себе следующие сведения: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Местоположение общественной территории, перечень работ, предлагаемых к выполнению на общественной территории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редложения по размещению на общественной территории видов оборудования, малых архитектурных фо</w:t>
      </w:r>
      <w:r>
        <w:rPr>
          <w:rFonts w:ascii="Times New Roman" w:hAnsi="Times New Roman" w:cs="Times New Roman"/>
          <w:color w:val="auto"/>
          <w:sz w:val="28"/>
          <w:szCs w:val="28"/>
        </w:rPr>
        <w:t>рм, иных некапитальных объектов.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заявке </w:t>
      </w:r>
      <w:r>
        <w:rPr>
          <w:rFonts w:ascii="Times New Roman" w:hAnsi="Times New Roman" w:cs="Times New Roman"/>
          <w:color w:val="auto"/>
          <w:sz w:val="28"/>
          <w:szCs w:val="28"/>
        </w:rPr>
        <w:t>прикладывается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эскизный проект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с указанием перечня работ по благоустройству, перечня объектов благоустройства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предлагаемых к размещению на общественной территории, визуальное изображение (фото, видео, рисунки и т.д.).</w:t>
      </w:r>
    </w:p>
    <w:p w:rsidR="00FD265B" w:rsidRPr="003418E1" w:rsidRDefault="00FD265B" w:rsidP="00FD265B">
      <w:pPr>
        <w:tabs>
          <w:tab w:val="left" w:pos="1138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После окончания приема предложений</w:t>
      </w:r>
      <w:r w:rsidRPr="008650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 включении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общественной территории в перечень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 администрации городских и сельских поселений направляют поступившие предложения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 в общественную комиссию</w:t>
      </w:r>
      <w:r w:rsidRPr="00354541">
        <w:t xml:space="preserve"> </w:t>
      </w:r>
      <w:r w:rsidRPr="00354541">
        <w:rPr>
          <w:rFonts w:ascii="Times New Roman" w:hAnsi="Times New Roman" w:cs="Times New Roman"/>
          <w:color w:val="auto"/>
          <w:sz w:val="28"/>
          <w:szCs w:val="28"/>
        </w:rPr>
        <w:t>по обеспечению реализации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общественная комиссия)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, состав которой утвержд</w:t>
      </w:r>
      <w:r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администрации муниципального района Красноярский Самарской</w:t>
      </w:r>
      <w:proofErr w:type="gramEnd"/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области.</w:t>
      </w:r>
    </w:p>
    <w:p w:rsidR="00FD265B" w:rsidRPr="003418E1" w:rsidRDefault="00FD265B" w:rsidP="00FD265B">
      <w:pPr>
        <w:tabs>
          <w:tab w:val="left" w:pos="1162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Общественная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омиссия осуществляет рассмотрение и оценку заявок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заинтересованных лиц на предмет соответствия заявки и прилагаемых к ней документов установленным настоящим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орядком требованиям, в том числе к составу и оформлению.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8E1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ab/>
        <w:t>Решение общественной 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утверждении перечня</w:t>
      </w:r>
      <w:r w:rsidRPr="00617E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общественных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протоколом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размещается</w:t>
      </w:r>
      <w:r w:rsidRPr="00354541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газете «Красноярский вестник» и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сети 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>Интернет.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11. Общественная к</w:t>
      </w:r>
      <w:r w:rsidRPr="003418E1">
        <w:rPr>
          <w:rFonts w:ascii="Times New Roman" w:hAnsi="Times New Roman" w:cs="Times New Roman"/>
          <w:color w:val="auto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подготовку и опубликование материалов для общественного обсуждения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территорий, включенных в перечень о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 целях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газете «Красноярский вестник» и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на официальном сайте администрации муниципального района Красноярский Самарской области в информаци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онно-телекоммуникационной сети Интернет публикуется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: 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.1.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изайн-проекты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территорий, включенных в перечень о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>бщественных территорий, подлежащих благоустройству в первоочередном порядке в 20</w:t>
      </w:r>
      <w:r>
        <w:rPr>
          <w:rFonts w:ascii="Times New Roman" w:hAnsi="Times New Roman" w:cs="Times New Roman"/>
          <w:color w:val="auto"/>
          <w:sz w:val="28"/>
          <w:szCs w:val="28"/>
        </w:rPr>
        <w:t>23-2024</w:t>
      </w:r>
      <w:r w:rsidRPr="00380051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.2.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нформаци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 сроках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bookmarkStart w:id="2" w:name="bookmark4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12.3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онтактный телефон (телефоны), электронный и почтовый адреса ответственных лиц, осуществляющих прием и обобщение предложений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дизайн-проектам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bookmarkEnd w:id="2"/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13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ые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дизайн-проектов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170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проводятся в течение не менее 15 календарных дней с момента начала общественных обсуждений.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14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Предложения</w:t>
      </w:r>
      <w:r w:rsidRPr="00470EE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дизайн-проектам общественных территорий направляются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всеми заинтересованными лицами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Pr="00DF49FB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в 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общественную к</w:t>
      </w:r>
      <w:r w:rsidR="00B35B2A" w:rsidRPr="003418E1">
        <w:rPr>
          <w:rFonts w:ascii="Times New Roman" w:hAnsi="Times New Roman" w:cs="Times New Roman"/>
          <w:color w:val="auto"/>
          <w:sz w:val="28"/>
          <w:szCs w:val="28"/>
        </w:rPr>
        <w:t>омисси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 w:rsidR="00B35B2A" w:rsidRPr="00354541">
        <w:rPr>
          <w:rFonts w:ascii="Times New Roman" w:hAnsi="Times New Roman" w:cs="Times New Roman"/>
          <w:color w:val="auto"/>
          <w:sz w:val="28"/>
          <w:szCs w:val="28"/>
        </w:rPr>
        <w:t xml:space="preserve">по обеспечению реализации муниципальной программы «Формирование </w:t>
      </w:r>
      <w:r w:rsidR="00B35B2A" w:rsidRPr="003545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комфортной городской среды муниципального района </w:t>
      </w:r>
      <w:proofErr w:type="gramStart"/>
      <w:r w:rsidR="00B35B2A" w:rsidRPr="00354541">
        <w:rPr>
          <w:rFonts w:ascii="Times New Roman" w:hAnsi="Times New Roman" w:cs="Times New Roman"/>
          <w:color w:val="auto"/>
          <w:sz w:val="28"/>
          <w:szCs w:val="28"/>
        </w:rPr>
        <w:t>Красноярский</w:t>
      </w:r>
      <w:proofErr w:type="gramEnd"/>
      <w:r w:rsidR="00B35B2A" w:rsidRPr="00354541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 на 2018-2024 годы»</w:t>
      </w:r>
      <w:r w:rsidR="00B35B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к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дизайн-проектам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 им может быть представлено также письменное обоснование соответствующего предложения.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Поступившие предложения в дальнейшем направляются в общественную комиссию.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15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Не подлежат рассмотрению предложения: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а)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в которых не указаны фамилия, имя, отчество (последнее - при наличии) участника общественного обсуждения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дизайн-проектов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;</w:t>
      </w:r>
      <w:proofErr w:type="gramEnd"/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б)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не </w:t>
      </w:r>
      <w:proofErr w:type="gramStart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поддающиеся</w:t>
      </w:r>
      <w:proofErr w:type="gramEnd"/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прочтению;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в)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экстремистской направленности;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г)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содержащие нецензурные либо оскорбительные выражения;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д)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поступившие по истечении установленного срока проведения общественного обсуждения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дизайн-проектов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16. Общественная комиссия рассматривает поступившие предложения к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дизайн-проектам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территорий, при необходимости принимает решение о внесении изменений в дизайн-проект общественной территории.</w:t>
      </w:r>
    </w:p>
    <w:p w:rsidR="00FD265B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7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. Не позднее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календарного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дн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я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после истечения срока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й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дизайн-проектов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общественной комиссией оформляется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итоговый 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протокол проведения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й.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Итоговый протокол подписывается председателем общественной комиссии или лицом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его замещающим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,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и секретарем. В итоговом протоколе указывается содержание всех поступивших в ходе общественных обсуждений предложений участников общественн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ых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обсуждени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, а также результаты рассмотрения указанных предложений и рекомендации по изменению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дизайн-проектов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общественных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lastRenderedPageBreak/>
        <w:t>территорий</w:t>
      </w:r>
      <w:r w:rsidRPr="0094426D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18. Не позднее 2 календарных дней после подписания итогового протокола вносятся (при необходимости) изменения в дизайн проекты общественных территорий.</w:t>
      </w:r>
    </w:p>
    <w:p w:rsidR="00FD265B" w:rsidRPr="0094426D" w:rsidRDefault="00FD265B" w:rsidP="00FD265B">
      <w:pPr>
        <w:tabs>
          <w:tab w:val="left" w:pos="98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19.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 xml:space="preserve">Не позднее 3 календарных дней после подписания итогового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протокола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 по результатам общественного обсуждения  доработанные дизайн-проекты общественных территорий утверждаются решением общественной комиссии.</w:t>
      </w:r>
    </w:p>
    <w:p w:rsidR="00FD265B" w:rsidRDefault="00FD265B" w:rsidP="00FD265B">
      <w:pPr>
        <w:tabs>
          <w:tab w:val="left" w:pos="1129"/>
        </w:tabs>
        <w:spacing w:line="360" w:lineRule="auto"/>
        <w:ind w:firstLine="5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65B" w:rsidRDefault="00FD265B" w:rsidP="00FD265B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5BE6" w:rsidRPr="00332230" w:rsidRDefault="005D5BE6" w:rsidP="000860F3"/>
    <w:sectPr w:rsidR="005D5BE6" w:rsidRPr="00332230" w:rsidSect="001F7A87">
      <w:pgSz w:w="11909" w:h="16834"/>
      <w:pgMar w:top="1134" w:right="1134" w:bottom="1134" w:left="1418" w:header="28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C7" w:rsidRDefault="00CE3DC7" w:rsidP="00AD5956">
      <w:r>
        <w:separator/>
      </w:r>
    </w:p>
  </w:endnote>
  <w:endnote w:type="continuationSeparator" w:id="0">
    <w:p w:rsidR="00CE3DC7" w:rsidRDefault="00CE3DC7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C7" w:rsidRDefault="00CE3DC7"/>
  </w:footnote>
  <w:footnote w:type="continuationSeparator" w:id="0">
    <w:p w:rsidR="00CE3DC7" w:rsidRDefault="00CE3D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5B" w:rsidRDefault="00FD265B">
    <w:pPr>
      <w:pStyle w:val="a5"/>
      <w:jc w:val="center"/>
    </w:pPr>
    <w:r>
      <w:t>2</w:t>
    </w:r>
  </w:p>
  <w:p w:rsidR="005D5BE6" w:rsidRDefault="005D5B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5B" w:rsidRDefault="00FD265B">
    <w:pPr>
      <w:pStyle w:val="a5"/>
      <w:jc w:val="center"/>
    </w:pPr>
  </w:p>
  <w:p w:rsidR="00FD265B" w:rsidRDefault="00FD26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87" w:rsidRDefault="001F7A87">
    <w:pPr>
      <w:pStyle w:val="a5"/>
      <w:jc w:val="center"/>
    </w:pPr>
  </w:p>
  <w:p w:rsidR="001F7A87" w:rsidRDefault="001F7A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3BE"/>
    <w:rsid w:val="00004C34"/>
    <w:rsid w:val="0001624C"/>
    <w:rsid w:val="00022B72"/>
    <w:rsid w:val="0003606C"/>
    <w:rsid w:val="0004788D"/>
    <w:rsid w:val="000860F3"/>
    <w:rsid w:val="000C1BEE"/>
    <w:rsid w:val="00105AF9"/>
    <w:rsid w:val="0015130B"/>
    <w:rsid w:val="00153F6E"/>
    <w:rsid w:val="00173D78"/>
    <w:rsid w:val="00196312"/>
    <w:rsid w:val="001B70CC"/>
    <w:rsid w:val="001E6486"/>
    <w:rsid w:val="001E69C2"/>
    <w:rsid w:val="001F7A87"/>
    <w:rsid w:val="002023DE"/>
    <w:rsid w:val="00207C2D"/>
    <w:rsid w:val="00222688"/>
    <w:rsid w:val="002279F7"/>
    <w:rsid w:val="002650AF"/>
    <w:rsid w:val="00281858"/>
    <w:rsid w:val="002A3548"/>
    <w:rsid w:val="002E4EAF"/>
    <w:rsid w:val="003046DD"/>
    <w:rsid w:val="003049A4"/>
    <w:rsid w:val="00306F7B"/>
    <w:rsid w:val="003135D4"/>
    <w:rsid w:val="00332230"/>
    <w:rsid w:val="003418E1"/>
    <w:rsid w:val="00360356"/>
    <w:rsid w:val="003603C5"/>
    <w:rsid w:val="003722E3"/>
    <w:rsid w:val="00385823"/>
    <w:rsid w:val="003C0A2D"/>
    <w:rsid w:val="003D10D7"/>
    <w:rsid w:val="004152FC"/>
    <w:rsid w:val="00425B53"/>
    <w:rsid w:val="004350E6"/>
    <w:rsid w:val="0044059D"/>
    <w:rsid w:val="004462A2"/>
    <w:rsid w:val="00471DFB"/>
    <w:rsid w:val="00500D02"/>
    <w:rsid w:val="00530A80"/>
    <w:rsid w:val="00535462"/>
    <w:rsid w:val="00536BCF"/>
    <w:rsid w:val="00542664"/>
    <w:rsid w:val="00545FF6"/>
    <w:rsid w:val="005472AA"/>
    <w:rsid w:val="00564D4C"/>
    <w:rsid w:val="00572030"/>
    <w:rsid w:val="0058584D"/>
    <w:rsid w:val="005C29C4"/>
    <w:rsid w:val="005C48D4"/>
    <w:rsid w:val="005C4FB8"/>
    <w:rsid w:val="005D5BE6"/>
    <w:rsid w:val="005F4464"/>
    <w:rsid w:val="00603396"/>
    <w:rsid w:val="00641C2E"/>
    <w:rsid w:val="006A6DDA"/>
    <w:rsid w:val="006C43D1"/>
    <w:rsid w:val="006C65C1"/>
    <w:rsid w:val="00711D07"/>
    <w:rsid w:val="00725194"/>
    <w:rsid w:val="00742C7B"/>
    <w:rsid w:val="00755290"/>
    <w:rsid w:val="007C609C"/>
    <w:rsid w:val="0082154E"/>
    <w:rsid w:val="008407DA"/>
    <w:rsid w:val="008667D3"/>
    <w:rsid w:val="00882AE5"/>
    <w:rsid w:val="008B3C6D"/>
    <w:rsid w:val="00914FC9"/>
    <w:rsid w:val="00934759"/>
    <w:rsid w:val="009419C6"/>
    <w:rsid w:val="009D62F1"/>
    <w:rsid w:val="009F04E0"/>
    <w:rsid w:val="00A032E1"/>
    <w:rsid w:val="00A071D9"/>
    <w:rsid w:val="00A167BF"/>
    <w:rsid w:val="00A56E9A"/>
    <w:rsid w:val="00A62315"/>
    <w:rsid w:val="00AD5956"/>
    <w:rsid w:val="00B12D9D"/>
    <w:rsid w:val="00B20B65"/>
    <w:rsid w:val="00B35B2A"/>
    <w:rsid w:val="00B40FE0"/>
    <w:rsid w:val="00B53333"/>
    <w:rsid w:val="00B60504"/>
    <w:rsid w:val="00B60E45"/>
    <w:rsid w:val="00B72840"/>
    <w:rsid w:val="00B734B4"/>
    <w:rsid w:val="00B7642B"/>
    <w:rsid w:val="00B97A0F"/>
    <w:rsid w:val="00BC0D9E"/>
    <w:rsid w:val="00BE0359"/>
    <w:rsid w:val="00BF484A"/>
    <w:rsid w:val="00C21EE0"/>
    <w:rsid w:val="00C24891"/>
    <w:rsid w:val="00C34B7E"/>
    <w:rsid w:val="00C414EF"/>
    <w:rsid w:val="00CA2ECC"/>
    <w:rsid w:val="00CA50C4"/>
    <w:rsid w:val="00CE3DC7"/>
    <w:rsid w:val="00D15D86"/>
    <w:rsid w:val="00D50D76"/>
    <w:rsid w:val="00D578DB"/>
    <w:rsid w:val="00D74DE7"/>
    <w:rsid w:val="00D84433"/>
    <w:rsid w:val="00DF49FB"/>
    <w:rsid w:val="00E44D7A"/>
    <w:rsid w:val="00F032E6"/>
    <w:rsid w:val="00F143A3"/>
    <w:rsid w:val="00F50AB2"/>
    <w:rsid w:val="00F77532"/>
    <w:rsid w:val="00FC73A6"/>
    <w:rsid w:val="00FD265B"/>
    <w:rsid w:val="00FE2807"/>
    <w:rsid w:val="00FE31C1"/>
    <w:rsid w:val="00FE3B0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7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7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4014-B3A0-40C3-9567-A770779B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10</cp:revision>
  <cp:lastPrinted>2022-04-01T12:15:00Z</cp:lastPrinted>
  <dcterms:created xsi:type="dcterms:W3CDTF">2022-03-29T06:49:00Z</dcterms:created>
  <dcterms:modified xsi:type="dcterms:W3CDTF">2022-04-05T09:14:00Z</dcterms:modified>
</cp:coreProperties>
</file>