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3E" w:rsidRPr="00277375" w:rsidRDefault="00AB5B3E" w:rsidP="00AB5B3E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022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16.07.2021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E022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193</w:t>
      </w:r>
      <w:bookmarkStart w:id="0" w:name="_GoBack"/>
      <w:bookmarkEnd w:id="0"/>
    </w:p>
    <w:p w:rsidR="00AB5B3E" w:rsidRPr="00277375" w:rsidRDefault="00AB5B3E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AB5B3E" w:rsidP="00AB5B3E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:rsidR="00AB5B3E" w:rsidRPr="00277375" w:rsidRDefault="00AB5B3E" w:rsidP="00AB5B3E">
      <w:pPr>
        <w:ind w:right="55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AB5B3E" w:rsidP="00AB5B3E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прогнозного плана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(программы)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приватизации муниципального имущества муниципального района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Самарской области на 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11-СП (с изменениями от </w:t>
      </w:r>
      <w:r w:rsidR="005D6BB8">
        <w:rPr>
          <w:rFonts w:ascii="Times New Roman" w:eastAsia="Times New Roman" w:hAnsi="Times New Roman" w:cs="Times New Roman"/>
          <w:sz w:val="28"/>
          <w:szCs w:val="20"/>
          <w:lang w:eastAsia="ru-RU"/>
        </w:rPr>
        <w:t>30.06.2021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  <w:r w:rsidR="005D6BB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-СП),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 от 06.10.2003 № 131-ФЗ «Об общих принципах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20-СП, Администрация муниципального района Красноярский Самарской области ПОСТАНОВЛЯЕТ:</w:t>
      </w:r>
      <w:proofErr w:type="gramEnd"/>
    </w:p>
    <w:p w:rsidR="00AB5B3E" w:rsidRDefault="00AB5B3E" w:rsidP="00AB5B3E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Осуществить приватизацию</w:t>
      </w:r>
      <w:r w:rsidR="005D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B3E" w:rsidRDefault="006D2825" w:rsidP="00AB5B3E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</w:t>
      </w:r>
      <w:r w:rsidR="005D6BB8">
        <w:rPr>
          <w:rFonts w:ascii="Times New Roman" w:eastAsia="Calibri" w:hAnsi="Times New Roman" w:cs="Times New Roman"/>
          <w:color w:val="000000"/>
          <w:sz w:val="28"/>
          <w:szCs w:val="28"/>
        </w:rPr>
        <w:t>еребец «Паводок» вороной, 1998 года рождения</w:t>
      </w:r>
      <w:r w:rsidR="005D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индивидуальный реестровый номер </w:t>
      </w:r>
      <w:r w:rsidR="00B467DD">
        <w:rPr>
          <w:rFonts w:ascii="Times New Roman" w:eastAsia="Times New Roman" w:hAnsi="Times New Roman" w:cs="Times New Roman"/>
          <w:sz w:val="28"/>
          <w:szCs w:val="28"/>
          <w:lang w:eastAsia="ru-RU"/>
        </w:rPr>
        <w:t>6326</w:t>
      </w:r>
      <w:r w:rsidR="004B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25025869, адрес местонахождения: Самарская область, Красноярский район, с. Красный Яр, ул. Дорожная, д. 1 </w:t>
      </w:r>
      <w:r w:rsid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="00AB5B3E"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AB5B3E"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B3E" w:rsidRDefault="006D2825" w:rsidP="00AB5B3E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ограждения – забора и въездной группы, индивидуальный реестровый номер 632625024653, адрес местонахождения: Самарская область, Красноярский район, </w:t>
      </w:r>
      <w:proofErr w:type="spellStart"/>
      <w:r w:rsidR="004B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4B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Новосемейкино, 1035 км автодороги Москва-Самара </w:t>
      </w:r>
      <w:r w:rsid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="00AB5B3E"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AB5B3E"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B3E" w:rsidRPr="00277375" w:rsidRDefault="00AB5B3E" w:rsidP="00AB5B3E">
      <w:pPr>
        <w:tabs>
          <w:tab w:val="left" w:pos="1972"/>
        </w:tabs>
        <w:spacing w:line="36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продажи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аукциона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начальную цену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№1</w:t>
      </w:r>
      <w:r w:rsidR="00174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сумме </w:t>
      </w:r>
      <w:r w:rsidR="004B279A">
        <w:rPr>
          <w:rFonts w:ascii="Times New Roman" w:eastAsia="Times New Roman" w:hAnsi="Times New Roman" w:cs="Times New Roman"/>
          <w:sz w:val="28"/>
          <w:szCs w:val="20"/>
          <w:lang w:eastAsia="ru-RU"/>
        </w:rPr>
        <w:t>71 000,00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B279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семьдесят одна тысяча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 00 копеек;</w:t>
      </w:r>
    </w:p>
    <w:p w:rsidR="00AB5B3E" w:rsidRDefault="00AB5B3E" w:rsidP="00AB5B3E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№2</w:t>
      </w:r>
      <w:r w:rsidR="00174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сумме </w:t>
      </w:r>
      <w:r w:rsidR="004B279A">
        <w:rPr>
          <w:rFonts w:ascii="Times New Roman" w:eastAsia="Times New Roman" w:hAnsi="Times New Roman" w:cs="Times New Roman"/>
          <w:sz w:val="28"/>
          <w:szCs w:val="20"/>
          <w:lang w:eastAsia="ru-RU"/>
        </w:rPr>
        <w:t>206</w:t>
      </w:r>
      <w:r w:rsidR="00174BF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B279A">
        <w:rPr>
          <w:rFonts w:ascii="Times New Roman" w:eastAsia="Times New Roman" w:hAnsi="Times New Roman" w:cs="Times New Roman"/>
          <w:sz w:val="28"/>
          <w:szCs w:val="20"/>
          <w:lang w:eastAsia="ru-RU"/>
        </w:rPr>
        <w:t>000</w:t>
      </w:r>
      <w:r w:rsidR="00174BFF">
        <w:rPr>
          <w:rFonts w:ascii="Times New Roman" w:eastAsia="Times New Roman" w:hAnsi="Times New Roman" w:cs="Times New Roman"/>
          <w:sz w:val="28"/>
          <w:szCs w:val="20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(двести шесть</w:t>
      </w:r>
      <w:r w:rsidR="004B27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тысяч) рублей 00 копеек.</w:t>
      </w:r>
    </w:p>
    <w:p w:rsidR="00AB5B3E" w:rsidRDefault="007A72A9" w:rsidP="004B279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B5B3E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открытую форму подачи предложений о цене имущества.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форму платежа – безналичный расчет, без рассрочки.</w:t>
      </w:r>
    </w:p>
    <w:p w:rsidR="00AB5B3E" w:rsidRDefault="00752023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Аукцион провести в</w:t>
      </w:r>
      <w:r w:rsidR="004B27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е</w:t>
      </w:r>
      <w:r w:rsidR="00AB5B3E">
        <w:rPr>
          <w:rFonts w:ascii="Times New Roman" w:eastAsia="Times New Roman" w:hAnsi="Times New Roman" w:cs="Times New Roman"/>
          <w:sz w:val="28"/>
          <w:szCs w:val="20"/>
          <w:lang w:eastAsia="ru-RU"/>
        </w:rPr>
        <w:t>м квартале 2021 года.</w:t>
      </w:r>
    </w:p>
    <w:p w:rsidR="00AB5B3E" w:rsidRPr="00277375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www</w:t>
        </w:r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torgi</w:t>
        </w:r>
        <w:proofErr w:type="spellEnd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gov</w:t>
        </w:r>
        <w:proofErr w:type="spellEnd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а также опубликовать настоящее постановление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газете «Красноярский вестник» и на официальном сайте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«Интернет»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пункте 1 настоящего постановления имущества в установленном законодательством порядке.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282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 Комитета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управлению муниципальной собственностью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Кузнецову Н.В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5B3E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AB5B3E" w:rsidP="00AB5B3E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B3E" w:rsidRPr="00277375" w:rsidRDefault="00D5094D" w:rsidP="00AB5B3E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6D2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AB5B3E"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AB5B3E"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AB5B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</w:t>
      </w:r>
      <w:r w:rsidR="00D204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.Домнин</w:t>
      </w:r>
      <w:proofErr w:type="spellEnd"/>
    </w:p>
    <w:p w:rsidR="00AB5B3E" w:rsidRPr="00277375" w:rsidRDefault="00D5094D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5B3E" w:rsidRDefault="00AB5B3E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BFF" w:rsidRDefault="00174BFF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2C8" w:rsidRDefault="00CE72C8" w:rsidP="00AB5B3E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59" w:rsidRDefault="00174BFF" w:rsidP="00CE72C8">
      <w:pPr>
        <w:spacing w:line="360" w:lineRule="auto"/>
        <w:ind w:right="55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Губина Е.В.</w:t>
      </w:r>
      <w:r w:rsidR="00AB5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8(84657)</w:t>
      </w:r>
      <w:r w:rsidR="00AB5B3E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AB5B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B5B3E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AB5B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B5B3E"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sectPr w:rsidR="00EF4059" w:rsidSect="004B279A">
      <w:headerReference w:type="default" r:id="rId9"/>
      <w:headerReference w:type="first" r:id="rId10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B8" w:rsidRDefault="001D5BB8" w:rsidP="00CE72C8">
      <w:r>
        <w:separator/>
      </w:r>
    </w:p>
  </w:endnote>
  <w:endnote w:type="continuationSeparator" w:id="0">
    <w:p w:rsidR="001D5BB8" w:rsidRDefault="001D5BB8" w:rsidP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B8" w:rsidRDefault="001D5BB8" w:rsidP="00CE72C8">
      <w:r>
        <w:separator/>
      </w:r>
    </w:p>
  </w:footnote>
  <w:footnote w:type="continuationSeparator" w:id="0">
    <w:p w:rsidR="001D5BB8" w:rsidRDefault="001D5BB8" w:rsidP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A" w:rsidRDefault="00536215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E02285">
      <w:rPr>
        <w:noProof/>
      </w:rPr>
      <w:t>2</w:t>
    </w:r>
    <w:r>
      <w:fldChar w:fldCharType="end"/>
    </w:r>
  </w:p>
  <w:p w:rsidR="008E533A" w:rsidRDefault="001D5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C8" w:rsidRDefault="00CE72C8" w:rsidP="00CE72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3E"/>
    <w:rsid w:val="0006107E"/>
    <w:rsid w:val="00174BFF"/>
    <w:rsid w:val="001D5BB8"/>
    <w:rsid w:val="0030290B"/>
    <w:rsid w:val="00482D59"/>
    <w:rsid w:val="004B279A"/>
    <w:rsid w:val="00536215"/>
    <w:rsid w:val="005D6BB8"/>
    <w:rsid w:val="00610AB7"/>
    <w:rsid w:val="006D2825"/>
    <w:rsid w:val="006F3266"/>
    <w:rsid w:val="00752023"/>
    <w:rsid w:val="00780B68"/>
    <w:rsid w:val="007A72A9"/>
    <w:rsid w:val="00AB5B3E"/>
    <w:rsid w:val="00B467DD"/>
    <w:rsid w:val="00B82517"/>
    <w:rsid w:val="00C95667"/>
    <w:rsid w:val="00CE72C8"/>
    <w:rsid w:val="00D2045C"/>
    <w:rsid w:val="00D5094D"/>
    <w:rsid w:val="00E02285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2021-07-14T11:01:00Z</cp:lastPrinted>
  <dcterms:created xsi:type="dcterms:W3CDTF">2021-07-06T10:09:00Z</dcterms:created>
  <dcterms:modified xsi:type="dcterms:W3CDTF">2021-07-19T07:36:00Z</dcterms:modified>
</cp:coreProperties>
</file>