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4F1D1B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 xml:space="preserve"> 28.01.2021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4F1D1B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 xml:space="preserve"> 13</w:t>
      </w:r>
    </w:p>
    <w:bookmarkEnd w:id="0"/>
    <w:p w:rsidR="00E23136" w:rsidRPr="00400543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717272" w:rsidRDefault="00E23136" w:rsidP="00E2313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7272"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  <w:t xml:space="preserve">О внесении изменений в </w:t>
      </w:r>
      <w:r w:rsidRPr="00717272">
        <w:rPr>
          <w:rFonts w:ascii="Times New Roman" w:hAnsi="Times New Roman" w:cs="Times New Roman"/>
          <w:b/>
          <w:sz w:val="27"/>
          <w:szCs w:val="27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 </w:t>
      </w:r>
    </w:p>
    <w:p w:rsidR="00E23136" w:rsidRPr="00717272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E23136" w:rsidRPr="00717272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717272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постановлением Правительства Российской Федерации от 10.02.2017 № 169 «Об утверждении </w:t>
      </w:r>
      <w:r w:rsidR="009B5D1C" w:rsidRPr="00717272">
        <w:rPr>
          <w:rFonts w:ascii="Times New Roman" w:hAnsi="Times New Roman" w:cs="Times New Roman"/>
          <w:b w:val="0"/>
          <w:sz w:val="27"/>
          <w:szCs w:val="27"/>
        </w:rPr>
        <w:t>П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04178" w:rsidRPr="0071727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>постановлением</w:t>
      </w:r>
      <w:r w:rsidR="00804178" w:rsidRPr="0071727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71727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717272">
        <w:rPr>
          <w:rFonts w:ascii="Times New Roman" w:hAnsi="Times New Roman" w:cs="Times New Roman"/>
          <w:b w:val="0"/>
          <w:sz w:val="27"/>
          <w:szCs w:val="27"/>
        </w:rPr>
        <w:t>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r w:rsidR="00804178" w:rsidRPr="0071727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>Красноярский Самарской области от 14.05.2015№ 20-СП, Администрация муниципального района Красноярский Самарской области ПОСТАНОВЛЯЕТ:</w:t>
      </w:r>
      <w:proofErr w:type="gramEnd"/>
    </w:p>
    <w:p w:rsidR="00E23136" w:rsidRPr="00717272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7272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Pr="00717272">
        <w:rPr>
          <w:rFonts w:ascii="Times New Roman" w:hAnsi="Times New Roman" w:cs="Times New Roman"/>
          <w:b w:val="0"/>
          <w:sz w:val="27"/>
          <w:szCs w:val="27"/>
        </w:rPr>
        <w:t xml:space="preserve">Внести в муниципальную программу «Формирование комфортной городской среды муниципального района Красноярский Самарской области 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на 2018-2024 годы», утвержденную постановлением администрации муниципального района Красноярский Самарской области от 28.12.2017 </w:t>
      </w:r>
      <w:r w:rsidR="00CD7D24">
        <w:rPr>
          <w:rFonts w:ascii="Times New Roman" w:hAnsi="Times New Roman" w:cs="Times New Roman"/>
          <w:b w:val="0"/>
          <w:sz w:val="27"/>
          <w:szCs w:val="27"/>
        </w:rPr>
        <w:t xml:space="preserve">                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>№ 1284 (с изменениями от 29.03.2018 № 74, от 10.10.2018</w:t>
      </w:r>
      <w:r w:rsidR="00CD7D2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>№ 275, от 29.03</w:t>
      </w:r>
      <w:r w:rsidR="00804178" w:rsidRPr="00717272">
        <w:rPr>
          <w:rFonts w:ascii="Times New Roman" w:hAnsi="Times New Roman" w:cs="Times New Roman"/>
          <w:b w:val="0"/>
          <w:sz w:val="27"/>
          <w:szCs w:val="27"/>
        </w:rPr>
        <w:t xml:space="preserve">.2019 № 114, от 30.09.2019 № 298, </w:t>
      </w:r>
      <w:r w:rsidR="0009170C" w:rsidRPr="00717272">
        <w:rPr>
          <w:rFonts w:ascii="Times New Roman" w:hAnsi="Times New Roman" w:cs="Times New Roman"/>
          <w:b w:val="0"/>
          <w:sz w:val="27"/>
          <w:szCs w:val="27"/>
        </w:rPr>
        <w:t xml:space="preserve">от 14.02.2020 № 36, от 02.04.2020 </w:t>
      </w:r>
      <w:r w:rsidR="006B1977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09170C" w:rsidRPr="00717272">
        <w:rPr>
          <w:rFonts w:ascii="Times New Roman" w:hAnsi="Times New Roman" w:cs="Times New Roman"/>
          <w:b w:val="0"/>
          <w:sz w:val="27"/>
          <w:szCs w:val="27"/>
        </w:rPr>
        <w:t>№ 94</w:t>
      </w:r>
      <w:r w:rsidRPr="00717272">
        <w:rPr>
          <w:rFonts w:ascii="Times New Roman" w:hAnsi="Times New Roman" w:cs="Times New Roman"/>
          <w:b w:val="0"/>
          <w:sz w:val="27"/>
          <w:szCs w:val="27"/>
        </w:rPr>
        <w:t xml:space="preserve"> (далее – муниципальная программа), следующие изменения:</w:t>
      </w:r>
      <w:proofErr w:type="gramEnd"/>
    </w:p>
    <w:p w:rsidR="0032680E" w:rsidRPr="00717272" w:rsidRDefault="0032680E" w:rsidP="0032680E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7272">
        <w:rPr>
          <w:rFonts w:ascii="Times New Roman" w:hAnsi="Times New Roman" w:cs="Times New Roman"/>
          <w:b w:val="0"/>
          <w:sz w:val="27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32680E" w:rsidRPr="00717272" w:rsidRDefault="0032680E" w:rsidP="0032680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7272">
        <w:rPr>
          <w:rFonts w:ascii="Times New Roman" w:hAnsi="Times New Roman" w:cs="Times New Roman"/>
          <w:sz w:val="27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32680E" w:rsidRPr="00717272" w:rsidRDefault="0032680E" w:rsidP="0032680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7272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32680E" w:rsidRPr="00717272" w:rsidTr="00F96E5F">
        <w:tc>
          <w:tcPr>
            <w:tcW w:w="4077" w:type="dxa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Объём финансирования, тыс. руб.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5212" w:type="dxa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23 817,9 тыс. руб., в том числе:</w:t>
            </w:r>
          </w:p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формируемых за счёт средств, поступающих из федерально</w:t>
            </w:r>
            <w:r w:rsidR="00CD7D24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го бюджета – 11 179,3 тыс. руб.;</w:t>
            </w:r>
          </w:p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формируемых за счёт средств, поступающих из областного бюджета – 10 256,8 тыс. руб.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5212" w:type="dxa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22 699,1 тыс. руб., в том числе: формируемых за счёт средств, поступающих из федерально</w:t>
            </w:r>
            <w:r w:rsidR="00CD7D24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го бюджета – 17 756,5 тыс. руб.;</w:t>
            </w:r>
          </w:p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формируемых за счёт средств, поступающих из областного бюджета – 2 890,6 тыс. руб.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5212" w:type="dxa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="00927696"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>0 42</w:t>
            </w:r>
            <w:r w:rsidR="00111773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  <w:r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тыс. руб., в том числе:</w:t>
            </w:r>
            <w:r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формируемых за счёт средств, поступающих из</w:t>
            </w:r>
            <w:r w:rsidR="0011177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федерального бюджета – 16 676</w:t>
            </w:r>
            <w:r w:rsidR="00CD7D24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руб.;</w:t>
            </w:r>
          </w:p>
          <w:p w:rsidR="0032680E" w:rsidRPr="00717272" w:rsidRDefault="0032680E" w:rsidP="00111773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формируемых за счёт средств, поступающих из областного бюджета – 2 71</w:t>
            </w:r>
            <w:r w:rsidR="0011177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5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5212" w:type="dxa"/>
          </w:tcPr>
          <w:p w:rsidR="00927696" w:rsidRPr="00717272" w:rsidRDefault="00927696" w:rsidP="0092769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  <w:r w:rsidR="0058665C"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> 203</w:t>
            </w:r>
            <w:r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тыс. руб., в том числе:</w:t>
            </w:r>
            <w:r w:rsidRPr="0071727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формируемых за счёт средств, поступающих из федерального бюджета – 15</w:t>
            </w:r>
            <w:r w:rsidR="0058665C"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11</w:t>
            </w:r>
            <w:r w:rsidR="0011177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8</w:t>
            </w:r>
            <w:r w:rsidR="0058665C"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тыс.</w:t>
            </w:r>
            <w:r w:rsidR="00CD7D24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руб.;</w:t>
            </w:r>
          </w:p>
          <w:p w:rsidR="0032680E" w:rsidRPr="00717272" w:rsidRDefault="00927696" w:rsidP="00111773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формируемых за счёт средств, поступающих из областного бюджета – </w:t>
            </w:r>
            <w:r w:rsidR="0058665C"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       </w:t>
            </w:r>
            <w:r w:rsidR="0058665C"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lastRenderedPageBreak/>
              <w:t xml:space="preserve">2 461 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тыс. руб.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год</w:t>
            </w:r>
          </w:p>
        </w:tc>
        <w:tc>
          <w:tcPr>
            <w:tcW w:w="5212" w:type="dxa"/>
          </w:tcPr>
          <w:p w:rsidR="0032680E" w:rsidRPr="00717272" w:rsidRDefault="0032680E" w:rsidP="00CD7D24">
            <w:pPr>
              <w:spacing w:after="120"/>
              <w:jc w:val="both"/>
              <w:rPr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3 000,0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 за счет средств местного бюджета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5212" w:type="dxa"/>
          </w:tcPr>
          <w:p w:rsidR="0032680E" w:rsidRPr="00717272" w:rsidRDefault="0032680E" w:rsidP="00CD7D24">
            <w:pPr>
              <w:spacing w:after="120"/>
              <w:jc w:val="both"/>
              <w:rPr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3 000,0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 за счет средств местного бюджета</w:t>
            </w:r>
          </w:p>
        </w:tc>
      </w:tr>
      <w:tr w:rsidR="0032680E" w:rsidRPr="00717272" w:rsidTr="00F96E5F">
        <w:tc>
          <w:tcPr>
            <w:tcW w:w="4077" w:type="dxa"/>
            <w:vAlign w:val="center"/>
          </w:tcPr>
          <w:p w:rsidR="0032680E" w:rsidRPr="00717272" w:rsidRDefault="0032680E" w:rsidP="00F96E5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5212" w:type="dxa"/>
          </w:tcPr>
          <w:p w:rsidR="0032680E" w:rsidRPr="00717272" w:rsidRDefault="0032680E" w:rsidP="00CD7D24">
            <w:pPr>
              <w:spacing w:after="120"/>
              <w:jc w:val="both"/>
              <w:rPr>
                <w:sz w:val="27"/>
                <w:szCs w:val="27"/>
              </w:rPr>
            </w:pPr>
            <w:r w:rsidRPr="00717272">
              <w:rPr>
                <w:rFonts w:ascii="Times New Roman" w:hAnsi="Times New Roman" w:cs="Times New Roman"/>
                <w:sz w:val="27"/>
                <w:szCs w:val="27"/>
              </w:rPr>
              <w:t>3 000,0</w:t>
            </w:r>
            <w:r w:rsidRPr="0071727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32680E" w:rsidRPr="00717272" w:rsidRDefault="0032680E" w:rsidP="0032680E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7272">
        <w:rPr>
          <w:rFonts w:ascii="Times New Roman" w:hAnsi="Times New Roman" w:cs="Times New Roman"/>
          <w:sz w:val="27"/>
          <w:szCs w:val="27"/>
        </w:rPr>
        <w:t>»;</w:t>
      </w:r>
    </w:p>
    <w:p w:rsidR="0032680E" w:rsidRPr="00717272" w:rsidRDefault="0032680E" w:rsidP="0032680E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7272">
        <w:rPr>
          <w:rFonts w:ascii="Times New Roman" w:hAnsi="Times New Roman" w:cs="Times New Roman"/>
          <w:b w:val="0"/>
          <w:sz w:val="27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3A291A" w:rsidRPr="00717272" w:rsidRDefault="003A291A" w:rsidP="003A291A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717272">
        <w:rPr>
          <w:rFonts w:ascii="Times New Roman" w:hAnsi="Times New Roman" w:cs="Times New Roman"/>
          <w:b w:val="0"/>
          <w:sz w:val="27"/>
          <w:szCs w:val="27"/>
        </w:rPr>
        <w:t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в соответствии с приложением 3 к настоящему постановлению.</w:t>
      </w:r>
      <w:proofErr w:type="gramEnd"/>
    </w:p>
    <w:p w:rsidR="00E23136" w:rsidRPr="00717272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7272">
        <w:rPr>
          <w:rFonts w:ascii="Times New Roman" w:hAnsi="Times New Roman" w:cs="Times New Roman"/>
          <w:b w:val="0"/>
          <w:sz w:val="27"/>
          <w:szCs w:val="27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717272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ar-SA"/>
        </w:rPr>
      </w:pPr>
      <w:r w:rsidRPr="00717272">
        <w:rPr>
          <w:rFonts w:ascii="Times New Roman" w:hAnsi="Times New Roman" w:cs="Times New Roman"/>
          <w:bCs/>
          <w:color w:val="auto"/>
          <w:sz w:val="27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E23136" w:rsidRDefault="00E23136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717272" w:rsidRDefault="000A6727" w:rsidP="00E23136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 xml:space="preserve">. </w:t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Глав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ы</w:t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 xml:space="preserve"> района</w:t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DD5152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Д</w:t>
      </w:r>
      <w:r w:rsidR="00E23136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.В.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Домнин</w:t>
      </w:r>
    </w:p>
    <w:p w:rsidR="00E23136" w:rsidRPr="003A0E49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3A291A" w:rsidRDefault="003A291A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E5A" w:rsidRDefault="00064E5A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A6727" w:rsidRDefault="000A6727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A6727" w:rsidRDefault="000A6727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A6727" w:rsidRDefault="000A6727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A6727" w:rsidRDefault="000A6727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A6727" w:rsidRDefault="000A6727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A6727" w:rsidRDefault="00E23136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</w:p>
    <w:p w:rsidR="000A6727" w:rsidRDefault="000A6727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0A6727" w:rsidRDefault="000A6727" w:rsidP="000A6727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A6727" w:rsidRDefault="000A6727" w:rsidP="000A6727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A6727" w:rsidRDefault="000A6727" w:rsidP="000A6727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D1B" w:rsidRPr="004F1D1B">
        <w:rPr>
          <w:rFonts w:ascii="Times New Roman" w:hAnsi="Times New Roman" w:cs="Times New Roman"/>
          <w:sz w:val="28"/>
          <w:szCs w:val="28"/>
        </w:rPr>
        <w:t>28.01.</w:t>
      </w:r>
      <w:r w:rsidR="004F1D1B">
        <w:rPr>
          <w:rFonts w:ascii="Times New Roman" w:hAnsi="Times New Roman" w:cs="Times New Roman"/>
          <w:sz w:val="28"/>
          <w:szCs w:val="28"/>
          <w:lang w:val="en-US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1D1B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727" w:rsidRDefault="000A6727" w:rsidP="000A6727">
      <w:pPr>
        <w:rPr>
          <w:rFonts w:ascii="Times New Roman" w:hAnsi="Times New Roman" w:cs="Times New Roman"/>
          <w:sz w:val="28"/>
          <w:szCs w:val="28"/>
        </w:rPr>
      </w:pPr>
    </w:p>
    <w:p w:rsidR="000A6727" w:rsidRDefault="000A6727" w:rsidP="000A6727">
      <w:pPr>
        <w:rPr>
          <w:rFonts w:ascii="Times New Roman" w:hAnsi="Times New Roman" w:cs="Times New Roman"/>
          <w:sz w:val="28"/>
          <w:szCs w:val="28"/>
        </w:rPr>
      </w:pPr>
    </w:p>
    <w:p w:rsidR="000A6727" w:rsidRDefault="000A6727" w:rsidP="000A67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«ПАСПОРТ</w:t>
      </w:r>
    </w:p>
    <w:p w:rsidR="000A6727" w:rsidRDefault="000A6727" w:rsidP="000A67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0A6727" w:rsidRDefault="000A6727" w:rsidP="000A67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0A6727" w:rsidTr="000A6727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Формирование комфортной городской среды 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на 2018-2024 годы</w:t>
            </w:r>
          </w:p>
        </w:tc>
      </w:tr>
      <w:tr w:rsidR="000A6727" w:rsidTr="000A6727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в лице                         МКУ – управление строительства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граждане, их объединения; заинтересованные лица; общественные организации; подрядные организации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10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tabs>
                <w:tab w:val="left" w:pos="163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0A6727" w:rsidRDefault="000A6727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редакции постановления Правительства Российской Федерации от 28.04.2017 № 511);</w:t>
            </w:r>
          </w:p>
          <w:p w:rsidR="000A6727" w:rsidRDefault="000A6727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постановление Правительства Российской Федерации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0A6727" w:rsidRDefault="000A6727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0A6727" w:rsidRDefault="000A6727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уровня благоустройства дворовых территорий многоквартирных домов и общественных 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 в 2018-2024 годах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Организация мероприятий по благоустройству дворовых территорий многоквартирных домов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0A6727" w:rsidRDefault="000A6727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организация мероприятий по благоустройству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0A6727" w:rsidRDefault="000A6727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0A6727" w:rsidRDefault="000A6727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нарастающим итогом)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Доля благоустроенных дворовых территорий,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области.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  Количество граждан, принявших участие в благоустройстве 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0A6727" w:rsidTr="000A6727">
        <w:trPr>
          <w:trHeight w:val="6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2018-2024 годы, разделение Программы на этапы не предусмотрено</w:t>
            </w:r>
          </w:p>
        </w:tc>
      </w:tr>
      <w:tr w:rsidR="000A6727" w:rsidTr="004F1D1B">
        <w:trPr>
          <w:trHeight w:val="32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Объёмы и источники финансирования Программы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Программы на 2018-2024 годы составляет: 96 144 тыс. руб., в том числе: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поступившие из федерального бюджета  – 60 729,8 тыс. руб., из них: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11 179,3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17 756,5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16 676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15 118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поступившие из областного бюджета –                 18 323,4 тыс. руб.,  из них: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10 256,8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2 890,6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2 715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2 461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поступившие из местного бюджета –                  17 090,8 тыс. руб., из них: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2018 г. – 2 381,8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2020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1 033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2 624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3 000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3 000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3 000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</w:t>
            </w:r>
          </w:p>
          <w:p w:rsidR="000A6727" w:rsidRDefault="000A6727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A6727" w:rsidTr="000A6727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727" w:rsidRDefault="000A6727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Повышение общего уровня благоустройства дворовых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0A6727" w:rsidRDefault="000A6727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общего уровня благоустройства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0A6727" w:rsidRDefault="000A6727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вовлечение физических и юридических лиц в реализацию мероприятий по благоустройству дворовых и общественных территорий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</w:tbl>
    <w:p w:rsidR="000A6727" w:rsidRDefault="000A6727" w:rsidP="000A6727">
      <w:pPr>
        <w:widowControl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».</w:t>
      </w:r>
    </w:p>
    <w:p w:rsidR="000A6727" w:rsidRDefault="000A6727" w:rsidP="000A6727">
      <w:pPr>
        <w:widowControl/>
        <w:rPr>
          <w:rFonts w:ascii="Times New Roman" w:hAnsi="Times New Roman" w:cs="Times New Roman"/>
          <w:sz w:val="28"/>
          <w:szCs w:val="28"/>
        </w:rPr>
        <w:sectPr w:rsidR="000A6727">
          <w:pgSz w:w="11909" w:h="16834"/>
          <w:pgMar w:top="1134" w:right="1418" w:bottom="1134" w:left="1418" w:header="283" w:footer="6" w:gutter="0"/>
          <w:cols w:space="720"/>
        </w:sectPr>
      </w:pPr>
    </w:p>
    <w:p w:rsidR="000A6727" w:rsidRDefault="000A6727" w:rsidP="000A6727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6727" w:rsidRDefault="000A6727" w:rsidP="000A6727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6727" w:rsidRDefault="000A6727" w:rsidP="000A6727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0A6727" w:rsidRDefault="000A6727" w:rsidP="000A6727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A6727" w:rsidRPr="004F1D1B" w:rsidRDefault="000A6727" w:rsidP="000A6727">
      <w:pPr>
        <w:ind w:left="96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D1B">
        <w:rPr>
          <w:rFonts w:ascii="Times New Roman" w:hAnsi="Times New Roman" w:cs="Times New Roman"/>
          <w:sz w:val="28"/>
          <w:szCs w:val="28"/>
          <w:lang w:val="en-US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1D1B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0A6727" w:rsidRDefault="000A6727" w:rsidP="000A6727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727" w:rsidRDefault="000A6727" w:rsidP="000A6727">
      <w:pPr>
        <w:spacing w:line="48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Показатели (индикаторы достижения целей и решения задач)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409"/>
        <w:gridCol w:w="1418"/>
        <w:gridCol w:w="1559"/>
        <w:gridCol w:w="1559"/>
        <w:gridCol w:w="1559"/>
        <w:gridCol w:w="1560"/>
        <w:gridCol w:w="1559"/>
        <w:gridCol w:w="1559"/>
        <w:gridCol w:w="1559"/>
      </w:tblGrid>
      <w:tr w:rsidR="000A6727" w:rsidTr="000A6727">
        <w:trPr>
          <w:trHeight w:val="8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</w:tr>
      <w:tr w:rsidR="000A6727" w:rsidTr="000A67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2024 год </w:t>
            </w:r>
          </w:p>
        </w:tc>
      </w:tr>
      <w:tr w:rsidR="000A6727" w:rsidTr="000A67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97</w:t>
            </w:r>
          </w:p>
        </w:tc>
      </w:tr>
      <w:tr w:rsidR="000A6727" w:rsidTr="000A67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 w:rsidP="004F1D1B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  <w:r w:rsidR="004F1D1B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0A6727" w:rsidTr="000A67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территорий, реализованных с трудовым участием граждан, от общего количества дворовых территорий, планируемых к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0A6727" w:rsidTr="000A67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 дворовых территорий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</w:tr>
      <w:tr w:rsidR="000A6727" w:rsidTr="000A67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 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</w:tr>
      <w:tr w:rsidR="000A6727" w:rsidTr="000A67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 общественных территорий муниципального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7" w:rsidRDefault="000A672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</w:tr>
    </w:tbl>
    <w:p w:rsidR="000A6727" w:rsidRDefault="000A6727" w:rsidP="000A6727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0A6727" w:rsidRDefault="000A6727" w:rsidP="000A6727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0A6727">
          <w:pgSz w:w="16834" w:h="11909" w:orient="landscape"/>
          <w:pgMar w:top="1418" w:right="1134" w:bottom="1418" w:left="1134" w:header="284" w:footer="6" w:gutter="0"/>
          <w:cols w:space="720"/>
        </w:sectPr>
      </w:pPr>
    </w:p>
    <w:p w:rsidR="000A6727" w:rsidRDefault="000A6727" w:rsidP="000A6727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6727" w:rsidRDefault="000A6727" w:rsidP="000A6727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6727" w:rsidRDefault="000A6727" w:rsidP="000A6727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A6727" w:rsidRPr="004F1D1B" w:rsidRDefault="000A6727" w:rsidP="000A6727">
      <w:pPr>
        <w:ind w:left="48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D1B" w:rsidRPr="004F1D1B">
        <w:rPr>
          <w:rFonts w:ascii="Times New Roman" w:hAnsi="Times New Roman" w:cs="Times New Roman"/>
          <w:sz w:val="28"/>
          <w:szCs w:val="28"/>
        </w:rPr>
        <w:t>28.01.</w:t>
      </w:r>
      <w:r w:rsidR="004F1D1B">
        <w:rPr>
          <w:rFonts w:ascii="Times New Roman" w:hAnsi="Times New Roman" w:cs="Times New Roman"/>
          <w:sz w:val="28"/>
          <w:szCs w:val="28"/>
          <w:lang w:val="en-US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1D1B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</w:p>
    <w:p w:rsidR="000A6727" w:rsidRDefault="000A6727" w:rsidP="000A6727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727" w:rsidRDefault="000A6727" w:rsidP="000A6727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727" w:rsidRDefault="000A6727" w:rsidP="000A6727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0A6727" w:rsidRDefault="000A6727" w:rsidP="000A6727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0A6727" w:rsidRDefault="000A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ул. Советская, д.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д. 206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Сельхозтехника,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Промысловая,               д. 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  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ул. Никонова,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ул. Никонова, д.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Дзержинского,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               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                    ул. Специалистов,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29А: корп. 1, корп. 2, корп. 3, корп. 4, корп. 5, корп. 6, корп. 7, корп. 8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ул. Князева,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Сосновская, д. 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Пионерская, д. 9, 9А, 9Б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11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Заводская,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16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ул. Заводская, д. 17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20, д.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20 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23, д. 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Мира, д. 9, д. 11,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Ново-Садовая,           д. 11, д. 13, д. 14,                 д. 15, д. 16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д. 12,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Советская, д. 42,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44, д. 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Жигулевская, д. 12, д. 14, д. 16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      д. 10,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                    д. 12А, д. 14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                 д. 18А,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             д. 6, ул. Рудничная,                   д. 17, д. 18, д. 19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              д. 11, д. 13,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Школьная, д. 3,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5, ул. Рудничная,               д. 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1,       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Полевая,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Полевая,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ул. Строителей,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Строителей,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Нефтяников,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Нефтяников,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Нефтяников,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ул. Нефтяников,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Нефтяников,              д. 18, д. 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Шоссейная,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д.1А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П. Морозова,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П. Морозова,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П. Морозова,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Морозова,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ул. П. Морозова,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ул. П. Морозова,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Песочная,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Песочная,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Песочная,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ул. Нагорная, д.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 ул. Нагорная,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Нагорная,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Пионерская,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Заводская, д. 17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13, д.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8, д.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Новый Буян, 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Новый Буян,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           д. 2, д. 4, д. 6, д. 8,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ул. Школьная, д. 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 ул. Школьная, д. 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27" w:rsidTr="000A67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ул. Школьная, д. 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727" w:rsidRDefault="000A6727" w:rsidP="000A6727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727" w:rsidRDefault="000A6727" w:rsidP="000A6727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727" w:rsidRDefault="000A6727" w:rsidP="000A6727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0A6727" w:rsidRDefault="000A6727" w:rsidP="000A6727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0A6727" w:rsidRDefault="000A6727" w:rsidP="000A67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ул. Советская, д. 33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 ул. Песочная, д. 2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Волжский,            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Новый Буян,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с. Красный Яр,   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ул. Комсомольская, 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Белозерки,                ул.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   ул. Матюгина, д. 92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,   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в границах ул. Мира, д. 2,9,11 и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Новосадовая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11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ул. Советская и              ул. Дачная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A6727" w:rsidTr="000A672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7" w:rsidRDefault="000A6727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7" w:rsidRDefault="000A672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6727" w:rsidRDefault="000A6727" w:rsidP="000A67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:rsidR="000A6727" w:rsidRDefault="000A6727" w:rsidP="000A6727"/>
    <w:p w:rsidR="007B690E" w:rsidRPr="007B690E" w:rsidRDefault="007B690E" w:rsidP="000A6727">
      <w:pPr>
        <w:rPr>
          <w:rFonts w:ascii="Times New Roman" w:hAnsi="Times New Roman" w:cs="Times New Roman"/>
          <w:sz w:val="28"/>
          <w:szCs w:val="28"/>
        </w:rPr>
      </w:pPr>
    </w:p>
    <w:sectPr w:rsidR="007B690E" w:rsidRPr="007B690E" w:rsidSect="00471DFB">
      <w:headerReference w:type="even" r:id="rId10"/>
      <w:headerReference w:type="default" r:id="rId11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F8" w:rsidRDefault="00301DF8" w:rsidP="00AD5956">
      <w:r>
        <w:separator/>
      </w:r>
    </w:p>
  </w:endnote>
  <w:endnote w:type="continuationSeparator" w:id="0">
    <w:p w:rsidR="00301DF8" w:rsidRDefault="00301DF8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F8" w:rsidRDefault="00301DF8"/>
  </w:footnote>
  <w:footnote w:type="continuationSeparator" w:id="0">
    <w:p w:rsidR="00301DF8" w:rsidRDefault="00301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  <w:rPr>
        <w:rFonts w:ascii="Times New Roman" w:hAnsi="Times New Roman" w:cs="Times New Roman"/>
      </w:rPr>
    </w:pPr>
  </w:p>
  <w:p w:rsidR="0009170C" w:rsidRPr="00E810F7" w:rsidRDefault="0009170C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4F1D1B">
      <w:rPr>
        <w:rFonts w:ascii="Times New Roman" w:hAnsi="Times New Roman" w:cs="Times New Roman"/>
        <w:noProof/>
      </w:rPr>
      <w:t>12</w:t>
    </w:r>
    <w:r w:rsidRPr="00E810F7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</w:pPr>
  </w:p>
  <w:p w:rsidR="0009170C" w:rsidRPr="00C62851" w:rsidRDefault="0009170C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4F1D1B">
      <w:rPr>
        <w:rFonts w:ascii="Times New Roman" w:hAnsi="Times New Roman" w:cs="Times New Roman"/>
        <w:noProof/>
      </w:rPr>
      <w:t>13</w:t>
    </w:r>
    <w:r w:rsidRPr="00C62851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27658"/>
    <w:rsid w:val="000432CD"/>
    <w:rsid w:val="00045674"/>
    <w:rsid w:val="0006464D"/>
    <w:rsid w:val="00064E5A"/>
    <w:rsid w:val="00073F4E"/>
    <w:rsid w:val="00074E74"/>
    <w:rsid w:val="0009170C"/>
    <w:rsid w:val="000A15A5"/>
    <w:rsid w:val="000A6727"/>
    <w:rsid w:val="000B6E6E"/>
    <w:rsid w:val="000C6986"/>
    <w:rsid w:val="000C6C5D"/>
    <w:rsid w:val="000D3076"/>
    <w:rsid w:val="000D78C3"/>
    <w:rsid w:val="000E5F1E"/>
    <w:rsid w:val="00101A40"/>
    <w:rsid w:val="00104533"/>
    <w:rsid w:val="00106449"/>
    <w:rsid w:val="00106D73"/>
    <w:rsid w:val="00110F29"/>
    <w:rsid w:val="00111773"/>
    <w:rsid w:val="00112B23"/>
    <w:rsid w:val="00123342"/>
    <w:rsid w:val="00126075"/>
    <w:rsid w:val="00164001"/>
    <w:rsid w:val="00196312"/>
    <w:rsid w:val="001C6CA5"/>
    <w:rsid w:val="001E0421"/>
    <w:rsid w:val="0020287B"/>
    <w:rsid w:val="00222688"/>
    <w:rsid w:val="00235FCC"/>
    <w:rsid w:val="00270E21"/>
    <w:rsid w:val="00275958"/>
    <w:rsid w:val="002810BA"/>
    <w:rsid w:val="00281858"/>
    <w:rsid w:val="002823A3"/>
    <w:rsid w:val="00283A41"/>
    <w:rsid w:val="00285805"/>
    <w:rsid w:val="002872E4"/>
    <w:rsid w:val="002A3548"/>
    <w:rsid w:val="002B219B"/>
    <w:rsid w:val="002E4EAF"/>
    <w:rsid w:val="002F2697"/>
    <w:rsid w:val="002F2918"/>
    <w:rsid w:val="00301DF8"/>
    <w:rsid w:val="0030579F"/>
    <w:rsid w:val="00306F7B"/>
    <w:rsid w:val="00307FE6"/>
    <w:rsid w:val="003102E7"/>
    <w:rsid w:val="00312F3F"/>
    <w:rsid w:val="0032680E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7B8F"/>
    <w:rsid w:val="00471DFB"/>
    <w:rsid w:val="00486EFF"/>
    <w:rsid w:val="004913C5"/>
    <w:rsid w:val="004B4C8E"/>
    <w:rsid w:val="004D27B6"/>
    <w:rsid w:val="004D4E24"/>
    <w:rsid w:val="004F1D1B"/>
    <w:rsid w:val="004F5285"/>
    <w:rsid w:val="00500D02"/>
    <w:rsid w:val="00511541"/>
    <w:rsid w:val="00526321"/>
    <w:rsid w:val="00530A80"/>
    <w:rsid w:val="00530D49"/>
    <w:rsid w:val="00535462"/>
    <w:rsid w:val="00542664"/>
    <w:rsid w:val="00545FF6"/>
    <w:rsid w:val="005573C8"/>
    <w:rsid w:val="005737E0"/>
    <w:rsid w:val="005803D9"/>
    <w:rsid w:val="0058584D"/>
    <w:rsid w:val="0058665C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41C2E"/>
    <w:rsid w:val="00647187"/>
    <w:rsid w:val="00655A39"/>
    <w:rsid w:val="0066018E"/>
    <w:rsid w:val="006B1977"/>
    <w:rsid w:val="006B4061"/>
    <w:rsid w:val="006D6BB7"/>
    <w:rsid w:val="006D7C87"/>
    <w:rsid w:val="006E75F0"/>
    <w:rsid w:val="006F0005"/>
    <w:rsid w:val="0070104D"/>
    <w:rsid w:val="00702AD7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7632B"/>
    <w:rsid w:val="00782C2F"/>
    <w:rsid w:val="007921D7"/>
    <w:rsid w:val="00792368"/>
    <w:rsid w:val="007A67D0"/>
    <w:rsid w:val="007A6E51"/>
    <w:rsid w:val="007B690E"/>
    <w:rsid w:val="007C5266"/>
    <w:rsid w:val="007F7BAF"/>
    <w:rsid w:val="00804178"/>
    <w:rsid w:val="00806ED9"/>
    <w:rsid w:val="008107BC"/>
    <w:rsid w:val="00820D58"/>
    <w:rsid w:val="0082154E"/>
    <w:rsid w:val="008309A5"/>
    <w:rsid w:val="008667D3"/>
    <w:rsid w:val="0087287A"/>
    <w:rsid w:val="00877983"/>
    <w:rsid w:val="00881277"/>
    <w:rsid w:val="00882AE5"/>
    <w:rsid w:val="00885395"/>
    <w:rsid w:val="00897F16"/>
    <w:rsid w:val="008A5E24"/>
    <w:rsid w:val="008B06A1"/>
    <w:rsid w:val="008B28A2"/>
    <w:rsid w:val="008B3AE2"/>
    <w:rsid w:val="008B3C6D"/>
    <w:rsid w:val="008D63C4"/>
    <w:rsid w:val="008E0C99"/>
    <w:rsid w:val="008E4163"/>
    <w:rsid w:val="008E6FA2"/>
    <w:rsid w:val="008F6F90"/>
    <w:rsid w:val="00901348"/>
    <w:rsid w:val="00906D03"/>
    <w:rsid w:val="009131FF"/>
    <w:rsid w:val="00925D3E"/>
    <w:rsid w:val="00927696"/>
    <w:rsid w:val="00934759"/>
    <w:rsid w:val="00962B56"/>
    <w:rsid w:val="009A294B"/>
    <w:rsid w:val="009B5D1C"/>
    <w:rsid w:val="009E6152"/>
    <w:rsid w:val="009F2350"/>
    <w:rsid w:val="00A0028F"/>
    <w:rsid w:val="00A032E1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90881"/>
    <w:rsid w:val="00A91E3D"/>
    <w:rsid w:val="00A96FE4"/>
    <w:rsid w:val="00AA2294"/>
    <w:rsid w:val="00AB64FE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64E92"/>
    <w:rsid w:val="00B72740"/>
    <w:rsid w:val="00B74259"/>
    <w:rsid w:val="00B7642B"/>
    <w:rsid w:val="00B974CE"/>
    <w:rsid w:val="00B97A0F"/>
    <w:rsid w:val="00BA751A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22CF"/>
    <w:rsid w:val="00CA2ECC"/>
    <w:rsid w:val="00CA6B72"/>
    <w:rsid w:val="00CC125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A62CA"/>
    <w:rsid w:val="00DA7EF8"/>
    <w:rsid w:val="00DB1661"/>
    <w:rsid w:val="00DD5152"/>
    <w:rsid w:val="00DE5CE5"/>
    <w:rsid w:val="00DF473C"/>
    <w:rsid w:val="00DF49FB"/>
    <w:rsid w:val="00DF4ED0"/>
    <w:rsid w:val="00E035C4"/>
    <w:rsid w:val="00E13171"/>
    <w:rsid w:val="00E20841"/>
    <w:rsid w:val="00E23136"/>
    <w:rsid w:val="00E367BE"/>
    <w:rsid w:val="00E44D7A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377A"/>
    <w:rsid w:val="00F37280"/>
    <w:rsid w:val="00F445EA"/>
    <w:rsid w:val="00F50AB2"/>
    <w:rsid w:val="00F60EE2"/>
    <w:rsid w:val="00F7160D"/>
    <w:rsid w:val="00F754F2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4AC4-5F2A-413B-A931-656B9350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</cp:revision>
  <cp:lastPrinted>2020-10-06T11:56:00Z</cp:lastPrinted>
  <dcterms:created xsi:type="dcterms:W3CDTF">2021-01-27T05:33:00Z</dcterms:created>
  <dcterms:modified xsi:type="dcterms:W3CDTF">2021-01-28T11:52:00Z</dcterms:modified>
</cp:coreProperties>
</file>