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8E" w:rsidRPr="001E2F03" w:rsidRDefault="007E668E" w:rsidP="007E668E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7E668E" w:rsidRPr="00D16B32" w:rsidRDefault="007E668E" w:rsidP="007E668E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7E668E" w:rsidRPr="00D16B32" w:rsidRDefault="007E668E" w:rsidP="007E668E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7E668E" w:rsidRPr="003A7BC9" w:rsidRDefault="007E668E" w:rsidP="007E668E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7E668E" w:rsidRPr="00A55276" w:rsidRDefault="007E668E" w:rsidP="007E668E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7E668E" w:rsidRPr="00D16B32" w:rsidRDefault="007E668E" w:rsidP="007E668E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7E668E" w:rsidRPr="00B22E46" w:rsidRDefault="007E668E" w:rsidP="007E668E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24 октября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35</w:t>
      </w:r>
    </w:p>
    <w:p w:rsidR="007E668E" w:rsidRPr="000D27E3" w:rsidRDefault="007E668E" w:rsidP="007E668E">
      <w:pPr>
        <w:pStyle w:val="a3"/>
        <w:suppressAutoHyphens w:val="0"/>
        <w:spacing w:line="276" w:lineRule="auto"/>
        <w:jc w:val="center"/>
        <w:rPr>
          <w:b w:val="0"/>
          <w:i w:val="0"/>
        </w:rPr>
      </w:pPr>
    </w:p>
    <w:p w:rsidR="007E668E" w:rsidRPr="00A71332" w:rsidRDefault="007E668E" w:rsidP="007E668E">
      <w:pPr>
        <w:jc w:val="center"/>
        <w:rPr>
          <w:b/>
        </w:rPr>
      </w:pPr>
      <w:r w:rsidRPr="007750DF">
        <w:rPr>
          <w:b/>
        </w:rPr>
        <w:t>О</w:t>
      </w:r>
      <w:r w:rsidRPr="00A71332">
        <w:rPr>
          <w:b/>
        </w:rPr>
        <w:t xml:space="preserve"> внесении изменений в Порядок организации и проведения</w:t>
      </w:r>
    </w:p>
    <w:p w:rsidR="007E668E" w:rsidRPr="00A71332" w:rsidRDefault="007E668E" w:rsidP="007E668E">
      <w:pPr>
        <w:jc w:val="center"/>
        <w:rPr>
          <w:b/>
        </w:rPr>
      </w:pPr>
      <w:r w:rsidRPr="00A71332">
        <w:rPr>
          <w:b/>
        </w:rPr>
        <w:t xml:space="preserve"> публичных слушаний в сельском поселении </w:t>
      </w:r>
      <w:r>
        <w:rPr>
          <w:b/>
        </w:rPr>
        <w:t>Хилково</w:t>
      </w:r>
    </w:p>
    <w:p w:rsidR="007E668E" w:rsidRDefault="007E668E" w:rsidP="007E668E">
      <w:pPr>
        <w:jc w:val="center"/>
        <w:rPr>
          <w:b/>
        </w:rPr>
      </w:pPr>
      <w:r w:rsidRPr="00A71332">
        <w:rPr>
          <w:b/>
        </w:rPr>
        <w:t xml:space="preserve">муниципального района </w:t>
      </w:r>
      <w:proofErr w:type="gramStart"/>
      <w:r w:rsidRPr="00A71332">
        <w:rPr>
          <w:b/>
        </w:rPr>
        <w:t>Красноярский</w:t>
      </w:r>
      <w:proofErr w:type="gramEnd"/>
      <w:r w:rsidRPr="00A71332">
        <w:rPr>
          <w:b/>
        </w:rPr>
        <w:t xml:space="preserve"> Самарской области</w:t>
      </w:r>
    </w:p>
    <w:p w:rsidR="007E668E" w:rsidRDefault="007E668E" w:rsidP="007E668E">
      <w:pPr>
        <w:spacing w:line="276" w:lineRule="auto"/>
        <w:jc w:val="center"/>
        <w:rPr>
          <w:szCs w:val="28"/>
        </w:rPr>
      </w:pPr>
    </w:p>
    <w:p w:rsidR="007E668E" w:rsidRDefault="007E668E" w:rsidP="007E668E">
      <w:pPr>
        <w:spacing w:line="360" w:lineRule="auto"/>
        <w:ind w:firstLine="709"/>
        <w:jc w:val="both"/>
      </w:pPr>
      <w:r w:rsidRPr="0054017B">
        <w:t>В</w:t>
      </w:r>
      <w:r w:rsidRPr="004D40E6">
        <w:t xml:space="preserve"> </w:t>
      </w:r>
      <w:r>
        <w:t xml:space="preserve">целях оптимизации мероприятий, связанных с </w:t>
      </w:r>
      <w:r w:rsidRPr="00626608">
        <w:t>проведени</w:t>
      </w:r>
      <w:r>
        <w:t>ем</w:t>
      </w:r>
      <w:r w:rsidRPr="00626608">
        <w:t xml:space="preserve"> публичных слушаний в сельском поселении </w:t>
      </w:r>
      <w:r>
        <w:t>Хилково</w:t>
      </w:r>
      <w:r w:rsidRPr="00626608">
        <w:t xml:space="preserve"> муниципального района </w:t>
      </w:r>
      <w:proofErr w:type="gramStart"/>
      <w:r w:rsidRPr="00626608">
        <w:t>Красноярский</w:t>
      </w:r>
      <w:proofErr w:type="gramEnd"/>
      <w:r w:rsidRPr="00626608">
        <w:t xml:space="preserve"> Самарской области</w:t>
      </w:r>
      <w:r>
        <w:t>, Собрание</w:t>
      </w:r>
      <w:r w:rsidRPr="003850AB">
        <w:t xml:space="preserve"> представителей сельского поселения </w:t>
      </w:r>
      <w:r>
        <w:t>Хилково</w:t>
      </w:r>
      <w:r w:rsidRPr="003850AB">
        <w:t xml:space="preserve"> муниципального района Красноярский Самарской области </w:t>
      </w:r>
      <w:r>
        <w:t>РЕШИЛО:</w:t>
      </w:r>
    </w:p>
    <w:p w:rsidR="007E668E" w:rsidRDefault="007E668E" w:rsidP="007E668E">
      <w:pPr>
        <w:spacing w:line="360" w:lineRule="auto"/>
        <w:ind w:firstLine="709"/>
        <w:jc w:val="both"/>
      </w:pPr>
      <w:r>
        <w:t>1. </w:t>
      </w:r>
      <w:r w:rsidRPr="00F77085">
        <w:t>Внести</w:t>
      </w:r>
      <w:r w:rsidRPr="00B660EA">
        <w:t xml:space="preserve"> в Порядок организации и проведения публичных слушаний в сельском поселении </w:t>
      </w:r>
      <w:r>
        <w:t>Хилково</w:t>
      </w:r>
      <w:r w:rsidRPr="00B660EA">
        <w:t xml:space="preserve"> муниципального района Красноярский Самарской области, утвержденный решением Собрания представителей сельского поселения </w:t>
      </w:r>
      <w:r>
        <w:t>Хилково</w:t>
      </w:r>
      <w:r w:rsidRPr="00B660EA">
        <w:t xml:space="preserve"> </w:t>
      </w:r>
      <w:r w:rsidRPr="00B37B79">
        <w:t xml:space="preserve">муниципального района Красноярский Самарской области </w:t>
      </w:r>
      <w:r w:rsidRPr="00B660EA">
        <w:t xml:space="preserve">от 16.02.2010 </w:t>
      </w:r>
      <w:r>
        <w:t>№ 2</w:t>
      </w:r>
      <w:r>
        <w:t xml:space="preserve"> (с изменениями </w:t>
      </w:r>
      <w:r w:rsidRPr="00B37B79">
        <w:t xml:space="preserve">от </w:t>
      </w:r>
      <w:bookmarkStart w:id="0" w:name="_GoBack"/>
      <w:r w:rsidR="00646A20" w:rsidRPr="00646A20">
        <w:t>10.11.2010 № 6</w:t>
      </w:r>
      <w:r w:rsidRPr="00646A20">
        <w:t>,</w:t>
      </w:r>
      <w:r>
        <w:t xml:space="preserve"> </w:t>
      </w:r>
      <w:bookmarkEnd w:id="0"/>
      <w:r>
        <w:t>от 27.10.2011 № 41</w:t>
      </w:r>
      <w:r>
        <w:t>)</w:t>
      </w:r>
      <w:r w:rsidRPr="00B660EA">
        <w:t xml:space="preserve"> следующие изменения:</w:t>
      </w:r>
    </w:p>
    <w:p w:rsidR="007E668E" w:rsidRDefault="007E668E" w:rsidP="007E668E">
      <w:pPr>
        <w:spacing w:line="360" w:lineRule="auto"/>
        <w:ind w:firstLine="709"/>
        <w:jc w:val="both"/>
      </w:pPr>
      <w:r>
        <w:t>1) подпункт 3 пункта 1.4 изложить в следующей редакции:</w:t>
      </w:r>
    </w:p>
    <w:p w:rsidR="007E668E" w:rsidRDefault="007E668E" w:rsidP="007E668E">
      <w:pPr>
        <w:spacing w:line="360" w:lineRule="auto"/>
        <w:ind w:firstLine="709"/>
        <w:jc w:val="both"/>
      </w:pPr>
      <w:r>
        <w:t>«3) </w:t>
      </w:r>
      <w:r w:rsidRPr="003758A9">
        <w:t>прое</w:t>
      </w:r>
      <w:proofErr w:type="gramStart"/>
      <w:r w:rsidRPr="003758A9">
        <w:t>кт стр</w:t>
      </w:r>
      <w:proofErr w:type="gramEnd"/>
      <w:r w:rsidRPr="003758A9">
        <w:t>атегии социально - экономического развития поселения;</w:t>
      </w:r>
      <w:r>
        <w:t>»;</w:t>
      </w:r>
    </w:p>
    <w:p w:rsidR="007E668E" w:rsidRDefault="007E668E" w:rsidP="007E668E">
      <w:pPr>
        <w:spacing w:line="360" w:lineRule="auto"/>
        <w:ind w:firstLine="709"/>
        <w:jc w:val="both"/>
      </w:pPr>
      <w:r>
        <w:t>2) </w:t>
      </w:r>
      <w:r w:rsidRPr="003758A9">
        <w:t xml:space="preserve">подпункт </w:t>
      </w:r>
      <w:r>
        <w:t>4</w:t>
      </w:r>
      <w:r w:rsidRPr="003758A9">
        <w:t xml:space="preserve"> пункта 1.4 изложить в следующей редакции:</w:t>
      </w:r>
    </w:p>
    <w:p w:rsidR="007E668E" w:rsidRDefault="007E668E" w:rsidP="007E668E">
      <w:pPr>
        <w:spacing w:line="360" w:lineRule="auto"/>
        <w:ind w:firstLine="709"/>
        <w:jc w:val="both"/>
      </w:pPr>
      <w:r>
        <w:t>«4) </w:t>
      </w:r>
      <w:r w:rsidRPr="001B2F13">
        <w:t xml:space="preserve">вопросы о преобразовании поселения, за исключением случаев, если в соответствии со статьей 13 Федерального </w:t>
      </w:r>
      <w:r w:rsidRPr="004B3F75">
        <w:t>закон</w:t>
      </w:r>
      <w:r>
        <w:t>а от 06.10.2003 № </w:t>
      </w:r>
      <w:r w:rsidRPr="004B3F75">
        <w:t>131-ФЗ «Об общих принципах организации местного самоуправления в Российской Федерации»</w:t>
      </w:r>
      <w:r w:rsidRPr="001B2F13">
        <w:t xml:space="preserve"> для преобразования поселения требуется </w:t>
      </w:r>
      <w:r w:rsidRPr="001B2F13">
        <w:lastRenderedPageBreak/>
        <w:t>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t>;»</w:t>
      </w:r>
      <w:proofErr w:type="gramEnd"/>
      <w:r>
        <w:t>;</w:t>
      </w:r>
    </w:p>
    <w:p w:rsidR="007E668E" w:rsidRDefault="007E668E" w:rsidP="007E668E">
      <w:pPr>
        <w:spacing w:line="360" w:lineRule="auto"/>
        <w:ind w:firstLine="709"/>
        <w:jc w:val="both"/>
      </w:pPr>
      <w:r>
        <w:t>3) пункт 1.6 изложить в следующей редакции:</w:t>
      </w:r>
    </w:p>
    <w:p w:rsidR="007E668E" w:rsidRDefault="007E668E" w:rsidP="007E668E">
      <w:pPr>
        <w:spacing w:line="360" w:lineRule="auto"/>
        <w:ind w:firstLine="709"/>
        <w:jc w:val="both"/>
      </w:pPr>
      <w:r>
        <w:t>«1.6. Срок проведения публичных слушаний составляет:</w:t>
      </w:r>
    </w:p>
    <w:p w:rsidR="007E668E" w:rsidRDefault="007E668E" w:rsidP="007E668E">
      <w:pPr>
        <w:spacing w:line="360" w:lineRule="auto"/>
        <w:ind w:firstLine="709"/>
        <w:jc w:val="both"/>
      </w:pPr>
      <w:r>
        <w:t>1) по проекту Устава поселения, проекту решения о внесении изменений и дополнений в Устав поселения – 30 дней;</w:t>
      </w:r>
    </w:p>
    <w:p w:rsidR="007E668E" w:rsidRDefault="007E668E" w:rsidP="007E668E">
      <w:pPr>
        <w:spacing w:line="360" w:lineRule="auto"/>
        <w:ind w:firstLine="709"/>
        <w:jc w:val="both"/>
      </w:pPr>
      <w:r>
        <w:t>2) по проекту бюджета поселения, отчета о его исполнении - 15 дней;</w:t>
      </w:r>
    </w:p>
    <w:p w:rsidR="007E668E" w:rsidRDefault="007E668E" w:rsidP="007E668E">
      <w:pPr>
        <w:spacing w:line="360" w:lineRule="auto"/>
        <w:ind w:firstLine="709"/>
        <w:jc w:val="both"/>
      </w:pPr>
      <w:r>
        <w:t>3) по проекту стратегии социально-экономического развития поселения - 20 дней;</w:t>
      </w:r>
    </w:p>
    <w:p w:rsidR="007E668E" w:rsidRDefault="007E668E" w:rsidP="007E668E">
      <w:pPr>
        <w:spacing w:line="360" w:lineRule="auto"/>
        <w:ind w:firstLine="709"/>
        <w:jc w:val="both"/>
      </w:pPr>
      <w:r>
        <w:t>4) по вопросу преобразования поселения – два месяца;</w:t>
      </w:r>
    </w:p>
    <w:p w:rsidR="007E668E" w:rsidRDefault="007E668E" w:rsidP="007E668E">
      <w:pPr>
        <w:spacing w:line="360" w:lineRule="auto"/>
        <w:ind w:firstLine="709"/>
        <w:jc w:val="both"/>
      </w:pPr>
      <w:r>
        <w:t>5) по вопросам иных муниципальных правовых актов по вопросам местного значения поселения - 20 дней.</w:t>
      </w:r>
    </w:p>
    <w:p w:rsidR="007E668E" w:rsidRDefault="007E668E" w:rsidP="007E668E">
      <w:pPr>
        <w:spacing w:line="360" w:lineRule="auto"/>
        <w:ind w:firstLine="709"/>
        <w:jc w:val="both"/>
      </w:pPr>
      <w:r>
        <w:t>Выходные и праздничные дни включаются в общий срок проведения публичных слушаний</w:t>
      </w:r>
      <w:proofErr w:type="gramStart"/>
      <w:r>
        <w:t>.»;</w:t>
      </w:r>
      <w:proofErr w:type="gramEnd"/>
    </w:p>
    <w:p w:rsidR="007E668E" w:rsidRDefault="007E668E" w:rsidP="007E668E">
      <w:pPr>
        <w:spacing w:line="360" w:lineRule="auto"/>
        <w:ind w:firstLine="709"/>
        <w:jc w:val="both"/>
      </w:pPr>
      <w:r>
        <w:t>4) в пункте 3.9 слова «5 дней» заменить словами «3 дней».</w:t>
      </w:r>
    </w:p>
    <w:p w:rsidR="007E668E" w:rsidRDefault="007E668E" w:rsidP="007E668E">
      <w:pPr>
        <w:spacing w:line="360" w:lineRule="auto"/>
        <w:ind w:firstLine="709"/>
        <w:jc w:val="both"/>
      </w:pPr>
      <w:r>
        <w:t>2. </w:t>
      </w:r>
      <w:r w:rsidRPr="002C5871">
        <w:t>Опубликовать настоящее решение в газете «Красноярский вестник»</w:t>
      </w:r>
      <w:r w:rsidRPr="006333B1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33B1">
        <w:t>/</w:t>
      </w:r>
      <w:r>
        <w:t>.</w:t>
      </w:r>
    </w:p>
    <w:p w:rsidR="007E668E" w:rsidRDefault="007E668E" w:rsidP="007E668E">
      <w:pPr>
        <w:spacing w:line="360" w:lineRule="auto"/>
        <w:ind w:firstLine="709"/>
        <w:jc w:val="both"/>
      </w:pPr>
      <w:r>
        <w:t>3. 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7E668E" w:rsidRDefault="007E668E" w:rsidP="007E668E">
      <w:pPr>
        <w:ind w:firstLine="709"/>
        <w:jc w:val="both"/>
      </w:pPr>
    </w:p>
    <w:p w:rsidR="007E668E" w:rsidRDefault="007E668E" w:rsidP="007E668E">
      <w:pPr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7E668E" w:rsidRPr="005901E9" w:rsidTr="0051435D">
        <w:trPr>
          <w:jc w:val="center"/>
        </w:trPr>
        <w:tc>
          <w:tcPr>
            <w:tcW w:w="5505" w:type="dxa"/>
            <w:shd w:val="clear" w:color="auto" w:fill="auto"/>
          </w:tcPr>
          <w:p w:rsidR="007E668E" w:rsidRPr="005901E9" w:rsidRDefault="007E668E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7E668E" w:rsidRPr="005901E9" w:rsidRDefault="007E668E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7E668E" w:rsidRPr="005901E9" w:rsidRDefault="007E668E" w:rsidP="0051435D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7E668E" w:rsidRPr="005901E9" w:rsidRDefault="007E668E" w:rsidP="0051435D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7E668E" w:rsidRPr="005901E9" w:rsidRDefault="007E668E" w:rsidP="0051435D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7E668E" w:rsidRPr="005901E9" w:rsidRDefault="007E668E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7E668E" w:rsidRPr="005901E9" w:rsidRDefault="007E668E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7E668E" w:rsidRPr="005901E9" w:rsidRDefault="007E668E" w:rsidP="0051435D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7E668E" w:rsidRPr="005901E9" w:rsidRDefault="007E668E" w:rsidP="0051435D">
            <w:pPr>
              <w:jc w:val="center"/>
              <w:rPr>
                <w:b/>
              </w:rPr>
            </w:pPr>
          </w:p>
          <w:p w:rsidR="007E668E" w:rsidRPr="005901E9" w:rsidRDefault="007E668E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7E668E" w:rsidRDefault="007E668E" w:rsidP="007E668E">
      <w:pPr>
        <w:spacing w:line="360" w:lineRule="auto"/>
        <w:jc w:val="both"/>
        <w:rPr>
          <w:b/>
          <w:szCs w:val="28"/>
        </w:rPr>
      </w:pPr>
    </w:p>
    <w:p w:rsidR="00286D05" w:rsidRDefault="00286D05"/>
    <w:sectPr w:rsidR="00286D05" w:rsidSect="00B660EA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646A20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646A20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8E"/>
    <w:rsid w:val="00286D05"/>
    <w:rsid w:val="00646A20"/>
    <w:rsid w:val="007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E668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668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E668E"/>
    <w:pPr>
      <w:suppressAutoHyphens/>
    </w:pPr>
    <w:rPr>
      <w:b/>
      <w:i/>
    </w:rPr>
  </w:style>
  <w:style w:type="paragraph" w:styleId="a4">
    <w:name w:val="footer"/>
    <w:basedOn w:val="a"/>
    <w:link w:val="a5"/>
    <w:rsid w:val="007E66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6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6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E668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668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E668E"/>
    <w:pPr>
      <w:suppressAutoHyphens/>
    </w:pPr>
    <w:rPr>
      <w:b/>
      <w:i/>
    </w:rPr>
  </w:style>
  <w:style w:type="paragraph" w:styleId="a4">
    <w:name w:val="footer"/>
    <w:basedOn w:val="a"/>
    <w:link w:val="a5"/>
    <w:rsid w:val="007E66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6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2019-10-23T04:05:00Z</dcterms:created>
  <dcterms:modified xsi:type="dcterms:W3CDTF">2019-10-23T04:17:00Z</dcterms:modified>
</cp:coreProperties>
</file>