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31FB0" w14:textId="77777777" w:rsidR="005A33E7" w:rsidRDefault="005A33E7" w:rsidP="005A33E7">
      <w:pPr>
        <w:tabs>
          <w:tab w:val="left" w:pos="2460"/>
        </w:tabs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>
        <w:rPr>
          <w:rFonts w:ascii="Times New Roman" w:hAnsi="Times New Roman" w:cs="Times New Roman"/>
          <w:b/>
          <w:color w:val="000000" w:themeColor="text1"/>
          <w:sz w:val="96"/>
          <w:szCs w:val="96"/>
        </w:rPr>
        <w:t>ОБЪЯВЛЕНИЕ</w:t>
      </w:r>
    </w:p>
    <w:p w14:paraId="43D34A5A" w14:textId="77777777" w:rsidR="005A33E7" w:rsidRDefault="005A33E7" w:rsidP="005A3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Уважаемые жители! </w:t>
      </w:r>
    </w:p>
    <w:p w14:paraId="1BD82701" w14:textId="3DABE891" w:rsidR="005A33E7" w:rsidRDefault="005A33E7" w:rsidP="005A3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В соответствии с поручением Президента Российской Федерации от 26.04.2013 № Пр-936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u w:val="single"/>
          <w:lang w:eastAsia="ru-RU"/>
        </w:rPr>
        <w:t>12 декабря 201</w:t>
      </w:r>
      <w:r w:rsidR="00906F91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u w:val="single"/>
          <w:lang w:eastAsia="ru-RU"/>
        </w:rPr>
        <w:t xml:space="preserve"> года с 12-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u w:val="single"/>
          <w:lang w:eastAsia="ru-RU"/>
        </w:rPr>
        <w:t>00  до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u w:val="single"/>
          <w:lang w:eastAsia="ru-RU"/>
        </w:rPr>
        <w:t xml:space="preserve"> 20-00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 xml:space="preserve"> </w:t>
      </w:r>
    </w:p>
    <w:p w14:paraId="4E5D0FB4" w14:textId="77777777" w:rsidR="005A33E7" w:rsidRDefault="005A33E7" w:rsidP="005A3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 xml:space="preserve"> в Администрации сельского поселения Хорошенькое проводится </w:t>
      </w:r>
      <w:bookmarkStart w:id="0" w:name="_Hlk26352537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ежегодный общероссийский день приема граждан</w:t>
      </w:r>
      <w:bookmarkEnd w:id="0"/>
      <w:bookmarkEnd w:id="1"/>
    </w:p>
    <w:p w14:paraId="63304B06" w14:textId="77777777" w:rsidR="00497146" w:rsidRDefault="00497146" w:rsidP="005A33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14:paraId="4EBB0ED4" w14:textId="77777777" w:rsidR="00497146" w:rsidRPr="002116F9" w:rsidRDefault="00497146" w:rsidP="00497146">
      <w:pPr>
        <w:tabs>
          <w:tab w:val="left" w:pos="2460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BF13EE">
        <w:rPr>
          <w:rFonts w:ascii="Times New Roman" w:hAnsi="Times New Roman" w:cs="Times New Roman"/>
          <w:b/>
          <w:sz w:val="48"/>
          <w:szCs w:val="48"/>
        </w:rPr>
        <w:t>Личный прием проводится в порядке живой очереди при предоставлении паспорта.</w:t>
      </w:r>
      <w:r w:rsidRPr="002116F9">
        <w:rPr>
          <w:rFonts w:ascii="Times New Roman" w:hAnsi="Times New Roman" w:cs="Times New Roman"/>
          <w:sz w:val="72"/>
          <w:szCs w:val="72"/>
        </w:rPr>
        <w:t xml:space="preserve">                  </w:t>
      </w:r>
    </w:p>
    <w:p w14:paraId="7934B933" w14:textId="77777777" w:rsidR="005A33E7" w:rsidRDefault="005A33E7" w:rsidP="005A33E7">
      <w:pPr>
        <w:tabs>
          <w:tab w:val="left" w:pos="5610"/>
        </w:tabs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14:paraId="0520F4DC" w14:textId="63FA3B39" w:rsidR="00237CE2" w:rsidRPr="005A33E7" w:rsidRDefault="005A33E7" w:rsidP="005A33E7">
      <w:pPr>
        <w:tabs>
          <w:tab w:val="left" w:pos="1095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5A33E7">
        <w:rPr>
          <w:rFonts w:ascii="Times New Roman" w:hAnsi="Times New Roman" w:cs="Times New Roman"/>
          <w:sz w:val="28"/>
          <w:szCs w:val="28"/>
        </w:rPr>
        <w:t>тел. 88465745132</w:t>
      </w:r>
    </w:p>
    <w:sectPr w:rsidR="00237CE2" w:rsidRPr="005A33E7" w:rsidSect="004971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3E7"/>
    <w:rsid w:val="0000417E"/>
    <w:rsid w:val="00237CE2"/>
    <w:rsid w:val="00497146"/>
    <w:rsid w:val="005A33E7"/>
    <w:rsid w:val="00906F91"/>
    <w:rsid w:val="00C97DFD"/>
    <w:rsid w:val="00CA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1264"/>
  <w15:docId w15:val="{097FFE83-FDFF-468F-8A67-045B4CFB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7</cp:revision>
  <cp:lastPrinted>2017-12-08T05:17:00Z</cp:lastPrinted>
  <dcterms:created xsi:type="dcterms:W3CDTF">2017-12-08T05:16:00Z</dcterms:created>
  <dcterms:modified xsi:type="dcterms:W3CDTF">2019-12-04T07:49:00Z</dcterms:modified>
</cp:coreProperties>
</file>