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B" w:rsidRP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C0B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B7C0B" w:rsidRPr="001B7C0B" w:rsidRDefault="001B7C0B" w:rsidP="001B7C0B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B7C0B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1B7C0B" w:rsidRP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DC1D77">
        <w:rPr>
          <w:rFonts w:ascii="Times New Roman" w:eastAsia="Times New Roman" w:hAnsi="Times New Roman" w:cs="Times New Roman"/>
          <w:sz w:val="28"/>
          <w:szCs w:val="20"/>
          <w:lang w:eastAsia="ar-SA"/>
        </w:rPr>
        <w:t>от 0</w:t>
      </w:r>
      <w:r w:rsidR="00F4204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DC1D7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ноября 202</w:t>
      </w:r>
      <w:r w:rsidR="00F4204F">
        <w:rPr>
          <w:rFonts w:ascii="Times New Roman" w:eastAsia="Times New Roman" w:hAnsi="Times New Roman" w:cs="Times New Roman"/>
          <w:sz w:val="28"/>
          <w:szCs w:val="20"/>
          <w:lang w:eastAsia="ar-SA"/>
        </w:rPr>
        <w:t>3 года № 84</w:t>
      </w:r>
    </w:p>
    <w:p w:rsidR="001B7C0B" w:rsidRPr="001B7C0B" w:rsidRDefault="001B7C0B" w:rsidP="001B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направлениях бюджетной и налоговой политики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плановый период  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годов, руководствуясь ст. 184.2 Бюджетного кодекса Российской Федерации, Администрация сельского поселения Светлое  Поле муниципального района Красноярский Самарской области  ПОСТАНОВЛЯЕТ: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1. Одобрить прилагаемые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2. </w:t>
      </w:r>
      <w:proofErr w:type="gramStart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Представить основные направления бюджетной и налоговой политики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 в Собрание представителей сельского поселения Светлое Поле муниципального района Красноярский Самарской области одновременно с проектом бюджета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proofErr w:type="gramEnd"/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C0B">
        <w:rPr>
          <w:rFonts w:ascii="Times New Roman" w:eastAsia="Times New Roman" w:hAnsi="Times New Roman" w:cs="Times New Roman"/>
          <w:sz w:val="26"/>
          <w:szCs w:val="26"/>
          <w:lang w:eastAsia="ar-SA"/>
        </w:rPr>
        <w:t>3. Настоящее постановление вступает в силу со дня его подписания.</w:t>
      </w:r>
    </w:p>
    <w:p w:rsidR="001B7C0B" w:rsidRPr="001B7C0B" w:rsidRDefault="001B7C0B" w:rsidP="001B7C0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7C0B" w:rsidRPr="001B7C0B" w:rsidRDefault="001B7C0B" w:rsidP="001B7C0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поселения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И.А. Старков</w:t>
      </w:r>
    </w:p>
    <w:p w:rsidR="001B7C0B" w:rsidRPr="001B7C0B" w:rsidRDefault="001B7C0B" w:rsidP="001B7C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1B7C0B" w:rsidRPr="001B7C0B" w:rsidRDefault="001B7C0B" w:rsidP="001B7C0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B7C0B" w:rsidRPr="001B7C0B" w:rsidRDefault="001B7C0B" w:rsidP="001B7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4204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202</w:t>
      </w:r>
      <w:r w:rsidR="00F420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C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F4204F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</w:p>
    <w:p w:rsidR="001B7C0B" w:rsidRPr="001B7C0B" w:rsidRDefault="001B7C0B" w:rsidP="001B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бюджетной и налоговой политики сельского поселения Светлое Поле муниципального района Красноярский Самарской области                  на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1B7C0B" w:rsidRPr="001B7C0B" w:rsidRDefault="001B7C0B" w:rsidP="001B7C0B">
      <w:pPr>
        <w:tabs>
          <w:tab w:val="left" w:pos="4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Общие положения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и налоговой политики сельского поселения Светлое Поле муниципального района Красноярский Самарской области (далее - сельское поселение Светлое Поле) на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разработаны в соответствии со статьей 184.2 Бюджетного кодекса Российской Федерации и являются определяющими при формировании бюджета сельского поселения Светлое Поле муниципального района Красноярский Самарской области на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 Важнейшими направлениями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налоговой политики, проводимой в сельском поселении Светлое Поле, являются: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повышение налогового потенциала сельского поселения Светлое Поле в целом;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повышение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взаимодействия органов местного самоуправления сельского поселения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Светлое Поле и муниципального района Красноярский</w:t>
      </w:r>
      <w:r w:rsidRPr="001B7C0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области; 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повышение эффективности и прозрачности управления финансовыми ресурсами: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использования бюджетных средств;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открытость и доступность информации по осуществлению расходных операций бюджета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ориентация бюджетных расходов на достижение конечных социально-экономических результатов.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реализации важнейших направлений бюджетной и налоговой политики необходимо решить следующие задачи: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финансовыми ресурсами сельского поселения 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эффективного исполнения расходных обязательств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При формировании бюджетной и налоговой политики учитывалась социальная направленность и эффективность использования средств бюджета сельского поселения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 Бюджетная политика в области расходов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бюджетного планирования на основе муниципальных программ сельского поселения Светлое Поле исходя из планируемых и достигаемых результатов;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концентрация финансовых ресурсов на реализацию приоритетных направлений муниципальной политики и адресного решения социальных проблем;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качества финансового менеджмента в органах исполнительной власти сельского поселения Светлое Поле и муниципальных учреждениях;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открытости информации о достигнутых и планируемых результатах политики использования средств бюджета сельского поселения Светлое Поле.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 Политика в области формирования межбюджетных отношений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A70159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Межбюджетные отношения на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формироваться в соответствии с требованиями Бюджетного кодекса Российской Федерации.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межбюджетных отношений будет направлено на обеспечение органов местного самоуправления сельского поселения Светлое Поле средствами, необходимыми для эффективного исполнения возложенных на него полномочий.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Политика в сфе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 межбюджетных отношений в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плановом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е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ориентирована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самостоятельности бюджета сельского поселения Светлое Поле;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мотивацию органов местного самоуправления сельского поселения Светлое Поле к экономическому развитию и наращиванию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финансовой дисциплины сельского поселения Светлое Поле, получателя межбюджетных трансфертов из районного бюджета.</w:t>
      </w: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и в предыдущие годы, одним из важнейших принципов бюджетной политики сельского поселения Светлое Поле является обеспечение финансовой стабильности бюджета сельского поселения Светлое Поле, которая позволит органам местного самоуправления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 эффективно и качественно выполнять свои</w:t>
      </w: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перед населением.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ограниченности финансовых ресурсов бюджета сельского поселения Светлое Поле все более важное значение приобретает привлечение в бюджет сельского поселения Светлое Поле  средств из районного, областного и федерального бюджетов.</w:t>
      </w:r>
      <w:proofErr w:type="gramEnd"/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Особое внимание будет уделено субсидиям, предоставляемым с учетом выполнения показателей социально-экономического развития (стимулирующие субсидии).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 Совершенствование управления исполнением бюджета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исполнением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сельского поселения Светлое Поле на основе кассового плана;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кассовых разрывов и резервов их покрытия;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управления ликвидностью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в целях эффективного использования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главными распорядителями бюджетных средств бюджетных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пределах доведенных до них лимитов бюджетных обязательств;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отсутствием кредиторской задолженности по принятым обязательствам;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целевым и эффективным использованием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для их осуществления;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совершенствование системы учета и отчетности в сельском поселении Светлое Поле.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 Политика в сфере финансового контроля</w:t>
      </w:r>
    </w:p>
    <w:p w:rsidR="001B7C0B" w:rsidRPr="001B7C0B" w:rsidRDefault="001B7C0B" w:rsidP="001B7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усилена роль финансового контроля, в том числе в вопросах оценки эффективности использования бюджетных средств, анализа выполнения сельским поселением Светлое Поле муниципальных заданий на предоставление муниципальных услуг (работ).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Администрации сельского поселения Светлое Поле (далее - Администрация поселения) в сфере финансового контроля и контроля в сфере закупок будет направлена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усиление муниципального финансового </w:t>
      </w: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действенности и эффективности внутреннего финансового контроля в органах муниципальной власти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Поле, направленных на соблюдение внутренних стандартов и процедур составления и исполнения бюджета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Светлое Поле,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создание и развитие эффективной системы ведомственного контроля в сфере закупок, осуществляемого Администрацией поселения, повышение уровня его организации и качества контрольных мероприятий.</w:t>
      </w: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 Налоговая политика сельского поселения Светлое Поле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Налоговая политика сельско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Светлое Поле в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плановом периоде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будет направлена на динамичное поступление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Светлое Поле, обеспечивающих текущие потребности бюджета, при активизации действий органов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сельского поселения Светлое Поле по увеличению собственных доходов бюджета сельского поселения Светлое Поле.</w:t>
      </w:r>
      <w:proofErr w:type="gramEnd"/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налоговой политики сельског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поселения Светлое Поле на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и плановый период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является увеличение доходного потенциала налоговой системы и повышение уровня собственных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015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оле. 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Увеличению поступления доходов в бюджет сельского поселения Светлое Поле будет способствовать осуществление следующих мер: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более тесного взаимодействия с крупнейшими налогоплательщиками, в том числе в рамках действующих соглашений и иных форм сотрудничества;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сельского поселения Светлое Поле и соответствующими федеральными структурами, участвующими в формировании налоговой базы;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эффективности управления муниципальной собственностью и повышение доходов от ее использования;</w:t>
      </w:r>
    </w:p>
    <w:p w:rsidR="001B7C0B" w:rsidRPr="001B7C0B" w:rsidRDefault="00A70159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плановом периоде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B7C0B"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будут продолжены мероприятия по совершенствованию налоговой политики в области доходов бюджета сельского поселения Светлое Поле, начатые в предыдущие годы, основными направлениями которой являются: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1) взаимодействие с исполнительными органами государственной власти Российской Федерации и Самарской области в целях улучшения налогового администрирования и увеличения поступления доходов в бюджет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Поле;</w:t>
      </w:r>
    </w:p>
    <w:p w:rsidR="001B7C0B" w:rsidRPr="001B7C0B" w:rsidRDefault="001B7C0B" w:rsidP="001B7C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продолжение совместной работы с Управлением Федеральной налоговой службы по Самарской области по легализации </w:t>
      </w:r>
      <w:r w:rsidR="00F42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недекларируемой</w:t>
      </w:r>
      <w:proofErr w:type="spellEnd"/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заработной платы по доведению ее до среднеотраслевого уровня;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продолжение работы по актуализации налогооблагаемой базы – уменьшение доли неклассифицированных земельных участков (по собственникам и видам использования);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4) проведение работы по постановке на кадастровый учет земельных участков под многоквартирными домами;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5) увеличение доходов бюджета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за счет повышения эффективности управления имуществом, находящимся в собственности сельского поселения</w:t>
      </w:r>
      <w:r w:rsidRPr="001B7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 и его более рационального использования: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сокращения числа безвозмездных пользователей муниципальным имуществом, перевод на арендные отношения;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приближение ставок арендной платы за пользование объектами нежилого фонда к существующей на рынке недвижимости;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>6) обеспечение роста неналоговых доходов бюджета сельского поселения Светлое Поле, получаемых в виде арендной платы за земельные участки и доходов от продажи земельных участков: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продолжение работы по выявлению земельных участков, используемых юридическими и физическими лицами без оформления в установленном законом порядке документов на землю;</w:t>
      </w:r>
    </w:p>
    <w:p w:rsidR="001B7C0B" w:rsidRPr="001B7C0B" w:rsidRDefault="001B7C0B" w:rsidP="001B7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перерасчет арендной платы за земельные участки с учетом изменения кадастровой стоимости земель. </w:t>
      </w:r>
    </w:p>
    <w:p w:rsidR="001B7C0B" w:rsidRPr="001B7C0B" w:rsidRDefault="001B7C0B" w:rsidP="001B7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5E8" w:rsidRPr="001B7C0B" w:rsidRDefault="007335E8" w:rsidP="001B7C0B">
      <w:pPr>
        <w:rPr>
          <w:rFonts w:ascii="Times New Roman" w:hAnsi="Times New Roman" w:cs="Times New Roman"/>
        </w:rPr>
      </w:pPr>
    </w:p>
    <w:sectPr w:rsidR="007335E8" w:rsidRPr="001B7C0B" w:rsidSect="00DB6F9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A"/>
    <w:rsid w:val="00097B82"/>
    <w:rsid w:val="001B7C0B"/>
    <w:rsid w:val="007335E8"/>
    <w:rsid w:val="00925F5E"/>
    <w:rsid w:val="00A70159"/>
    <w:rsid w:val="00DB69BA"/>
    <w:rsid w:val="00DC1D77"/>
    <w:rsid w:val="00F4204F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2023-11-03T08:06:00Z</cp:lastPrinted>
  <dcterms:created xsi:type="dcterms:W3CDTF">2022-10-31T05:58:00Z</dcterms:created>
  <dcterms:modified xsi:type="dcterms:W3CDTF">2023-11-03T09:39:00Z</dcterms:modified>
</cp:coreProperties>
</file>