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D5D3" w14:textId="14EF8A45" w:rsidR="00BE7125" w:rsidRPr="00412261" w:rsidRDefault="00BE712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1226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FAA4EC" wp14:editId="44983C94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 w:rsidRPr="0041226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</w:t>
      </w:r>
      <w:r w:rsidR="00A54518" w:rsidRPr="0041226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</w:t>
      </w:r>
      <w:r w:rsidR="006D5620" w:rsidRPr="0041226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</w:t>
      </w:r>
      <w:r w:rsidR="009B08BC" w:rsidRPr="0041226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</w:t>
      </w:r>
    </w:p>
    <w:p w14:paraId="4520D73E" w14:textId="16390D36" w:rsidR="00F95084" w:rsidRPr="00412261" w:rsidRDefault="005A582E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14:paraId="17EE4C54" w14:textId="77777777" w:rsidR="00F95084" w:rsidRPr="00412261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6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41226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FD3BCF" w:rsidRPr="00412261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2BF2EE16" w14:textId="77777777" w:rsidR="00F95084" w:rsidRPr="00412261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61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14:paraId="21A484FB" w14:textId="77777777" w:rsidR="00F95084" w:rsidRPr="00412261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6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16C620EB" w14:textId="77777777" w:rsidR="00EF0636" w:rsidRPr="00412261" w:rsidRDefault="00EF0636" w:rsidP="00BE7125">
      <w:pPr>
        <w:pStyle w:val="a4"/>
        <w:suppressAutoHyphens w:val="0"/>
        <w:jc w:val="center"/>
        <w:rPr>
          <w:i w:val="0"/>
          <w:szCs w:val="28"/>
        </w:rPr>
      </w:pPr>
    </w:p>
    <w:p w14:paraId="446DAADE" w14:textId="77777777" w:rsidR="00A54518" w:rsidRPr="00412261" w:rsidRDefault="00A54518" w:rsidP="00A54518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26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3E40E522" w14:textId="6553942F" w:rsidR="00A54518" w:rsidRPr="00412261" w:rsidRDefault="00D53E25" w:rsidP="00A5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2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D7F31">
        <w:rPr>
          <w:rFonts w:ascii="Times New Roman" w:eastAsia="Times New Roman" w:hAnsi="Times New Roman" w:cs="Times New Roman"/>
          <w:sz w:val="28"/>
          <w:szCs w:val="28"/>
        </w:rPr>
        <w:t xml:space="preserve">30 марта </w:t>
      </w:r>
      <w:r w:rsidRPr="0041226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A58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B65" w:rsidRPr="00412261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41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F31">
        <w:rPr>
          <w:rFonts w:ascii="Times New Roman" w:eastAsia="Times New Roman" w:hAnsi="Times New Roman" w:cs="Times New Roman"/>
          <w:sz w:val="28"/>
          <w:szCs w:val="28"/>
        </w:rPr>
        <w:t>28</w:t>
      </w:r>
    </w:p>
    <w:p w14:paraId="5AA32510" w14:textId="77777777" w:rsidR="00A54518" w:rsidRPr="00412261" w:rsidRDefault="00A54518" w:rsidP="00A5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35" w:type="dxa"/>
        <w:tblInd w:w="159" w:type="dxa"/>
        <w:tblLook w:val="0000" w:firstRow="0" w:lastRow="0" w:firstColumn="0" w:lastColumn="0" w:noHBand="0" w:noVBand="0"/>
      </w:tblPr>
      <w:tblGrid>
        <w:gridCol w:w="9435"/>
      </w:tblGrid>
      <w:tr w:rsidR="00412261" w:rsidRPr="00412261" w14:paraId="5B9205EA" w14:textId="77777777" w:rsidTr="00412261">
        <w:trPr>
          <w:trHeight w:val="1075"/>
        </w:trPr>
        <w:tc>
          <w:tcPr>
            <w:tcW w:w="9435" w:type="dxa"/>
          </w:tcPr>
          <w:p w14:paraId="177E1901" w14:textId="19E7B229" w:rsidR="00412261" w:rsidRPr="00412261" w:rsidRDefault="00412261" w:rsidP="005A582E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412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публичных слушаний </w:t>
            </w:r>
            <w:r w:rsidRPr="0041226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по проекту решения Собрания представителей сельского поселения Светлое Поле муниципального района Красноярский Самарской </w:t>
            </w:r>
            <w:r w:rsidR="005A582E" w:rsidRPr="00412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области </w:t>
            </w:r>
            <w:r w:rsidR="005A5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</w:t>
            </w:r>
            <w:r w:rsidR="00AA3A3A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 изменений</w:t>
            </w:r>
            <w:r w:rsidR="005A5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решение собрания представителей сельского поселения Светлое Поле муниципального района </w:t>
            </w:r>
            <w:proofErr w:type="gramStart"/>
            <w:r w:rsidR="005A582E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 Самарской</w:t>
            </w:r>
            <w:proofErr w:type="gramEnd"/>
            <w:r w:rsidR="005A5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  № 33 от 14.07.2020г. «</w:t>
            </w:r>
            <w:r w:rsidRPr="0041226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Правил благоустройства территории сельского поселения Светлое Поле муниципального района Красноярский Самарской области»</w:t>
            </w:r>
          </w:p>
        </w:tc>
      </w:tr>
    </w:tbl>
    <w:p w14:paraId="09A45C41" w14:textId="70B12C64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В соответствии со статьей 5.1 Градостроительного кодекса Российской Федерации, руководствуясь статьей 28 Федерального закона от 6 октября 2003 года № 131-ФЗ «Об общих принципах организации местного самоуправления в Российской Федерации», Уставом сельского поселения Светлое Поле муниципального района Красноярский Самарской области, </w:t>
      </w:r>
      <w:bookmarkStart w:id="0" w:name="_Hlk14088770"/>
      <w:r w:rsidRPr="00412261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Светлое Поле муниципального района Красноярский Самарской области, утвержденным решением Собрания представителей сельского поселения Светлое Поле муниципального района Красноярский Самарской области </w:t>
      </w:r>
      <w:r w:rsidRPr="00412261">
        <w:rPr>
          <w:rFonts w:ascii="Times New Roman" w:hAnsi="Times New Roman" w:cs="Times New Roman"/>
          <w:bCs/>
          <w:sz w:val="28"/>
          <w:szCs w:val="28"/>
        </w:rPr>
        <w:t>от 21.06.2018 № 26</w:t>
      </w:r>
      <w:r w:rsidR="002A78B5">
        <w:rPr>
          <w:rFonts w:ascii="Times New Roman" w:hAnsi="Times New Roman" w:cs="Times New Roman"/>
          <w:bCs/>
          <w:sz w:val="28"/>
          <w:szCs w:val="28"/>
        </w:rPr>
        <w:t xml:space="preserve"> (с изм. от 26.03.2020№13)</w:t>
      </w:r>
      <w:r w:rsidRPr="00412261">
        <w:rPr>
          <w:rFonts w:ascii="Times New Roman" w:hAnsi="Times New Roman" w:cs="Times New Roman"/>
          <w:sz w:val="28"/>
          <w:szCs w:val="28"/>
        </w:rPr>
        <w:t xml:space="preserve"> (далее – Порядок), </w:t>
      </w:r>
      <w:bookmarkEnd w:id="0"/>
      <w:r w:rsidRPr="00412261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173EAE1" w14:textId="5854D9DF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1. Провести на территории сельского поселения </w:t>
      </w:r>
      <w:r w:rsidRPr="00412261">
        <w:rPr>
          <w:rFonts w:ascii="Times New Roman" w:hAnsi="Times New Roman" w:cs="Times New Roman"/>
          <w:sz w:val="28"/>
          <w:szCs w:val="28"/>
        </w:rPr>
        <w:t xml:space="preserve">Светлое Поле муниципального района Красноярский 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публичные слушания по прилагаемому проекту решения Собрания представителей сельского поселения Светлое Поле муниципального района Красноярский Самарской области</w:t>
      </w:r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  <w:r w:rsidRPr="00633DF9">
        <w:rPr>
          <w:rFonts w:ascii="Times New Roman" w:hAnsi="Times New Roman" w:cs="Times New Roman"/>
          <w:sz w:val="28"/>
          <w:szCs w:val="28"/>
        </w:rPr>
        <w:t>«</w:t>
      </w:r>
      <w:r w:rsidR="00633DF9" w:rsidRPr="00633DF9">
        <w:rPr>
          <w:rFonts w:ascii="Times New Roman" w:hAnsi="Times New Roman" w:cs="Times New Roman"/>
          <w:sz w:val="28"/>
          <w:szCs w:val="28"/>
        </w:rPr>
        <w:t xml:space="preserve">О внесении  изменений в решение собрания представителей сельского поселения Светлое Поле муниципального района Красноярский  Самарской области  № 33 от 14.07.2020г. «Об утверждении </w:t>
      </w:r>
      <w:r w:rsidR="00633DF9" w:rsidRPr="00633DF9">
        <w:rPr>
          <w:rFonts w:ascii="Times New Roman" w:hAnsi="Times New Roman" w:cs="Times New Roman"/>
          <w:sz w:val="28"/>
          <w:szCs w:val="28"/>
        </w:rPr>
        <w:lastRenderedPageBreak/>
        <w:t>Правил благоустройства территории сельского поселения Светлое Поле муниципального района Красноярский Самарской области</w:t>
      </w:r>
      <w:r w:rsidR="00633DF9" w:rsidRPr="00412261">
        <w:rPr>
          <w:rFonts w:ascii="Times New Roman" w:hAnsi="Times New Roman" w:cs="Times New Roman"/>
          <w:b/>
          <w:sz w:val="28"/>
          <w:szCs w:val="28"/>
        </w:rPr>
        <w:t>»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проект решения).</w:t>
      </w:r>
    </w:p>
    <w:p w14:paraId="5706753B" w14:textId="1F04112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2. Срок проведения публичных слушаний по проекту решения – </w:t>
      </w:r>
      <w:bookmarkStart w:id="1" w:name="_Hlk5789666"/>
      <w:bookmarkStart w:id="2" w:name="_Hlk14273612"/>
      <w:r w:rsidRPr="00412261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с </w:t>
      </w:r>
      <w:r w:rsidR="00633DF9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274B60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33DF9">
        <w:rPr>
          <w:rFonts w:ascii="Times New Roman" w:hAnsi="Times New Roman" w:cs="Times New Roman"/>
          <w:sz w:val="28"/>
          <w:szCs w:val="28"/>
          <w:lang w:eastAsia="ar-SA"/>
        </w:rPr>
        <w:t xml:space="preserve"> апреля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 202</w:t>
      </w:r>
      <w:r w:rsidR="00633DF9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 года </w:t>
      </w:r>
      <w:bookmarkEnd w:id="1"/>
      <w:r w:rsidRPr="00412261">
        <w:rPr>
          <w:rFonts w:ascii="Times New Roman" w:hAnsi="Times New Roman" w:cs="Times New Roman"/>
          <w:sz w:val="28"/>
          <w:szCs w:val="28"/>
          <w:lang w:eastAsia="ar-SA"/>
        </w:rPr>
        <w:t>до</w:t>
      </w:r>
      <w:bookmarkStart w:id="3" w:name="_Hlk5790571"/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74B60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21388F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B7437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74B60">
        <w:rPr>
          <w:rFonts w:ascii="Times New Roman" w:hAnsi="Times New Roman" w:cs="Times New Roman"/>
          <w:sz w:val="28"/>
          <w:szCs w:val="28"/>
          <w:lang w:eastAsia="ar-SA"/>
        </w:rPr>
        <w:t>мая</w:t>
      </w:r>
      <w:r w:rsidR="00B7437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74372" w:rsidRPr="00412261">
        <w:rPr>
          <w:rFonts w:ascii="Times New Roman" w:hAnsi="Times New Roman" w:cs="Times New Roman"/>
          <w:sz w:val="28"/>
          <w:szCs w:val="28"/>
          <w:lang w:eastAsia="ar-SA"/>
        </w:rPr>
        <w:t>2022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bookmarkEnd w:id="2"/>
      <w:bookmarkEnd w:id="3"/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14:paraId="2DCC3AD1" w14:textId="547A8B51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261">
        <w:rPr>
          <w:rFonts w:ascii="Times New Roman" w:hAnsi="Times New Roman" w:cs="Times New Roman"/>
          <w:sz w:val="28"/>
          <w:szCs w:val="28"/>
          <w:lang w:eastAsia="ar-SA"/>
        </w:rPr>
        <w:t>Срок проведения публичных слушаний составляет 3</w:t>
      </w:r>
      <w:r w:rsidR="0021388F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 (тридцать</w:t>
      </w:r>
      <w:r w:rsidR="002A78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1388F">
        <w:rPr>
          <w:rFonts w:ascii="Times New Roman" w:hAnsi="Times New Roman" w:cs="Times New Roman"/>
          <w:sz w:val="28"/>
          <w:szCs w:val="28"/>
          <w:lang w:eastAsia="ar-SA"/>
        </w:rPr>
        <w:t>шесть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>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14:paraId="0EF935D3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4" w:name="_Hlk15472129"/>
      <w:bookmarkStart w:id="5" w:name="_Hlk9344972"/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сельского поселения Светлое Поле </w:t>
      </w:r>
      <w:r w:rsidRPr="0041226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bookmarkEnd w:id="4"/>
      <w:r w:rsidRPr="004122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0992A796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261">
        <w:rPr>
          <w:rFonts w:ascii="Times New Roman" w:hAnsi="Times New Roman" w:cs="Times New Roman"/>
          <w:sz w:val="28"/>
          <w:szCs w:val="28"/>
          <w:lang w:eastAsia="ar-SA"/>
        </w:rPr>
        <w:t>Администрация сельского поселения Светлое Поле муниципального района Красноярский Самарской области сформировать:</w:t>
      </w:r>
    </w:p>
    <w:p w14:paraId="5A33E75A" w14:textId="7486D5DA" w:rsid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261">
        <w:rPr>
          <w:rFonts w:ascii="Times New Roman" w:hAnsi="Times New Roman" w:cs="Times New Roman"/>
          <w:sz w:val="28"/>
          <w:szCs w:val="28"/>
          <w:lang w:eastAsia="ar-SA"/>
        </w:rPr>
        <w:t>- основную рабочую группу</w:t>
      </w:r>
      <w:r w:rsidR="00274B6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>в составе:</w:t>
      </w:r>
    </w:p>
    <w:p w14:paraId="448C4C83" w14:textId="77777777" w:rsidR="002A78B5" w:rsidRDefault="002A78B5" w:rsidP="002A78B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Заместитель Главы администрации сельского поселения Светлое Поле</w:t>
      </w:r>
      <w:r w:rsidRPr="004A59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Красноярский Самарской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Маткина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И.В.</w:t>
      </w:r>
    </w:p>
    <w:p w14:paraId="5D906A99" w14:textId="770777AB" w:rsidR="00412261" w:rsidRDefault="002A78B5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6" w:name="_Hlk37157258"/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412261">
        <w:rPr>
          <w:rFonts w:ascii="Times New Roman" w:hAnsi="Times New Roman" w:cs="Times New Roman"/>
          <w:sz w:val="28"/>
          <w:szCs w:val="28"/>
          <w:lang w:eastAsia="ar-SA"/>
        </w:rPr>
        <w:t>лавный специалист администрации сельского поселения Светлое Поле</w:t>
      </w:r>
      <w:r w:rsidR="004A59CB" w:rsidRPr="004A59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A59CB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Красноярский Самарской области</w:t>
      </w:r>
      <w:r w:rsidR="00412261">
        <w:rPr>
          <w:rFonts w:ascii="Times New Roman" w:hAnsi="Times New Roman" w:cs="Times New Roman"/>
          <w:sz w:val="28"/>
          <w:szCs w:val="28"/>
          <w:lang w:eastAsia="ar-SA"/>
        </w:rPr>
        <w:t xml:space="preserve"> Беккер Е.А.</w:t>
      </w:r>
    </w:p>
    <w:p w14:paraId="34049825" w14:textId="60D49B20" w:rsidR="00412261" w:rsidRDefault="002A78B5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412261">
        <w:rPr>
          <w:rFonts w:ascii="Times New Roman" w:hAnsi="Times New Roman" w:cs="Times New Roman"/>
          <w:sz w:val="28"/>
          <w:szCs w:val="28"/>
          <w:lang w:eastAsia="ar-SA"/>
        </w:rPr>
        <w:t>лавный специалист администрации сельского поселения Светлое Поле</w:t>
      </w:r>
      <w:r w:rsidR="004A59CB" w:rsidRPr="004A59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A59CB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Красноярский Самарской области</w:t>
      </w:r>
      <w:r w:rsidR="00412261">
        <w:rPr>
          <w:rFonts w:ascii="Times New Roman" w:hAnsi="Times New Roman" w:cs="Times New Roman"/>
          <w:sz w:val="28"/>
          <w:szCs w:val="28"/>
          <w:lang w:eastAsia="ar-SA"/>
        </w:rPr>
        <w:t xml:space="preserve"> Феклистова О.В.</w:t>
      </w:r>
    </w:p>
    <w:p w14:paraId="274621B2" w14:textId="3364D3C1" w:rsidR="00412261" w:rsidRDefault="002A78B5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412261">
        <w:rPr>
          <w:rFonts w:ascii="Times New Roman" w:hAnsi="Times New Roman" w:cs="Times New Roman"/>
          <w:sz w:val="28"/>
          <w:szCs w:val="28"/>
          <w:lang w:eastAsia="ar-SA"/>
        </w:rPr>
        <w:t xml:space="preserve">лавный специалист администрации сельского поселения Светлое Поле </w:t>
      </w:r>
      <w:r w:rsidR="004A59CB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Красноярский Самарской области </w:t>
      </w:r>
      <w:r w:rsidR="00412261">
        <w:rPr>
          <w:rFonts w:ascii="Times New Roman" w:hAnsi="Times New Roman" w:cs="Times New Roman"/>
          <w:sz w:val="28"/>
          <w:szCs w:val="28"/>
          <w:lang w:eastAsia="ar-SA"/>
        </w:rPr>
        <w:t>Погудина Т.М.</w:t>
      </w:r>
    </w:p>
    <w:p w14:paraId="35D2A315" w14:textId="622B0E38" w:rsidR="004A59CB" w:rsidRDefault="002A78B5" w:rsidP="004A59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4A59CB">
        <w:rPr>
          <w:rFonts w:ascii="Times New Roman" w:hAnsi="Times New Roman" w:cs="Times New Roman"/>
          <w:sz w:val="28"/>
          <w:szCs w:val="28"/>
          <w:lang w:eastAsia="ar-SA"/>
        </w:rPr>
        <w:t>пециалист 1 категории администрации сельского поселения Светлое Поле</w:t>
      </w:r>
      <w:r w:rsidR="004A59CB" w:rsidRPr="004A59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A59CB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Красноярский Самарской области Николаева Ю.С.</w:t>
      </w:r>
    </w:p>
    <w:p w14:paraId="76C7435E" w14:textId="694B736C" w:rsidR="004A59CB" w:rsidRDefault="002A78B5" w:rsidP="004A59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4A59CB">
        <w:rPr>
          <w:rFonts w:ascii="Times New Roman" w:hAnsi="Times New Roman" w:cs="Times New Roman"/>
          <w:sz w:val="28"/>
          <w:szCs w:val="28"/>
          <w:lang w:eastAsia="ar-SA"/>
        </w:rPr>
        <w:t xml:space="preserve">епутат Собрания представителей сельского поселения Светлое Поле муниципального района Красноярский Самарской области </w:t>
      </w:r>
      <w:proofErr w:type="spellStart"/>
      <w:r w:rsidR="004A59CB">
        <w:rPr>
          <w:rFonts w:ascii="Times New Roman" w:hAnsi="Times New Roman" w:cs="Times New Roman"/>
          <w:sz w:val="28"/>
          <w:szCs w:val="28"/>
          <w:lang w:eastAsia="ar-SA"/>
        </w:rPr>
        <w:t>Бузаева</w:t>
      </w:r>
      <w:proofErr w:type="spellEnd"/>
      <w:r w:rsidR="004A59CB">
        <w:rPr>
          <w:rFonts w:ascii="Times New Roman" w:hAnsi="Times New Roman" w:cs="Times New Roman"/>
          <w:sz w:val="28"/>
          <w:szCs w:val="28"/>
          <w:lang w:eastAsia="ar-SA"/>
        </w:rPr>
        <w:t xml:space="preserve"> В.Н.</w:t>
      </w:r>
    </w:p>
    <w:p w14:paraId="7790DE0A" w14:textId="7665DD66" w:rsidR="00AD46B1" w:rsidRPr="00412261" w:rsidRDefault="002A78B5" w:rsidP="00AD46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AD46B1">
        <w:rPr>
          <w:rFonts w:ascii="Times New Roman" w:hAnsi="Times New Roman" w:cs="Times New Roman"/>
          <w:sz w:val="28"/>
          <w:szCs w:val="28"/>
          <w:lang w:eastAsia="ar-SA"/>
        </w:rPr>
        <w:t xml:space="preserve">епутат Собрания представителей сельского поселения Светлое Поле муниципального района Красноярский Самарской области </w:t>
      </w:r>
      <w:proofErr w:type="spellStart"/>
      <w:r w:rsidR="00AD46B1">
        <w:rPr>
          <w:rFonts w:ascii="Times New Roman" w:hAnsi="Times New Roman" w:cs="Times New Roman"/>
          <w:sz w:val="28"/>
          <w:szCs w:val="28"/>
          <w:lang w:eastAsia="ar-SA"/>
        </w:rPr>
        <w:t>Лютенкина</w:t>
      </w:r>
      <w:proofErr w:type="spellEnd"/>
      <w:r w:rsidR="00AD46B1">
        <w:rPr>
          <w:rFonts w:ascii="Times New Roman" w:hAnsi="Times New Roman" w:cs="Times New Roman"/>
          <w:sz w:val="28"/>
          <w:szCs w:val="28"/>
          <w:lang w:eastAsia="ar-SA"/>
        </w:rPr>
        <w:t xml:space="preserve"> Л.Н.</w:t>
      </w:r>
    </w:p>
    <w:p w14:paraId="72D721BC" w14:textId="355C5408" w:rsidR="004A59CB" w:rsidRDefault="002A78B5" w:rsidP="004A59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4A59CB">
        <w:rPr>
          <w:rFonts w:ascii="Times New Roman" w:hAnsi="Times New Roman" w:cs="Times New Roman"/>
          <w:sz w:val="28"/>
          <w:szCs w:val="28"/>
          <w:lang w:eastAsia="ar-SA"/>
        </w:rPr>
        <w:t>епутат Собрания представителей сельского поселения Светлое Поле муниципального района Красноярский Самарской области Ключников А.С.</w:t>
      </w:r>
    </w:p>
    <w:p w14:paraId="0AFB2AFF" w14:textId="3E1DFD1F" w:rsidR="00AD46B1" w:rsidRDefault="002A78B5" w:rsidP="004A59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</w:t>
      </w:r>
      <w:r w:rsidR="00AD46B1">
        <w:rPr>
          <w:rFonts w:ascii="Times New Roman" w:hAnsi="Times New Roman" w:cs="Times New Roman"/>
          <w:sz w:val="28"/>
          <w:szCs w:val="28"/>
          <w:lang w:eastAsia="ar-SA"/>
        </w:rPr>
        <w:t xml:space="preserve">епутат Собрания представителей сельского поселения Светлое Поле муниципального района Красноярский Самарской области </w:t>
      </w:r>
      <w:proofErr w:type="spellStart"/>
      <w:r w:rsidR="00AD46B1">
        <w:rPr>
          <w:rFonts w:ascii="Times New Roman" w:hAnsi="Times New Roman" w:cs="Times New Roman"/>
          <w:sz w:val="28"/>
          <w:szCs w:val="28"/>
          <w:lang w:eastAsia="ar-SA"/>
        </w:rPr>
        <w:t>Будылева</w:t>
      </w:r>
      <w:proofErr w:type="spellEnd"/>
      <w:r w:rsidR="00AD46B1">
        <w:rPr>
          <w:rFonts w:ascii="Times New Roman" w:hAnsi="Times New Roman" w:cs="Times New Roman"/>
          <w:sz w:val="28"/>
          <w:szCs w:val="28"/>
          <w:lang w:eastAsia="ar-SA"/>
        </w:rPr>
        <w:t xml:space="preserve"> Н.В.</w:t>
      </w:r>
    </w:p>
    <w:p w14:paraId="4040AB55" w14:textId="37524B55" w:rsidR="00AD46B1" w:rsidRDefault="002A78B5" w:rsidP="004A59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AD46B1">
        <w:rPr>
          <w:rFonts w:ascii="Times New Roman" w:hAnsi="Times New Roman" w:cs="Times New Roman"/>
          <w:sz w:val="28"/>
          <w:szCs w:val="28"/>
          <w:lang w:eastAsia="ar-SA"/>
        </w:rPr>
        <w:t xml:space="preserve">епутат Собрания представителей сельского поселения Светлое Поле муниципального района Красноярский Самарской области </w:t>
      </w:r>
      <w:proofErr w:type="spellStart"/>
      <w:r w:rsidR="00AD46B1">
        <w:rPr>
          <w:rFonts w:ascii="Times New Roman" w:hAnsi="Times New Roman" w:cs="Times New Roman"/>
          <w:sz w:val="28"/>
          <w:szCs w:val="28"/>
          <w:lang w:eastAsia="ar-SA"/>
        </w:rPr>
        <w:t>Гайганов</w:t>
      </w:r>
      <w:proofErr w:type="spellEnd"/>
      <w:r w:rsidR="00AD46B1">
        <w:rPr>
          <w:rFonts w:ascii="Times New Roman" w:hAnsi="Times New Roman" w:cs="Times New Roman"/>
          <w:sz w:val="28"/>
          <w:szCs w:val="28"/>
          <w:lang w:eastAsia="ar-SA"/>
        </w:rPr>
        <w:t xml:space="preserve"> Г.А.</w:t>
      </w:r>
    </w:p>
    <w:bookmarkEnd w:id="6"/>
    <w:p w14:paraId="7495C003" w14:textId="613BF96E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261">
        <w:rPr>
          <w:rFonts w:ascii="Times New Roman" w:hAnsi="Times New Roman" w:cs="Times New Roman"/>
          <w:sz w:val="28"/>
          <w:szCs w:val="28"/>
          <w:lang w:eastAsia="ar-SA"/>
        </w:rPr>
        <w:t>- экспертную рабочую группу в составе:</w:t>
      </w:r>
    </w:p>
    <w:p w14:paraId="60A26133" w14:textId="77777777" w:rsidR="00AD46B1" w:rsidRPr="00412261" w:rsidRDefault="00AD46B1" w:rsidP="00AD46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сельского поселения Светлое Поле муниципального района Красноярский Самарской области – Старков И.А.</w:t>
      </w:r>
    </w:p>
    <w:p w14:paraId="7BB9DCDC" w14:textId="63218321" w:rsidR="00C81C94" w:rsidRDefault="002A78B5" w:rsidP="00C81C9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7" w:name="_Hlk40880030"/>
      <w:r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C81C94">
        <w:rPr>
          <w:rFonts w:ascii="Times New Roman" w:hAnsi="Times New Roman" w:cs="Times New Roman"/>
          <w:sz w:val="28"/>
          <w:szCs w:val="28"/>
          <w:lang w:eastAsia="ar-SA"/>
        </w:rPr>
        <w:t>епутат Собрания представителей сельского поселения Светлое Поле муниципального района Красноярский Самарской области</w:t>
      </w:r>
      <w:bookmarkEnd w:id="7"/>
      <w:r w:rsidR="00C81C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81C94">
        <w:rPr>
          <w:rFonts w:ascii="Times New Roman" w:hAnsi="Times New Roman" w:cs="Times New Roman"/>
          <w:sz w:val="28"/>
          <w:szCs w:val="28"/>
          <w:lang w:eastAsia="ar-SA"/>
        </w:rPr>
        <w:t>Черкашов</w:t>
      </w:r>
      <w:proofErr w:type="spellEnd"/>
      <w:r w:rsidR="00C81C94">
        <w:rPr>
          <w:rFonts w:ascii="Times New Roman" w:hAnsi="Times New Roman" w:cs="Times New Roman"/>
          <w:sz w:val="28"/>
          <w:szCs w:val="28"/>
          <w:lang w:eastAsia="ar-SA"/>
        </w:rPr>
        <w:t xml:space="preserve"> В.Г.</w:t>
      </w:r>
    </w:p>
    <w:bookmarkEnd w:id="5"/>
    <w:p w14:paraId="0028A55D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>проекту решения</w:t>
      </w:r>
      <w:r w:rsidRPr="00412261"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</w:t>
      </w:r>
      <w:bookmarkStart w:id="8" w:name="_Hlk9412081"/>
      <w:r w:rsidRPr="00412261">
        <w:rPr>
          <w:rFonts w:ascii="Times New Roman" w:hAnsi="Times New Roman" w:cs="Times New Roman"/>
          <w:sz w:val="28"/>
          <w:szCs w:val="28"/>
        </w:rPr>
        <w:t>Главой 2 Порядка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>.</w:t>
      </w:r>
      <w:bookmarkEnd w:id="8"/>
    </w:p>
    <w:p w14:paraId="325C8174" w14:textId="2206AA59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r w:rsidRPr="00412261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</w:t>
      </w:r>
      <w:bookmarkStart w:id="9" w:name="_Hlk15473640"/>
      <w:r w:rsidRPr="00412261">
        <w:rPr>
          <w:rFonts w:ascii="Times New Roman" w:hAnsi="Times New Roman" w:cs="Times New Roman"/>
          <w:sz w:val="28"/>
          <w:szCs w:val="28"/>
        </w:rPr>
        <w:t>проведения экспозиции проекта решения</w:t>
      </w:r>
      <w:bookmarkEnd w:id="9"/>
      <w:r w:rsidRPr="00412261">
        <w:rPr>
          <w:rFonts w:ascii="Times New Roman" w:hAnsi="Times New Roman" w:cs="Times New Roman"/>
          <w:sz w:val="28"/>
          <w:szCs w:val="28"/>
        </w:rPr>
        <w:t xml:space="preserve">) </w:t>
      </w:r>
      <w:bookmarkStart w:id="10" w:name="_Hlk22557210"/>
      <w:r w:rsidRPr="00412261">
        <w:rPr>
          <w:rFonts w:ascii="Times New Roman" w:hAnsi="Times New Roman" w:cs="Times New Roman"/>
          <w:sz w:val="28"/>
          <w:szCs w:val="28"/>
        </w:rPr>
        <w:t>в сельском поселении Светлое Поле муниципального района Красноярский Самарской области</w:t>
      </w:r>
      <w:bookmarkEnd w:id="10"/>
      <w:r w:rsidRPr="00412261">
        <w:rPr>
          <w:rFonts w:ascii="Times New Roman" w:hAnsi="Times New Roman" w:cs="Times New Roman"/>
          <w:sz w:val="28"/>
          <w:szCs w:val="28"/>
        </w:rPr>
        <w:t xml:space="preserve">: </w:t>
      </w:r>
      <w:bookmarkStart w:id="11" w:name="_Hlk5887606"/>
      <w:r w:rsidR="00C81C94">
        <w:rPr>
          <w:rFonts w:ascii="Times New Roman" w:hAnsi="Times New Roman" w:cs="Times New Roman"/>
          <w:sz w:val="28"/>
          <w:szCs w:val="28"/>
        </w:rPr>
        <w:t xml:space="preserve">446368, </w:t>
      </w:r>
      <w:r w:rsidRPr="00412261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поселок Светлое Поле, </w:t>
      </w:r>
      <w:bookmarkEnd w:id="11"/>
      <w:r w:rsidRPr="00412261">
        <w:rPr>
          <w:rFonts w:ascii="Times New Roman" w:hAnsi="Times New Roman" w:cs="Times New Roman"/>
          <w:sz w:val="28"/>
          <w:szCs w:val="28"/>
        </w:rPr>
        <w:t xml:space="preserve">ул. </w:t>
      </w:r>
      <w:r w:rsidR="00C81C94">
        <w:rPr>
          <w:rFonts w:ascii="Times New Roman" w:hAnsi="Times New Roman" w:cs="Times New Roman"/>
          <w:sz w:val="28"/>
          <w:szCs w:val="28"/>
        </w:rPr>
        <w:t>Советская</w:t>
      </w:r>
      <w:r w:rsidRPr="00412261">
        <w:rPr>
          <w:rFonts w:ascii="Times New Roman" w:hAnsi="Times New Roman" w:cs="Times New Roman"/>
          <w:sz w:val="28"/>
          <w:szCs w:val="28"/>
        </w:rPr>
        <w:t>, д.</w:t>
      </w:r>
      <w:r w:rsidR="00C81C94">
        <w:rPr>
          <w:rFonts w:ascii="Times New Roman" w:hAnsi="Times New Roman" w:cs="Times New Roman"/>
          <w:sz w:val="28"/>
          <w:szCs w:val="28"/>
        </w:rPr>
        <w:t xml:space="preserve"> 3</w:t>
      </w:r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DF207A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6. </w:t>
      </w:r>
      <w:bookmarkStart w:id="12" w:name="_Hlk14084916"/>
      <w:bookmarkStart w:id="13" w:name="_Hlk9418778"/>
      <w:bookmarkStart w:id="14" w:name="_Hlk14700604"/>
      <w:r w:rsidRPr="00412261">
        <w:rPr>
          <w:rFonts w:ascii="Times New Roman" w:hAnsi="Times New Roman" w:cs="Times New Roman"/>
          <w:sz w:val="28"/>
          <w:szCs w:val="28"/>
        </w:rPr>
        <w:t>Провести собрания участников публичных слушаний по вопросу публичных слушаний в каждом населенном пункте сельского поселения Светлое Поле муниципального района Красноярский Самарской области:</w:t>
      </w:r>
    </w:p>
    <w:p w14:paraId="4EC29517" w14:textId="39EDAF4E" w:rsidR="00C81C94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37326990"/>
      <w:bookmarkStart w:id="16" w:name="_Hlk37328547"/>
      <w:r w:rsidRPr="00412261">
        <w:rPr>
          <w:rFonts w:ascii="Times New Roman" w:hAnsi="Times New Roman" w:cs="Times New Roman"/>
          <w:sz w:val="28"/>
          <w:szCs w:val="28"/>
        </w:rPr>
        <w:t xml:space="preserve">в поселке Светлое Поле </w:t>
      </w:r>
      <w:proofErr w:type="gramStart"/>
      <w:r w:rsidRPr="00412261">
        <w:rPr>
          <w:rFonts w:ascii="Times New Roman" w:hAnsi="Times New Roman" w:cs="Times New Roman"/>
          <w:sz w:val="28"/>
          <w:szCs w:val="28"/>
        </w:rPr>
        <w:t>«</w:t>
      </w:r>
      <w:r w:rsidR="00C81C94">
        <w:rPr>
          <w:rFonts w:ascii="Times New Roman" w:hAnsi="Times New Roman" w:cs="Times New Roman"/>
          <w:sz w:val="28"/>
          <w:szCs w:val="28"/>
        </w:rPr>
        <w:t xml:space="preserve"> </w:t>
      </w:r>
      <w:r w:rsidR="00274B60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C81C94">
        <w:rPr>
          <w:rFonts w:ascii="Times New Roman" w:hAnsi="Times New Roman" w:cs="Times New Roman"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>»</w:t>
      </w:r>
      <w:r w:rsidR="00C81C94">
        <w:rPr>
          <w:rFonts w:ascii="Times New Roman" w:hAnsi="Times New Roman" w:cs="Times New Roman"/>
          <w:sz w:val="28"/>
          <w:szCs w:val="28"/>
        </w:rPr>
        <w:t xml:space="preserve"> </w:t>
      </w:r>
      <w:r w:rsidR="00274B60">
        <w:rPr>
          <w:rFonts w:ascii="Times New Roman" w:hAnsi="Times New Roman" w:cs="Times New Roman"/>
          <w:sz w:val="28"/>
          <w:szCs w:val="28"/>
        </w:rPr>
        <w:t>апреля</w:t>
      </w:r>
      <w:r w:rsidRPr="00412261">
        <w:rPr>
          <w:rFonts w:ascii="Times New Roman" w:hAnsi="Times New Roman" w:cs="Times New Roman"/>
          <w:sz w:val="28"/>
          <w:szCs w:val="28"/>
        </w:rPr>
        <w:t xml:space="preserve">  202</w:t>
      </w:r>
      <w:r w:rsidR="00274B60">
        <w:rPr>
          <w:rFonts w:ascii="Times New Roman" w:hAnsi="Times New Roman" w:cs="Times New Roman"/>
          <w:sz w:val="28"/>
          <w:szCs w:val="28"/>
        </w:rPr>
        <w:t>2</w:t>
      </w:r>
      <w:r w:rsidRPr="00412261">
        <w:rPr>
          <w:rFonts w:ascii="Times New Roman" w:hAnsi="Times New Roman" w:cs="Times New Roman"/>
          <w:sz w:val="28"/>
          <w:szCs w:val="28"/>
        </w:rPr>
        <w:t xml:space="preserve"> года </w:t>
      </w:r>
      <w:bookmarkStart w:id="17" w:name="_Hlk5887516"/>
      <w:r w:rsidRPr="00412261">
        <w:rPr>
          <w:rFonts w:ascii="Times New Roman" w:hAnsi="Times New Roman" w:cs="Times New Roman"/>
          <w:sz w:val="28"/>
          <w:szCs w:val="28"/>
        </w:rPr>
        <w:t xml:space="preserve">в </w:t>
      </w:r>
      <w:r w:rsidR="00C81C94">
        <w:rPr>
          <w:rFonts w:ascii="Times New Roman" w:hAnsi="Times New Roman" w:cs="Times New Roman"/>
          <w:sz w:val="28"/>
          <w:szCs w:val="28"/>
        </w:rPr>
        <w:t>1</w:t>
      </w:r>
      <w:r w:rsidR="00274B60">
        <w:rPr>
          <w:rFonts w:ascii="Times New Roman" w:hAnsi="Times New Roman" w:cs="Times New Roman"/>
          <w:sz w:val="28"/>
          <w:szCs w:val="28"/>
        </w:rPr>
        <w:t>5</w:t>
      </w:r>
      <w:r w:rsidR="00C81C94">
        <w:rPr>
          <w:rFonts w:ascii="Times New Roman" w:hAnsi="Times New Roman" w:cs="Times New Roman"/>
          <w:sz w:val="28"/>
          <w:szCs w:val="28"/>
        </w:rPr>
        <w:t xml:space="preserve">.00 </w:t>
      </w:r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  <w:bookmarkEnd w:id="12"/>
      <w:bookmarkEnd w:id="17"/>
      <w:r w:rsidR="00C81C94">
        <w:rPr>
          <w:rFonts w:ascii="Times New Roman" w:hAnsi="Times New Roman" w:cs="Times New Roman"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поселок Светлое Поле, </w:t>
      </w:r>
      <w:bookmarkStart w:id="18" w:name="_Hlk37158045"/>
      <w:r w:rsidRPr="00412261">
        <w:rPr>
          <w:rFonts w:ascii="Times New Roman" w:hAnsi="Times New Roman" w:cs="Times New Roman"/>
          <w:sz w:val="28"/>
          <w:szCs w:val="28"/>
        </w:rPr>
        <w:t xml:space="preserve">ул. </w:t>
      </w:r>
      <w:bookmarkEnd w:id="13"/>
      <w:bookmarkEnd w:id="15"/>
      <w:r w:rsidR="00C81C94" w:rsidRPr="00412261">
        <w:rPr>
          <w:rFonts w:ascii="Times New Roman" w:hAnsi="Times New Roman" w:cs="Times New Roman"/>
          <w:sz w:val="28"/>
          <w:szCs w:val="28"/>
        </w:rPr>
        <w:t xml:space="preserve">ул. </w:t>
      </w:r>
      <w:r w:rsidR="00C81C94">
        <w:rPr>
          <w:rFonts w:ascii="Times New Roman" w:hAnsi="Times New Roman" w:cs="Times New Roman"/>
          <w:sz w:val="28"/>
          <w:szCs w:val="28"/>
        </w:rPr>
        <w:t>Советская</w:t>
      </w:r>
      <w:r w:rsidR="00C81C94" w:rsidRPr="00412261">
        <w:rPr>
          <w:rFonts w:ascii="Times New Roman" w:hAnsi="Times New Roman" w:cs="Times New Roman"/>
          <w:sz w:val="28"/>
          <w:szCs w:val="28"/>
        </w:rPr>
        <w:t>, д.</w:t>
      </w:r>
      <w:r w:rsidR="00C81C94">
        <w:rPr>
          <w:rFonts w:ascii="Times New Roman" w:hAnsi="Times New Roman" w:cs="Times New Roman"/>
          <w:sz w:val="28"/>
          <w:szCs w:val="28"/>
        </w:rPr>
        <w:t xml:space="preserve"> 3</w:t>
      </w:r>
      <w:r w:rsidR="00723D4A">
        <w:rPr>
          <w:rFonts w:ascii="Times New Roman" w:hAnsi="Times New Roman" w:cs="Times New Roman"/>
          <w:sz w:val="28"/>
          <w:szCs w:val="28"/>
        </w:rPr>
        <w:t>.</w:t>
      </w:r>
      <w:r w:rsidR="00C81C9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35EBD2F" w14:textId="232A6C80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>в селе Ветлянка «</w:t>
      </w:r>
      <w:proofErr w:type="gramStart"/>
      <w:r w:rsidR="00274B60">
        <w:rPr>
          <w:rFonts w:ascii="Times New Roman" w:hAnsi="Times New Roman" w:cs="Times New Roman"/>
          <w:sz w:val="28"/>
          <w:szCs w:val="28"/>
        </w:rPr>
        <w:t>12</w:t>
      </w:r>
      <w:r w:rsidR="00723D4A">
        <w:rPr>
          <w:rFonts w:ascii="Times New Roman" w:hAnsi="Times New Roman" w:cs="Times New Roman"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  <w:r w:rsidR="00274B60">
        <w:rPr>
          <w:rFonts w:ascii="Times New Roman" w:hAnsi="Times New Roman" w:cs="Times New Roman"/>
          <w:sz w:val="28"/>
          <w:szCs w:val="28"/>
        </w:rPr>
        <w:t>апреля</w:t>
      </w:r>
      <w:r w:rsidR="00C81C94">
        <w:rPr>
          <w:rFonts w:ascii="Times New Roman" w:hAnsi="Times New Roman" w:cs="Times New Roman"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274B60">
        <w:rPr>
          <w:rFonts w:ascii="Times New Roman" w:hAnsi="Times New Roman" w:cs="Times New Roman"/>
          <w:sz w:val="28"/>
          <w:szCs w:val="28"/>
        </w:rPr>
        <w:t>2</w:t>
      </w:r>
      <w:r w:rsidRPr="004122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1C94">
        <w:rPr>
          <w:rFonts w:ascii="Times New Roman" w:hAnsi="Times New Roman" w:cs="Times New Roman"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>в</w:t>
      </w:r>
      <w:r w:rsidR="00C81C94">
        <w:rPr>
          <w:rFonts w:ascii="Times New Roman" w:hAnsi="Times New Roman" w:cs="Times New Roman"/>
          <w:sz w:val="28"/>
          <w:szCs w:val="28"/>
        </w:rPr>
        <w:t xml:space="preserve"> 1</w:t>
      </w:r>
      <w:r w:rsidR="00274B60">
        <w:rPr>
          <w:rFonts w:ascii="Times New Roman" w:hAnsi="Times New Roman" w:cs="Times New Roman"/>
          <w:sz w:val="28"/>
          <w:szCs w:val="28"/>
        </w:rPr>
        <w:t>5</w:t>
      </w:r>
      <w:r w:rsidR="00C81C94">
        <w:rPr>
          <w:rFonts w:ascii="Times New Roman" w:hAnsi="Times New Roman" w:cs="Times New Roman"/>
          <w:sz w:val="28"/>
          <w:szCs w:val="28"/>
        </w:rPr>
        <w:t>.00</w:t>
      </w:r>
      <w:r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село Ветлянка, ул. </w:t>
      </w:r>
      <w:r w:rsidR="00723D4A">
        <w:rPr>
          <w:rFonts w:ascii="Times New Roman" w:hAnsi="Times New Roman" w:cs="Times New Roman"/>
          <w:sz w:val="28"/>
          <w:szCs w:val="28"/>
        </w:rPr>
        <w:t>Хуторская</w:t>
      </w:r>
      <w:r w:rsidRPr="00412261">
        <w:rPr>
          <w:rFonts w:ascii="Times New Roman" w:hAnsi="Times New Roman" w:cs="Times New Roman"/>
          <w:sz w:val="28"/>
          <w:szCs w:val="28"/>
        </w:rPr>
        <w:t xml:space="preserve">, д. </w:t>
      </w:r>
      <w:r w:rsidR="00723D4A">
        <w:rPr>
          <w:rFonts w:ascii="Times New Roman" w:hAnsi="Times New Roman" w:cs="Times New Roman"/>
          <w:sz w:val="28"/>
          <w:szCs w:val="28"/>
        </w:rPr>
        <w:t>15.;</w:t>
      </w:r>
    </w:p>
    <w:p w14:paraId="248C8FCA" w14:textId="4137B5AF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Pr="00412261">
        <w:rPr>
          <w:rFonts w:ascii="Times New Roman" w:hAnsi="Times New Roman" w:cs="Times New Roman"/>
          <w:sz w:val="28"/>
          <w:szCs w:val="28"/>
        </w:rPr>
        <w:t>Висловка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  <w:r w:rsidR="006F01F8">
        <w:rPr>
          <w:rFonts w:ascii="Times New Roman" w:hAnsi="Times New Roman" w:cs="Times New Roman"/>
          <w:sz w:val="28"/>
          <w:szCs w:val="28"/>
        </w:rPr>
        <w:t>13 апреля</w:t>
      </w:r>
      <w:r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6F01F8">
        <w:rPr>
          <w:rFonts w:ascii="Times New Roman" w:hAnsi="Times New Roman" w:cs="Times New Roman"/>
          <w:sz w:val="28"/>
          <w:szCs w:val="28"/>
        </w:rPr>
        <w:t>2</w:t>
      </w:r>
      <w:r w:rsidRPr="004122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 xml:space="preserve">в </w:t>
      </w:r>
      <w:r w:rsidR="00723D4A">
        <w:rPr>
          <w:rFonts w:ascii="Times New Roman" w:hAnsi="Times New Roman" w:cs="Times New Roman"/>
          <w:sz w:val="28"/>
          <w:szCs w:val="28"/>
        </w:rPr>
        <w:t>1</w:t>
      </w:r>
      <w:r w:rsidR="006F01F8">
        <w:rPr>
          <w:rFonts w:ascii="Times New Roman" w:hAnsi="Times New Roman" w:cs="Times New Roman"/>
          <w:sz w:val="28"/>
          <w:szCs w:val="28"/>
        </w:rPr>
        <w:t>5</w:t>
      </w:r>
      <w:r w:rsidR="00723D4A">
        <w:rPr>
          <w:rFonts w:ascii="Times New Roman" w:hAnsi="Times New Roman" w:cs="Times New Roman"/>
          <w:sz w:val="28"/>
          <w:szCs w:val="28"/>
        </w:rPr>
        <w:t xml:space="preserve">.00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деревня </w:t>
      </w:r>
      <w:proofErr w:type="spellStart"/>
      <w:r w:rsidRPr="00412261">
        <w:rPr>
          <w:rFonts w:ascii="Times New Roman" w:hAnsi="Times New Roman" w:cs="Times New Roman"/>
          <w:sz w:val="28"/>
          <w:szCs w:val="28"/>
        </w:rPr>
        <w:t>Висловка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 xml:space="preserve">, ул. </w:t>
      </w:r>
      <w:r w:rsidR="00723D4A">
        <w:rPr>
          <w:rFonts w:ascii="Times New Roman" w:hAnsi="Times New Roman" w:cs="Times New Roman"/>
          <w:sz w:val="28"/>
          <w:szCs w:val="28"/>
        </w:rPr>
        <w:t>Красильникова</w:t>
      </w:r>
      <w:r w:rsidRPr="00412261">
        <w:rPr>
          <w:rFonts w:ascii="Times New Roman" w:hAnsi="Times New Roman" w:cs="Times New Roman"/>
          <w:sz w:val="28"/>
          <w:szCs w:val="28"/>
        </w:rPr>
        <w:t xml:space="preserve">, д. </w:t>
      </w:r>
      <w:r w:rsidR="00723D4A">
        <w:rPr>
          <w:rFonts w:ascii="Times New Roman" w:hAnsi="Times New Roman" w:cs="Times New Roman"/>
          <w:sz w:val="28"/>
          <w:szCs w:val="28"/>
        </w:rPr>
        <w:t>21.</w:t>
      </w:r>
      <w:r w:rsidRPr="00412261">
        <w:rPr>
          <w:rFonts w:ascii="Times New Roman" w:hAnsi="Times New Roman" w:cs="Times New Roman"/>
          <w:sz w:val="28"/>
          <w:szCs w:val="28"/>
        </w:rPr>
        <w:t>;</w:t>
      </w:r>
    </w:p>
    <w:p w14:paraId="3F74F872" w14:textId="220ED0E9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Pr="00412261">
        <w:rPr>
          <w:rFonts w:ascii="Times New Roman" w:hAnsi="Times New Roman" w:cs="Times New Roman"/>
          <w:sz w:val="28"/>
          <w:szCs w:val="28"/>
        </w:rPr>
        <w:t>Городцовка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  <w:r w:rsidR="006F01F8">
        <w:rPr>
          <w:rFonts w:ascii="Times New Roman" w:hAnsi="Times New Roman" w:cs="Times New Roman"/>
          <w:sz w:val="28"/>
          <w:szCs w:val="28"/>
        </w:rPr>
        <w:t>14 апреля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6F01F8">
        <w:rPr>
          <w:rFonts w:ascii="Times New Roman" w:hAnsi="Times New Roman" w:cs="Times New Roman"/>
          <w:sz w:val="28"/>
          <w:szCs w:val="28"/>
        </w:rPr>
        <w:t>2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>года</w:t>
      </w:r>
      <w:r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23D4A">
        <w:rPr>
          <w:rFonts w:ascii="Times New Roman" w:hAnsi="Times New Roman" w:cs="Times New Roman"/>
          <w:sz w:val="28"/>
          <w:szCs w:val="28"/>
        </w:rPr>
        <w:t>1</w:t>
      </w:r>
      <w:r w:rsidR="006F01F8">
        <w:rPr>
          <w:rFonts w:ascii="Times New Roman" w:hAnsi="Times New Roman" w:cs="Times New Roman"/>
          <w:sz w:val="28"/>
          <w:szCs w:val="28"/>
        </w:rPr>
        <w:t>5</w:t>
      </w:r>
      <w:r w:rsidR="00723D4A">
        <w:rPr>
          <w:rFonts w:ascii="Times New Roman" w:hAnsi="Times New Roman" w:cs="Times New Roman"/>
          <w:sz w:val="28"/>
          <w:szCs w:val="28"/>
        </w:rPr>
        <w:t>.00</w:t>
      </w:r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12261">
        <w:rPr>
          <w:rFonts w:ascii="Times New Roman" w:hAnsi="Times New Roman" w:cs="Times New Roman"/>
          <w:sz w:val="28"/>
          <w:szCs w:val="28"/>
        </w:rPr>
        <w:t xml:space="preserve"> адресу: Самарская область, Красноярский район, поселок </w:t>
      </w:r>
      <w:proofErr w:type="spellStart"/>
      <w:r w:rsidRPr="00412261">
        <w:rPr>
          <w:rFonts w:ascii="Times New Roman" w:hAnsi="Times New Roman" w:cs="Times New Roman"/>
          <w:sz w:val="28"/>
          <w:szCs w:val="28"/>
        </w:rPr>
        <w:t>Городцовка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 xml:space="preserve">, ул. </w:t>
      </w:r>
      <w:r w:rsidR="00723D4A">
        <w:rPr>
          <w:rFonts w:ascii="Times New Roman" w:hAnsi="Times New Roman" w:cs="Times New Roman"/>
          <w:sz w:val="28"/>
          <w:szCs w:val="28"/>
        </w:rPr>
        <w:t>Центральная</w:t>
      </w:r>
      <w:r w:rsidRPr="00412261">
        <w:rPr>
          <w:rFonts w:ascii="Times New Roman" w:hAnsi="Times New Roman" w:cs="Times New Roman"/>
          <w:sz w:val="28"/>
          <w:szCs w:val="28"/>
        </w:rPr>
        <w:t>, д.</w:t>
      </w:r>
      <w:r w:rsidR="00723D4A">
        <w:rPr>
          <w:rFonts w:ascii="Times New Roman" w:hAnsi="Times New Roman" w:cs="Times New Roman"/>
          <w:sz w:val="28"/>
          <w:szCs w:val="28"/>
        </w:rPr>
        <w:t xml:space="preserve"> 35(около магазина) </w:t>
      </w:r>
      <w:r w:rsidRPr="00412261">
        <w:rPr>
          <w:rFonts w:ascii="Times New Roman" w:hAnsi="Times New Roman" w:cs="Times New Roman"/>
          <w:sz w:val="28"/>
          <w:szCs w:val="28"/>
        </w:rPr>
        <w:t>;</w:t>
      </w:r>
    </w:p>
    <w:p w14:paraId="056C12DF" w14:textId="6BDA97B9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gramStart"/>
      <w:r w:rsidRPr="00412261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 w:rsidR="00723D4A">
        <w:rPr>
          <w:rFonts w:ascii="Times New Roman" w:hAnsi="Times New Roman" w:cs="Times New Roman"/>
          <w:sz w:val="28"/>
          <w:szCs w:val="28"/>
        </w:rPr>
        <w:t xml:space="preserve"> </w:t>
      </w:r>
      <w:r w:rsidR="006F01F8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="006F01F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6F01F8">
        <w:rPr>
          <w:rFonts w:ascii="Times New Roman" w:hAnsi="Times New Roman" w:cs="Times New Roman"/>
          <w:sz w:val="28"/>
          <w:szCs w:val="28"/>
        </w:rPr>
        <w:t>2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>года</w:t>
      </w:r>
      <w:r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 xml:space="preserve">в </w:t>
      </w:r>
      <w:r w:rsidR="00723D4A">
        <w:rPr>
          <w:rFonts w:ascii="Times New Roman" w:hAnsi="Times New Roman" w:cs="Times New Roman"/>
          <w:sz w:val="28"/>
          <w:szCs w:val="28"/>
        </w:rPr>
        <w:t>1</w:t>
      </w:r>
      <w:r w:rsidR="006F01F8">
        <w:rPr>
          <w:rFonts w:ascii="Times New Roman" w:hAnsi="Times New Roman" w:cs="Times New Roman"/>
          <w:sz w:val="28"/>
          <w:szCs w:val="28"/>
        </w:rPr>
        <w:t>5</w:t>
      </w:r>
      <w:r w:rsidR="00723D4A">
        <w:rPr>
          <w:rFonts w:ascii="Times New Roman" w:hAnsi="Times New Roman" w:cs="Times New Roman"/>
          <w:sz w:val="28"/>
          <w:szCs w:val="28"/>
        </w:rPr>
        <w:t>.</w:t>
      </w:r>
      <w:r w:rsidR="006F01F8">
        <w:rPr>
          <w:rFonts w:ascii="Times New Roman" w:hAnsi="Times New Roman" w:cs="Times New Roman"/>
          <w:sz w:val="28"/>
          <w:szCs w:val="28"/>
        </w:rPr>
        <w:t xml:space="preserve">00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село Екатериновка, ул. </w:t>
      </w:r>
      <w:r w:rsidR="00723D4A">
        <w:rPr>
          <w:rFonts w:ascii="Times New Roman" w:hAnsi="Times New Roman" w:cs="Times New Roman"/>
          <w:sz w:val="28"/>
          <w:szCs w:val="28"/>
        </w:rPr>
        <w:t>Шоссейная</w:t>
      </w:r>
      <w:r w:rsidRPr="00412261">
        <w:rPr>
          <w:rFonts w:ascii="Times New Roman" w:hAnsi="Times New Roman" w:cs="Times New Roman"/>
          <w:sz w:val="28"/>
          <w:szCs w:val="28"/>
        </w:rPr>
        <w:t xml:space="preserve">, д. </w:t>
      </w:r>
      <w:r w:rsidR="00723D4A">
        <w:rPr>
          <w:rFonts w:ascii="Times New Roman" w:hAnsi="Times New Roman" w:cs="Times New Roman"/>
          <w:sz w:val="28"/>
          <w:szCs w:val="28"/>
        </w:rPr>
        <w:t>25 (около школы)</w:t>
      </w:r>
      <w:r w:rsidRPr="00412261">
        <w:rPr>
          <w:rFonts w:ascii="Times New Roman" w:hAnsi="Times New Roman" w:cs="Times New Roman"/>
          <w:sz w:val="28"/>
          <w:szCs w:val="28"/>
        </w:rPr>
        <w:t>;</w:t>
      </w:r>
    </w:p>
    <w:p w14:paraId="1E1CA63E" w14:textId="14DDB241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lastRenderedPageBreak/>
        <w:t xml:space="preserve">в поселке Жареный Бугор </w:t>
      </w:r>
      <w:r w:rsidR="006F01F8">
        <w:rPr>
          <w:rFonts w:ascii="Times New Roman" w:hAnsi="Times New Roman" w:cs="Times New Roman"/>
          <w:sz w:val="28"/>
          <w:szCs w:val="28"/>
        </w:rPr>
        <w:t>15 апреля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6F01F8">
        <w:rPr>
          <w:rFonts w:ascii="Times New Roman" w:hAnsi="Times New Roman" w:cs="Times New Roman"/>
          <w:sz w:val="28"/>
          <w:szCs w:val="28"/>
        </w:rPr>
        <w:t>2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01F8"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в </w:t>
      </w:r>
      <w:r w:rsidR="006F01F8">
        <w:rPr>
          <w:rFonts w:ascii="Times New Roman" w:hAnsi="Times New Roman" w:cs="Times New Roman"/>
          <w:sz w:val="28"/>
          <w:szCs w:val="28"/>
        </w:rPr>
        <w:t xml:space="preserve">15.00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поселок Жареный Бугор, ул. </w:t>
      </w:r>
      <w:r w:rsidR="00723D4A">
        <w:rPr>
          <w:rFonts w:ascii="Times New Roman" w:hAnsi="Times New Roman" w:cs="Times New Roman"/>
          <w:sz w:val="28"/>
          <w:szCs w:val="28"/>
        </w:rPr>
        <w:t>Сосновая,</w:t>
      </w:r>
      <w:r w:rsidRPr="00412261">
        <w:rPr>
          <w:rFonts w:ascii="Times New Roman" w:hAnsi="Times New Roman" w:cs="Times New Roman"/>
          <w:sz w:val="28"/>
          <w:szCs w:val="28"/>
        </w:rPr>
        <w:t xml:space="preserve"> д.</w:t>
      </w:r>
      <w:r w:rsidR="00723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3D4A">
        <w:rPr>
          <w:rFonts w:ascii="Times New Roman" w:hAnsi="Times New Roman" w:cs="Times New Roman"/>
          <w:sz w:val="28"/>
          <w:szCs w:val="28"/>
        </w:rPr>
        <w:t xml:space="preserve">4 </w:t>
      </w:r>
      <w:r w:rsidRPr="004122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C2258F6" w14:textId="59A5E62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412261">
        <w:rPr>
          <w:rFonts w:ascii="Times New Roman" w:hAnsi="Times New Roman" w:cs="Times New Roman"/>
          <w:sz w:val="28"/>
          <w:szCs w:val="28"/>
        </w:rPr>
        <w:t>Заглядовка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  <w:r w:rsidR="006F01F8">
        <w:rPr>
          <w:rFonts w:ascii="Times New Roman" w:hAnsi="Times New Roman" w:cs="Times New Roman"/>
          <w:sz w:val="28"/>
          <w:szCs w:val="28"/>
        </w:rPr>
        <w:t>18 апреля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6F01F8">
        <w:rPr>
          <w:rFonts w:ascii="Times New Roman" w:hAnsi="Times New Roman" w:cs="Times New Roman"/>
          <w:sz w:val="28"/>
          <w:szCs w:val="28"/>
        </w:rPr>
        <w:t>2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01F8"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в </w:t>
      </w:r>
      <w:r w:rsidR="006F01F8">
        <w:rPr>
          <w:rFonts w:ascii="Times New Roman" w:hAnsi="Times New Roman" w:cs="Times New Roman"/>
          <w:sz w:val="28"/>
          <w:szCs w:val="28"/>
        </w:rPr>
        <w:t xml:space="preserve">15.00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село </w:t>
      </w:r>
      <w:proofErr w:type="spellStart"/>
      <w:r w:rsidRPr="00412261">
        <w:rPr>
          <w:rFonts w:ascii="Times New Roman" w:hAnsi="Times New Roman" w:cs="Times New Roman"/>
          <w:sz w:val="28"/>
          <w:szCs w:val="28"/>
        </w:rPr>
        <w:t>Заглядовка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 xml:space="preserve">, ул. </w:t>
      </w:r>
      <w:r w:rsidR="00723D4A">
        <w:rPr>
          <w:rFonts w:ascii="Times New Roman" w:hAnsi="Times New Roman" w:cs="Times New Roman"/>
          <w:sz w:val="28"/>
          <w:szCs w:val="28"/>
        </w:rPr>
        <w:t>Братьев Красавиных</w:t>
      </w:r>
      <w:r w:rsidRPr="00412261">
        <w:rPr>
          <w:rFonts w:ascii="Times New Roman" w:hAnsi="Times New Roman" w:cs="Times New Roman"/>
          <w:sz w:val="28"/>
          <w:szCs w:val="28"/>
        </w:rPr>
        <w:t xml:space="preserve">, д. </w:t>
      </w:r>
      <w:r w:rsidR="00723D4A">
        <w:rPr>
          <w:rFonts w:ascii="Times New Roman" w:hAnsi="Times New Roman" w:cs="Times New Roman"/>
          <w:sz w:val="28"/>
          <w:szCs w:val="28"/>
        </w:rPr>
        <w:t>2</w:t>
      </w:r>
      <w:r w:rsidRPr="00412261">
        <w:rPr>
          <w:rFonts w:ascii="Times New Roman" w:hAnsi="Times New Roman" w:cs="Times New Roman"/>
          <w:sz w:val="28"/>
          <w:szCs w:val="28"/>
        </w:rPr>
        <w:t>;</w:t>
      </w:r>
    </w:p>
    <w:p w14:paraId="5CBBB74C" w14:textId="70D8FAA9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в деревне Малиновый Куст </w:t>
      </w:r>
      <w:r w:rsidR="006F01F8">
        <w:rPr>
          <w:rFonts w:ascii="Times New Roman" w:hAnsi="Times New Roman" w:cs="Times New Roman"/>
          <w:sz w:val="28"/>
          <w:szCs w:val="28"/>
        </w:rPr>
        <w:t>19 апреля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6F01F8">
        <w:rPr>
          <w:rFonts w:ascii="Times New Roman" w:hAnsi="Times New Roman" w:cs="Times New Roman"/>
          <w:sz w:val="28"/>
          <w:szCs w:val="28"/>
        </w:rPr>
        <w:t>2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01F8"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в </w:t>
      </w:r>
      <w:r w:rsidR="006F01F8">
        <w:rPr>
          <w:rFonts w:ascii="Times New Roman" w:hAnsi="Times New Roman" w:cs="Times New Roman"/>
          <w:sz w:val="28"/>
          <w:szCs w:val="28"/>
        </w:rPr>
        <w:t xml:space="preserve">15.00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деревня Малиновый Куст, ул. </w:t>
      </w:r>
      <w:r w:rsidR="00723D4A">
        <w:rPr>
          <w:rFonts w:ascii="Times New Roman" w:hAnsi="Times New Roman" w:cs="Times New Roman"/>
          <w:sz w:val="28"/>
          <w:szCs w:val="28"/>
        </w:rPr>
        <w:t>Пер. Луговой</w:t>
      </w:r>
      <w:r w:rsidRPr="00412261">
        <w:rPr>
          <w:rFonts w:ascii="Times New Roman" w:hAnsi="Times New Roman" w:cs="Times New Roman"/>
          <w:sz w:val="28"/>
          <w:szCs w:val="28"/>
        </w:rPr>
        <w:t xml:space="preserve">, д. </w:t>
      </w:r>
      <w:r w:rsidR="00723D4A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723D4A">
        <w:rPr>
          <w:rFonts w:ascii="Times New Roman" w:hAnsi="Times New Roman" w:cs="Times New Roman"/>
          <w:sz w:val="28"/>
          <w:szCs w:val="28"/>
        </w:rPr>
        <w:t xml:space="preserve">А </w:t>
      </w:r>
      <w:r w:rsidRPr="004122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2873C7F6" w14:textId="32CDCE2C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412261">
        <w:rPr>
          <w:rFonts w:ascii="Times New Roman" w:hAnsi="Times New Roman" w:cs="Times New Roman"/>
          <w:sz w:val="28"/>
          <w:szCs w:val="28"/>
        </w:rPr>
        <w:t>Киндяково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  <w:r w:rsidR="006F01F8">
        <w:rPr>
          <w:rFonts w:ascii="Times New Roman" w:hAnsi="Times New Roman" w:cs="Times New Roman"/>
          <w:sz w:val="28"/>
          <w:szCs w:val="28"/>
        </w:rPr>
        <w:t>20 апреля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6F01F8">
        <w:rPr>
          <w:rFonts w:ascii="Times New Roman" w:hAnsi="Times New Roman" w:cs="Times New Roman"/>
          <w:sz w:val="28"/>
          <w:szCs w:val="28"/>
        </w:rPr>
        <w:t>2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01F8"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в </w:t>
      </w:r>
      <w:r w:rsidR="006F01F8">
        <w:rPr>
          <w:rFonts w:ascii="Times New Roman" w:hAnsi="Times New Roman" w:cs="Times New Roman"/>
          <w:sz w:val="28"/>
          <w:szCs w:val="28"/>
        </w:rPr>
        <w:t xml:space="preserve">15.00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село </w:t>
      </w:r>
      <w:proofErr w:type="spellStart"/>
      <w:r w:rsidRPr="00412261">
        <w:rPr>
          <w:rFonts w:ascii="Times New Roman" w:hAnsi="Times New Roman" w:cs="Times New Roman"/>
          <w:sz w:val="28"/>
          <w:szCs w:val="28"/>
        </w:rPr>
        <w:t>Киндяково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 xml:space="preserve">, ул. </w:t>
      </w:r>
      <w:r w:rsidR="00AD46B1">
        <w:rPr>
          <w:rFonts w:ascii="Times New Roman" w:hAnsi="Times New Roman" w:cs="Times New Roman"/>
          <w:sz w:val="28"/>
          <w:szCs w:val="28"/>
        </w:rPr>
        <w:t>Озерная</w:t>
      </w:r>
      <w:r w:rsidRPr="00412261">
        <w:rPr>
          <w:rFonts w:ascii="Times New Roman" w:hAnsi="Times New Roman" w:cs="Times New Roman"/>
          <w:sz w:val="28"/>
          <w:szCs w:val="28"/>
        </w:rPr>
        <w:t>, д.</w:t>
      </w:r>
      <w:r w:rsidR="00AD4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6B1">
        <w:rPr>
          <w:rFonts w:ascii="Times New Roman" w:hAnsi="Times New Roman" w:cs="Times New Roman"/>
          <w:sz w:val="28"/>
          <w:szCs w:val="28"/>
        </w:rPr>
        <w:t xml:space="preserve">39 </w:t>
      </w:r>
      <w:r w:rsidRPr="004122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CCAEAAD" w14:textId="6D77131D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в селе Колодинка </w:t>
      </w:r>
      <w:r w:rsidR="006F01F8">
        <w:rPr>
          <w:rFonts w:ascii="Times New Roman" w:hAnsi="Times New Roman" w:cs="Times New Roman"/>
          <w:sz w:val="28"/>
          <w:szCs w:val="28"/>
        </w:rPr>
        <w:t>21 апреля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6F01F8">
        <w:rPr>
          <w:rFonts w:ascii="Times New Roman" w:hAnsi="Times New Roman" w:cs="Times New Roman"/>
          <w:sz w:val="28"/>
          <w:szCs w:val="28"/>
        </w:rPr>
        <w:t>2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01F8"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в </w:t>
      </w:r>
      <w:r w:rsidR="006F01F8">
        <w:rPr>
          <w:rFonts w:ascii="Times New Roman" w:hAnsi="Times New Roman" w:cs="Times New Roman"/>
          <w:sz w:val="28"/>
          <w:szCs w:val="28"/>
        </w:rPr>
        <w:t xml:space="preserve">15.00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село Колодинка, ул. </w:t>
      </w:r>
      <w:proofErr w:type="spellStart"/>
      <w:r w:rsidR="00AD46B1">
        <w:rPr>
          <w:rFonts w:ascii="Times New Roman" w:hAnsi="Times New Roman" w:cs="Times New Roman"/>
          <w:sz w:val="28"/>
          <w:szCs w:val="28"/>
        </w:rPr>
        <w:t>Колодинская</w:t>
      </w:r>
      <w:proofErr w:type="spellEnd"/>
      <w:r w:rsidR="00AD46B1">
        <w:rPr>
          <w:rFonts w:ascii="Times New Roman" w:hAnsi="Times New Roman" w:cs="Times New Roman"/>
          <w:sz w:val="28"/>
          <w:szCs w:val="28"/>
        </w:rPr>
        <w:t>,</w:t>
      </w:r>
      <w:r w:rsidRPr="00412261">
        <w:rPr>
          <w:rFonts w:ascii="Times New Roman" w:hAnsi="Times New Roman" w:cs="Times New Roman"/>
          <w:sz w:val="28"/>
          <w:szCs w:val="28"/>
        </w:rPr>
        <w:t xml:space="preserve"> д. </w:t>
      </w:r>
      <w:r w:rsidR="00AD46B1">
        <w:rPr>
          <w:rFonts w:ascii="Times New Roman" w:hAnsi="Times New Roman" w:cs="Times New Roman"/>
          <w:sz w:val="28"/>
          <w:szCs w:val="28"/>
        </w:rPr>
        <w:t>1</w:t>
      </w:r>
      <w:r w:rsidRPr="00412261">
        <w:rPr>
          <w:rFonts w:ascii="Times New Roman" w:hAnsi="Times New Roman" w:cs="Times New Roman"/>
          <w:sz w:val="28"/>
          <w:szCs w:val="28"/>
        </w:rPr>
        <w:t>;</w:t>
      </w:r>
    </w:p>
    <w:p w14:paraId="0F99E58A" w14:textId="6CAA4946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в селе Малая </w:t>
      </w:r>
      <w:proofErr w:type="spellStart"/>
      <w:r w:rsidRPr="00412261">
        <w:rPr>
          <w:rFonts w:ascii="Times New Roman" w:hAnsi="Times New Roman" w:cs="Times New Roman"/>
          <w:sz w:val="28"/>
          <w:szCs w:val="28"/>
        </w:rPr>
        <w:t>Царевщина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  <w:r w:rsidR="006F01F8">
        <w:rPr>
          <w:rFonts w:ascii="Times New Roman" w:hAnsi="Times New Roman" w:cs="Times New Roman"/>
          <w:sz w:val="28"/>
          <w:szCs w:val="28"/>
        </w:rPr>
        <w:t>22 апреля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6F01F8">
        <w:rPr>
          <w:rFonts w:ascii="Times New Roman" w:hAnsi="Times New Roman" w:cs="Times New Roman"/>
          <w:sz w:val="28"/>
          <w:szCs w:val="28"/>
        </w:rPr>
        <w:t>2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01F8"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в </w:t>
      </w:r>
      <w:r w:rsidR="006F01F8">
        <w:rPr>
          <w:rFonts w:ascii="Times New Roman" w:hAnsi="Times New Roman" w:cs="Times New Roman"/>
          <w:sz w:val="28"/>
          <w:szCs w:val="28"/>
        </w:rPr>
        <w:t xml:space="preserve">15.00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село Малая </w:t>
      </w:r>
      <w:proofErr w:type="spellStart"/>
      <w:r w:rsidRPr="00412261">
        <w:rPr>
          <w:rFonts w:ascii="Times New Roman" w:hAnsi="Times New Roman" w:cs="Times New Roman"/>
          <w:sz w:val="28"/>
          <w:szCs w:val="28"/>
        </w:rPr>
        <w:t>Царевщина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AD46B1">
        <w:rPr>
          <w:rFonts w:ascii="Times New Roman" w:hAnsi="Times New Roman" w:cs="Times New Roman"/>
          <w:sz w:val="28"/>
          <w:szCs w:val="28"/>
        </w:rPr>
        <w:t>НГабережная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>, д.</w:t>
      </w:r>
      <w:r w:rsidR="00AD46B1">
        <w:rPr>
          <w:rFonts w:ascii="Times New Roman" w:hAnsi="Times New Roman" w:cs="Times New Roman"/>
          <w:sz w:val="28"/>
          <w:szCs w:val="28"/>
        </w:rPr>
        <w:t xml:space="preserve"> 26</w:t>
      </w:r>
      <w:r w:rsidRPr="00412261">
        <w:rPr>
          <w:rFonts w:ascii="Times New Roman" w:hAnsi="Times New Roman" w:cs="Times New Roman"/>
          <w:sz w:val="28"/>
          <w:szCs w:val="28"/>
        </w:rPr>
        <w:t>;</w:t>
      </w:r>
    </w:p>
    <w:p w14:paraId="1E0787D2" w14:textId="58C82BF1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37327497"/>
      <w:r w:rsidRPr="00412261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412261">
        <w:rPr>
          <w:rFonts w:ascii="Times New Roman" w:hAnsi="Times New Roman" w:cs="Times New Roman"/>
          <w:sz w:val="28"/>
          <w:szCs w:val="28"/>
        </w:rPr>
        <w:t>Молгачи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  <w:r w:rsidR="006F01F8">
        <w:rPr>
          <w:rFonts w:ascii="Times New Roman" w:hAnsi="Times New Roman" w:cs="Times New Roman"/>
          <w:sz w:val="28"/>
          <w:szCs w:val="28"/>
        </w:rPr>
        <w:t>23 апреля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6F01F8">
        <w:rPr>
          <w:rFonts w:ascii="Times New Roman" w:hAnsi="Times New Roman" w:cs="Times New Roman"/>
          <w:sz w:val="28"/>
          <w:szCs w:val="28"/>
        </w:rPr>
        <w:t>2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01F8"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в </w:t>
      </w:r>
      <w:r w:rsidR="006F01F8">
        <w:rPr>
          <w:rFonts w:ascii="Times New Roman" w:hAnsi="Times New Roman" w:cs="Times New Roman"/>
          <w:sz w:val="28"/>
          <w:szCs w:val="28"/>
        </w:rPr>
        <w:t xml:space="preserve">15.00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село </w:t>
      </w:r>
      <w:proofErr w:type="spellStart"/>
      <w:r w:rsidRPr="00412261">
        <w:rPr>
          <w:rFonts w:ascii="Times New Roman" w:hAnsi="Times New Roman" w:cs="Times New Roman"/>
          <w:sz w:val="28"/>
          <w:szCs w:val="28"/>
        </w:rPr>
        <w:t>Молгачи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 xml:space="preserve">, ул. </w:t>
      </w:r>
      <w:r w:rsidR="00AD46B1">
        <w:rPr>
          <w:rFonts w:ascii="Times New Roman" w:hAnsi="Times New Roman" w:cs="Times New Roman"/>
          <w:sz w:val="28"/>
          <w:szCs w:val="28"/>
        </w:rPr>
        <w:t>Гагарина</w:t>
      </w:r>
      <w:r w:rsidRPr="00412261">
        <w:rPr>
          <w:rFonts w:ascii="Times New Roman" w:hAnsi="Times New Roman" w:cs="Times New Roman"/>
          <w:sz w:val="28"/>
          <w:szCs w:val="28"/>
        </w:rPr>
        <w:t xml:space="preserve">, д. </w:t>
      </w:r>
      <w:r w:rsidR="00AD46B1">
        <w:rPr>
          <w:rFonts w:ascii="Times New Roman" w:hAnsi="Times New Roman" w:cs="Times New Roman"/>
          <w:sz w:val="28"/>
          <w:szCs w:val="28"/>
        </w:rPr>
        <w:t xml:space="preserve">108 </w:t>
      </w:r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9"/>
    <w:p w14:paraId="21F24EF8" w14:textId="231C1BC9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в селе Старый </w:t>
      </w:r>
      <w:proofErr w:type="gramStart"/>
      <w:r w:rsidRPr="00412261">
        <w:rPr>
          <w:rFonts w:ascii="Times New Roman" w:hAnsi="Times New Roman" w:cs="Times New Roman"/>
          <w:sz w:val="28"/>
          <w:szCs w:val="28"/>
        </w:rPr>
        <w:t xml:space="preserve">Буян </w:t>
      </w:r>
      <w:r w:rsidR="006F01F8">
        <w:rPr>
          <w:rFonts w:ascii="Times New Roman" w:hAnsi="Times New Roman" w:cs="Times New Roman"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F01F8">
        <w:rPr>
          <w:rFonts w:ascii="Times New Roman" w:hAnsi="Times New Roman" w:cs="Times New Roman"/>
          <w:sz w:val="28"/>
          <w:szCs w:val="28"/>
        </w:rPr>
        <w:t>15 апреля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6F01F8">
        <w:rPr>
          <w:rFonts w:ascii="Times New Roman" w:hAnsi="Times New Roman" w:cs="Times New Roman"/>
          <w:sz w:val="28"/>
          <w:szCs w:val="28"/>
        </w:rPr>
        <w:t>2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01F8"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в </w:t>
      </w:r>
      <w:r w:rsidR="006F01F8">
        <w:rPr>
          <w:rFonts w:ascii="Times New Roman" w:hAnsi="Times New Roman" w:cs="Times New Roman"/>
          <w:sz w:val="28"/>
          <w:szCs w:val="28"/>
        </w:rPr>
        <w:t xml:space="preserve">15.00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село Старый Буян, ул. </w:t>
      </w:r>
      <w:r w:rsidR="00AD46B1">
        <w:rPr>
          <w:rFonts w:ascii="Times New Roman" w:hAnsi="Times New Roman" w:cs="Times New Roman"/>
          <w:sz w:val="28"/>
          <w:szCs w:val="28"/>
        </w:rPr>
        <w:t>Центральная</w:t>
      </w:r>
      <w:r w:rsidRPr="00412261">
        <w:rPr>
          <w:rFonts w:ascii="Times New Roman" w:hAnsi="Times New Roman" w:cs="Times New Roman"/>
          <w:sz w:val="28"/>
          <w:szCs w:val="28"/>
        </w:rPr>
        <w:t xml:space="preserve">, д. </w:t>
      </w:r>
      <w:r w:rsidR="00AD46B1">
        <w:rPr>
          <w:rFonts w:ascii="Times New Roman" w:hAnsi="Times New Roman" w:cs="Times New Roman"/>
          <w:sz w:val="28"/>
          <w:szCs w:val="28"/>
        </w:rPr>
        <w:t>104</w:t>
      </w:r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4"/>
    <w:bookmarkEnd w:id="16"/>
    <w:bookmarkEnd w:id="18"/>
    <w:p w14:paraId="67CC451A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7. Администрации </w:t>
      </w:r>
      <w:bookmarkStart w:id="20" w:name="_Hlk37158523"/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Светлое Поле </w:t>
      </w:r>
      <w:bookmarkStart w:id="21" w:name="_Hlk14701894"/>
      <w:r w:rsidRPr="00412261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bookmarkEnd w:id="20"/>
      <w:bookmarkEnd w:id="21"/>
      <w:r w:rsidRPr="00412261"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информации о содержании 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решения </w:t>
      </w:r>
      <w:r w:rsidRPr="00412261">
        <w:rPr>
          <w:rFonts w:ascii="Times New Roman" w:hAnsi="Times New Roman" w:cs="Times New Roman"/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местах проведения собраний участников публичных слушаний по 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>проекту решения</w:t>
      </w:r>
      <w:r w:rsidRPr="00412261">
        <w:rPr>
          <w:rFonts w:ascii="Times New Roman" w:hAnsi="Times New Roman" w:cs="Times New Roman"/>
          <w:sz w:val="28"/>
          <w:szCs w:val="28"/>
        </w:rPr>
        <w:t>.</w:t>
      </w:r>
    </w:p>
    <w:p w14:paraId="2283DB73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Датой открытия экспозиции считается дата опубликования проекта решения и его размещения </w:t>
      </w:r>
      <w:bookmarkStart w:id="22" w:name="_Hlk20309729"/>
      <w:r w:rsidRPr="00412261">
        <w:rPr>
          <w:rFonts w:ascii="Times New Roman" w:hAnsi="Times New Roman" w:cs="Times New Roman"/>
          <w:sz w:val="28"/>
          <w:szCs w:val="28"/>
        </w:rPr>
        <w:t xml:space="preserve">на странице сельского поселения Светлое Поле муниципального района Красноярский Самарской области на официальном сайте </w:t>
      </w:r>
      <w:bookmarkStart w:id="23" w:name="_Hlk15472517"/>
      <w:r w:rsidRPr="0041226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Красноярский Самарской области в информационно-телекоммуникационной сети «Интернет» по адресу: </w:t>
      </w:r>
      <w:bookmarkEnd w:id="22"/>
      <w:bookmarkEnd w:id="23"/>
      <w:r w:rsidRPr="00412261">
        <w:rPr>
          <w:rFonts w:ascii="Times New Roman" w:hAnsi="Times New Roman" w:cs="Times New Roman"/>
          <w:sz w:val="28"/>
          <w:szCs w:val="28"/>
        </w:rPr>
        <w:t xml:space="preserve">http://kryaradm.ru/ в порядке, установленном пунктом 1 части 8 статьи 5.1 Градостроительного кодекса Российской Федерации. </w:t>
      </w:r>
    </w:p>
    <w:p w14:paraId="37869EEC" w14:textId="3F8F6508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14090147"/>
      <w:r w:rsidRPr="00412261">
        <w:rPr>
          <w:rFonts w:ascii="Times New Roman" w:hAnsi="Times New Roman" w:cs="Times New Roman"/>
          <w:sz w:val="28"/>
          <w:szCs w:val="28"/>
        </w:rPr>
        <w:lastRenderedPageBreak/>
        <w:t xml:space="preserve">Экспозиция проводится в срок до даты окончания публичных слушаний. Посещение экспозиции возможно </w:t>
      </w:r>
      <w:bookmarkStart w:id="25" w:name="_Hlk14090524"/>
      <w:bookmarkEnd w:id="24"/>
      <w:r w:rsidRPr="00412261">
        <w:rPr>
          <w:rFonts w:ascii="Times New Roman" w:hAnsi="Times New Roman" w:cs="Times New Roman"/>
          <w:sz w:val="28"/>
          <w:szCs w:val="28"/>
        </w:rPr>
        <w:t xml:space="preserve">в рабочие дни с 10 часов до </w:t>
      </w:r>
      <w:r w:rsidR="006F01F8">
        <w:rPr>
          <w:rFonts w:ascii="Times New Roman" w:hAnsi="Times New Roman" w:cs="Times New Roman"/>
          <w:sz w:val="28"/>
          <w:szCs w:val="28"/>
        </w:rPr>
        <w:t>1</w:t>
      </w:r>
      <w:r w:rsidR="007520CF">
        <w:rPr>
          <w:rFonts w:ascii="Times New Roman" w:hAnsi="Times New Roman" w:cs="Times New Roman"/>
          <w:sz w:val="28"/>
          <w:szCs w:val="28"/>
        </w:rPr>
        <w:t>9</w:t>
      </w:r>
      <w:r w:rsidRPr="00412261">
        <w:rPr>
          <w:rFonts w:ascii="Times New Roman" w:hAnsi="Times New Roman" w:cs="Times New Roman"/>
          <w:sz w:val="28"/>
          <w:szCs w:val="28"/>
        </w:rPr>
        <w:t xml:space="preserve"> часов, в выходные дни с 12 до 17 часов. Консультирование посетителей экспозиции осуществляется представителями Администрации сельского поселения Светлое Поле муниципального района Красноярский Самарской области в рабочие дни с 14 до 17 часов.</w:t>
      </w:r>
    </w:p>
    <w:p w14:paraId="428B9CE6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412261">
        <w:rPr>
          <w:rFonts w:ascii="Times New Roman" w:hAnsi="Times New Roman" w:cs="Times New Roman"/>
          <w:sz w:val="28"/>
          <w:szCs w:val="28"/>
        </w:rPr>
        <w:t>отсутствуют.</w:t>
      </w:r>
    </w:p>
    <w:bookmarkEnd w:id="25"/>
    <w:p w14:paraId="010F033E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8. Прием замечаний и предложений от жителей поселения и иных заинтересованных лиц по 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412261">
        <w:rPr>
          <w:rFonts w:ascii="Times New Roman" w:hAnsi="Times New Roman" w:cs="Times New Roman"/>
          <w:sz w:val="28"/>
          <w:szCs w:val="28"/>
        </w:rPr>
        <w:t>осуществляется с даты открытия экспозиции в соответствии с пунктом 7 настоящего постановления по адресу, указанному в пункте 5 настоящего постановления, в рабочие дни с 10 часов до 19 часов, в выходные дни с 12 до 17 часов. Письменные замечания и предложения подлежат приобщению к протоколу публичных слушаний.</w:t>
      </w:r>
    </w:p>
    <w:p w14:paraId="37FC1347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>9. Замечания и предложения могут быть внесены</w:t>
      </w:r>
      <w:r w:rsidRPr="004122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14:paraId="5C7C55A5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28EE91DB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14:paraId="635E3C26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136637C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16071278"/>
      <w:r w:rsidRPr="00412261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0E93522F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</w:t>
      </w:r>
      <w:r w:rsidRPr="00412261">
        <w:rPr>
          <w:rFonts w:ascii="Times New Roman" w:hAnsi="Times New Roman" w:cs="Times New Roman"/>
          <w:sz w:val="28"/>
          <w:szCs w:val="28"/>
        </w:rPr>
        <w:lastRenderedPageBreak/>
        <w:t>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bookmarkEnd w:id="26"/>
    </w:p>
    <w:p w14:paraId="44C48926" w14:textId="107D563A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проекту решения осуществляется с </w:t>
      </w:r>
      <w:r w:rsidR="007520CF">
        <w:rPr>
          <w:rFonts w:ascii="Times New Roman" w:hAnsi="Times New Roman" w:cs="Times New Roman"/>
          <w:sz w:val="28"/>
          <w:szCs w:val="28"/>
        </w:rPr>
        <w:t>0</w:t>
      </w:r>
      <w:r w:rsidR="002C39D4">
        <w:rPr>
          <w:rFonts w:ascii="Times New Roman" w:hAnsi="Times New Roman" w:cs="Times New Roman"/>
          <w:sz w:val="28"/>
          <w:szCs w:val="28"/>
        </w:rPr>
        <w:t>4</w:t>
      </w:r>
      <w:r w:rsidR="007520CF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7520CF">
        <w:rPr>
          <w:rFonts w:ascii="Times New Roman" w:hAnsi="Times New Roman" w:cs="Times New Roman"/>
          <w:sz w:val="28"/>
          <w:szCs w:val="28"/>
        </w:rPr>
        <w:t>2</w:t>
      </w:r>
      <w:r w:rsidRPr="00412261">
        <w:rPr>
          <w:rFonts w:ascii="Times New Roman" w:hAnsi="Times New Roman" w:cs="Times New Roman"/>
          <w:sz w:val="28"/>
          <w:szCs w:val="28"/>
        </w:rPr>
        <w:t xml:space="preserve"> года по </w:t>
      </w:r>
      <w:bookmarkStart w:id="27" w:name="_Hlk14273393"/>
      <w:r w:rsidR="0021388F">
        <w:rPr>
          <w:rFonts w:ascii="Times New Roman" w:hAnsi="Times New Roman" w:cs="Times New Roman"/>
          <w:sz w:val="28"/>
          <w:szCs w:val="28"/>
        </w:rPr>
        <w:t>30</w:t>
      </w:r>
      <w:r w:rsidR="007520CF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7520CF">
        <w:rPr>
          <w:rFonts w:ascii="Times New Roman" w:hAnsi="Times New Roman" w:cs="Times New Roman"/>
          <w:sz w:val="28"/>
          <w:szCs w:val="28"/>
        </w:rPr>
        <w:t>2</w:t>
      </w:r>
      <w:r w:rsidRPr="00412261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27"/>
      <w:r w:rsidRPr="00412261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14:paraId="42CE59DC" w14:textId="124D02F6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10. Назначить лицом, уполномоченным председательствовать на собраниях участников публичных слушаний </w:t>
      </w:r>
      <w:r w:rsidR="00AD46B1">
        <w:rPr>
          <w:rFonts w:ascii="Times New Roman" w:hAnsi="Times New Roman" w:cs="Times New Roman"/>
          <w:sz w:val="28"/>
          <w:szCs w:val="28"/>
        </w:rPr>
        <w:t>Глава сельского поселения Светлое Поле Старков И.А.</w:t>
      </w:r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2BB6" w14:textId="07025753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11. Назначить лицом, ответственным за ведение протокола публичных слушаний, за ведение книги (журнала) учета посетителей экспозиции проекта решения и протоколов собраний участников публичных слушаний </w:t>
      </w:r>
      <w:bookmarkStart w:id="28" w:name="_Hlk22654713"/>
      <w:r w:rsidR="00AD46B1">
        <w:rPr>
          <w:rFonts w:ascii="Times New Roman" w:hAnsi="Times New Roman" w:cs="Times New Roman"/>
          <w:noProof/>
          <w:sz w:val="28"/>
          <w:szCs w:val="28"/>
        </w:rPr>
        <w:t>Главного специалиста администрации сельскогопоселения Светлое Поле Беккер Е.А.</w:t>
      </w:r>
      <w:r w:rsidRPr="004122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End w:id="28"/>
    </w:p>
    <w:p w14:paraId="7B4B8FF9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12. Опубликовать настоящее постановление и прилагаемый к нему проект решения в </w:t>
      </w:r>
      <w:bookmarkStart w:id="29" w:name="_Hlk5790921"/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газете </w:t>
      </w:r>
      <w:bookmarkStart w:id="30" w:name="_Hlk14086219"/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«Красноярский </w:t>
      </w:r>
      <w:r w:rsidRPr="00412261">
        <w:rPr>
          <w:rFonts w:ascii="Times New Roman" w:hAnsi="Times New Roman" w:cs="Times New Roman"/>
          <w:bCs/>
          <w:sz w:val="28"/>
          <w:szCs w:val="28"/>
          <w:lang w:eastAsia="ar-SA"/>
        </w:rPr>
        <w:t>вестник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>»</w:t>
      </w:r>
      <w:bookmarkEnd w:id="29"/>
      <w:bookmarkEnd w:id="30"/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bookmarkStart w:id="31" w:name="_Hlk14087794"/>
      <w:r w:rsidRPr="00412261">
        <w:rPr>
          <w:rFonts w:ascii="Times New Roman" w:hAnsi="Times New Roman" w:cs="Times New Roman"/>
          <w:sz w:val="28"/>
          <w:szCs w:val="28"/>
          <w:lang w:eastAsia="ar-SA"/>
        </w:rPr>
        <w:t>и разместить на странице сельского поселения Светлое Поле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http://kryaradm.ru/.</w:t>
      </w:r>
    </w:p>
    <w:bookmarkEnd w:id="31"/>
    <w:p w14:paraId="1CDF3FC4" w14:textId="77777777" w:rsidR="00412261" w:rsidRPr="00412261" w:rsidRDefault="00412261" w:rsidP="0041226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13. Администрации сельского поселения Светлое Поле </w:t>
      </w:r>
      <w:r w:rsidRPr="00412261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412261">
        <w:rPr>
          <w:rFonts w:ascii="Times New Roman" w:hAnsi="Times New Roman" w:cs="Times New Roman"/>
          <w:sz w:val="28"/>
          <w:szCs w:val="28"/>
          <w:u w:color="FFFFFF"/>
        </w:rPr>
        <w:t xml:space="preserve">в целях заблаговременного ознакомления жителей поселения и иных заинтересованных лиц с 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412261">
        <w:rPr>
          <w:rFonts w:ascii="Times New Roman" w:hAnsi="Times New Roman" w:cs="Times New Roman"/>
          <w:sz w:val="28"/>
          <w:szCs w:val="28"/>
          <w:u w:color="FFFFFF"/>
        </w:rPr>
        <w:t>обеспечить:</w:t>
      </w:r>
    </w:p>
    <w:p w14:paraId="3B9E0E68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официальное опубликование 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решения </w:t>
      </w:r>
      <w:bookmarkStart w:id="32" w:name="_Hlk14090064"/>
      <w:r w:rsidRPr="00412261">
        <w:rPr>
          <w:rFonts w:ascii="Times New Roman" w:hAnsi="Times New Roman" w:cs="Times New Roman"/>
          <w:sz w:val="28"/>
          <w:szCs w:val="28"/>
        </w:rPr>
        <w:t xml:space="preserve">в газете «Красноярский </w:t>
      </w:r>
      <w:r w:rsidRPr="00412261">
        <w:rPr>
          <w:rFonts w:ascii="Times New Roman" w:hAnsi="Times New Roman" w:cs="Times New Roman"/>
          <w:bCs/>
          <w:sz w:val="28"/>
          <w:szCs w:val="28"/>
        </w:rPr>
        <w:t>вестник</w:t>
      </w:r>
      <w:r w:rsidRPr="00412261">
        <w:rPr>
          <w:rFonts w:ascii="Times New Roman" w:hAnsi="Times New Roman" w:cs="Times New Roman"/>
          <w:sz w:val="28"/>
          <w:szCs w:val="28"/>
        </w:rPr>
        <w:t>»</w:t>
      </w:r>
      <w:bookmarkEnd w:id="32"/>
      <w:r w:rsidRPr="0041226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399B7B35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>проекта решения на странице сельского поселения Светлое Поле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http://kryaradm.ru/;</w:t>
      </w:r>
    </w:p>
    <w:p w14:paraId="1CD2686A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беспрепятственный доступ к ознакомлению с 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412261">
        <w:rPr>
          <w:rFonts w:ascii="Times New Roman" w:hAnsi="Times New Roman" w:cs="Times New Roman"/>
          <w:sz w:val="28"/>
          <w:szCs w:val="28"/>
        </w:rPr>
        <w:t>в здании Администрации сельского поселения Светлое Поле муниципального района Красноярский Самарской области (в соответствии с режимом работы Администрации сельского поселения Светлое Поле муниципального района Красноярский Самарской области).</w:t>
      </w:r>
    </w:p>
    <w:p w14:paraId="4EFC5AE9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lastRenderedPageBreak/>
        <w:t>14.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42388385" w14:textId="77777777" w:rsidR="00412261" w:rsidRPr="00412261" w:rsidRDefault="00412261" w:rsidP="004122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B99589E" w14:textId="77777777" w:rsidR="00412261" w:rsidRPr="00412261" w:rsidRDefault="00412261" w:rsidP="002A4A3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49A00A" w14:textId="77777777" w:rsidR="00074831" w:rsidRPr="00412261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  <w:r w:rsidRPr="00412261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14:paraId="708D659D" w14:textId="77777777" w:rsidR="00074831" w:rsidRPr="00412261" w:rsidRDefault="00FD3BCF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Светлое </w:t>
      </w:r>
      <w:proofErr w:type="gramStart"/>
      <w:r w:rsidRPr="00412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Поле </w:t>
      </w:r>
      <w:r w:rsidR="00074831" w:rsidRPr="0041226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proofErr w:type="gramEnd"/>
      <w:r w:rsidR="00074831" w:rsidRPr="0041226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059ED680" w14:textId="1331C579" w:rsidR="00A54518" w:rsidRPr="00412261" w:rsidRDefault="00074831" w:rsidP="00D53E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261">
        <w:rPr>
          <w:rFonts w:ascii="Times New Roman" w:hAnsi="Times New Roman" w:cs="Times New Roman"/>
          <w:b/>
          <w:sz w:val="28"/>
          <w:szCs w:val="28"/>
        </w:rPr>
        <w:t xml:space="preserve">Красноярский Самарской области                                               </w:t>
      </w:r>
      <w:proofErr w:type="spellStart"/>
      <w:r w:rsidR="00FD3BCF" w:rsidRPr="00412261">
        <w:rPr>
          <w:rFonts w:ascii="Times New Roman" w:hAnsi="Times New Roman" w:cs="Times New Roman"/>
          <w:b/>
          <w:sz w:val="28"/>
          <w:szCs w:val="28"/>
        </w:rPr>
        <w:t>И.А.Старков</w:t>
      </w:r>
      <w:proofErr w:type="spellEnd"/>
      <w:r w:rsidRPr="004122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715BA4" w14:textId="63BA67BB" w:rsidR="00D53E25" w:rsidRDefault="00D53E25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2A6DEB" w14:textId="53C782F2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F76F0F" w14:textId="5A6C5C07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13609F" w14:textId="246E72B4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332D0C" w14:textId="1253EE0B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DFD6D1" w14:textId="7E40D9F4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F6512A" w14:textId="3C9484E9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BBB184" w14:textId="4395EABF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5B7A66" w14:textId="75739329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E1929D" w14:textId="01C281A8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F4BDCF" w14:textId="51227562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FE1083" w14:textId="7ACC383E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96ADBE" w14:textId="3A941862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783095" w14:textId="43EC9AD2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FC4A32" w14:textId="77B74D2F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18E8ED" w14:textId="2CACB8D2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3B1944" w14:textId="6B4542C2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1EEC75" w14:textId="4C623891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20FA60" w14:textId="5F321DB3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AA3A5D" w14:textId="3D8DCF90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608F9F" w14:textId="0772851B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691514" w14:textId="0D5A89EB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69B431" w14:textId="2332A201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7DD0E9" w14:textId="3DC45E99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B06CE6" w14:textId="77777777" w:rsidR="00505290" w:rsidRPr="00505290" w:rsidRDefault="00505290" w:rsidP="00505290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Pr="005052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Приложение </w:t>
      </w:r>
    </w:p>
    <w:p w14:paraId="214E6216" w14:textId="77777777" w:rsidR="00505290" w:rsidRPr="00505290" w:rsidRDefault="00505290" w:rsidP="00505290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 постановлению администрации</w:t>
      </w:r>
    </w:p>
    <w:p w14:paraId="5715B81D" w14:textId="77777777" w:rsidR="00505290" w:rsidRPr="00505290" w:rsidRDefault="00505290" w:rsidP="00505290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сельского поселения Светлое Поле </w:t>
      </w:r>
      <w:r w:rsidRPr="005052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 xml:space="preserve">муниципального района Красноярский </w:t>
      </w:r>
      <w:r w:rsidRPr="005052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>Самарской области</w:t>
      </w:r>
    </w:p>
    <w:p w14:paraId="77450D5E" w14:textId="77777777" w:rsidR="00505290" w:rsidRPr="00505290" w:rsidRDefault="00505290" w:rsidP="00505290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 _______2022 г. № ___</w:t>
      </w:r>
    </w:p>
    <w:p w14:paraId="2F1ED160" w14:textId="77777777" w:rsidR="00505290" w:rsidRPr="00505290" w:rsidRDefault="00505290" w:rsidP="0050529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C531E06" w14:textId="77777777" w:rsidR="00505290" w:rsidRPr="00505290" w:rsidRDefault="00505290" w:rsidP="00505290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ПРОЕКТ</w:t>
      </w:r>
    </w:p>
    <w:p w14:paraId="2BB3B754" w14:textId="77777777" w:rsidR="00505290" w:rsidRPr="00505290" w:rsidRDefault="00505290" w:rsidP="0050529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288CE19E" w14:textId="77777777" w:rsidR="00505290" w:rsidRPr="00505290" w:rsidRDefault="00505290" w:rsidP="0050529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3FB8248B" w14:textId="77777777" w:rsidR="00505290" w:rsidRPr="00505290" w:rsidRDefault="00505290" w:rsidP="00505290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165EC08A" w14:textId="77777777" w:rsidR="00505290" w:rsidRPr="00505290" w:rsidRDefault="00505290" w:rsidP="0050529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C0D3204" w14:textId="77777777" w:rsidR="00505290" w:rsidRPr="00505290" w:rsidRDefault="00505290" w:rsidP="00505290">
      <w:pPr>
        <w:spacing w:after="0"/>
        <w:rPr>
          <w:rFonts w:ascii="Times New Roman" w:eastAsiaTheme="minorHAnsi" w:hAnsi="Times New Roman" w:cs="Times New Roman"/>
          <w:b/>
          <w:noProof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30A613C" wp14:editId="1040E3C9">
            <wp:simplePos x="0" y="0"/>
            <wp:positionH relativeFrom="column">
              <wp:posOffset>2522220</wp:posOffset>
            </wp:positionH>
            <wp:positionV relativeFrom="paragraph">
              <wp:posOffset>-248285</wp:posOffset>
            </wp:positionV>
            <wp:extent cx="629920" cy="753110"/>
            <wp:effectExtent l="19050" t="0" r="0" b="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44B306" w14:textId="77777777" w:rsidR="00505290" w:rsidRPr="00505290" w:rsidRDefault="00505290" w:rsidP="0050529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noProof/>
          <w:sz w:val="32"/>
          <w:szCs w:val="32"/>
          <w:lang w:eastAsia="en-US"/>
        </w:rPr>
      </w:pPr>
      <w:r w:rsidRPr="00505290">
        <w:rPr>
          <w:rFonts w:ascii="Times New Roman" w:eastAsiaTheme="minorHAnsi" w:hAnsi="Times New Roman" w:cs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F5736" wp14:editId="5E716724">
                <wp:simplePos x="0" y="0"/>
                <wp:positionH relativeFrom="column">
                  <wp:posOffset>4686300</wp:posOffset>
                </wp:positionH>
                <wp:positionV relativeFrom="paragraph">
                  <wp:posOffset>-247650</wp:posOffset>
                </wp:positionV>
                <wp:extent cx="1485900" cy="428625"/>
                <wp:effectExtent l="381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C1F02" w14:textId="77777777" w:rsidR="00505290" w:rsidRPr="00AE6426" w:rsidRDefault="00505290" w:rsidP="0050529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F57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69pt;margin-top:-19.5pt;width:117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" filled="f" stroked="f">
                <v:textbox>
                  <w:txbxContent>
                    <w:p w14:paraId="182C1F02" w14:textId="77777777" w:rsidR="00505290" w:rsidRPr="00AE6426" w:rsidRDefault="00505290" w:rsidP="0050529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5290">
        <w:rPr>
          <w:rFonts w:ascii="Times New Roman" w:eastAsiaTheme="minorHAnsi" w:hAnsi="Times New Roman" w:cs="Times New Roman"/>
          <w:b/>
          <w:noProof/>
          <w:sz w:val="32"/>
          <w:szCs w:val="32"/>
          <w:lang w:eastAsia="en-US"/>
        </w:rPr>
        <w:t>СОБРАНИЕ ПРЕДСТАВИТЕЛЕЙ</w:t>
      </w:r>
    </w:p>
    <w:p w14:paraId="3394B26A" w14:textId="77777777" w:rsidR="00505290" w:rsidRPr="00505290" w:rsidRDefault="00505290" w:rsidP="0050529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505290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СЕЛЬСКОГО ПОСЕЛЕНИЯ СВЕТЛОЕ ПОЛЕ</w:t>
      </w:r>
    </w:p>
    <w:p w14:paraId="6A8D600D" w14:textId="77777777" w:rsidR="00505290" w:rsidRPr="00505290" w:rsidRDefault="00505290" w:rsidP="0050529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505290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МУНИЦИПАЛЬНОГО РАЙОНА КРАСНОЯРСКИЙ</w:t>
      </w:r>
    </w:p>
    <w:p w14:paraId="4CAAC0DE" w14:textId="77777777" w:rsidR="00505290" w:rsidRPr="00505290" w:rsidRDefault="00505290" w:rsidP="0050529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505290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САМАРСКОЙ ОБЛАСТИ</w:t>
      </w:r>
    </w:p>
    <w:p w14:paraId="4DB5DEF0" w14:textId="77777777" w:rsidR="00505290" w:rsidRPr="00505290" w:rsidRDefault="00505290" w:rsidP="00505290">
      <w:pPr>
        <w:spacing w:after="0"/>
        <w:jc w:val="center"/>
        <w:rPr>
          <w:rFonts w:ascii="Times New Roman" w:eastAsiaTheme="minorHAnsi" w:hAnsi="Times New Roman" w:cs="Times New Roman"/>
          <w:szCs w:val="28"/>
          <w:lang w:eastAsia="en-US"/>
        </w:rPr>
      </w:pPr>
      <w:r w:rsidRPr="00505290">
        <w:rPr>
          <w:rFonts w:ascii="Times New Roman" w:eastAsiaTheme="minorHAnsi" w:hAnsi="Times New Roman" w:cs="Times New Roman"/>
          <w:szCs w:val="28"/>
          <w:lang w:eastAsia="en-US"/>
        </w:rPr>
        <w:t>ЧЕТВЕРТОГО СОЗЫВА</w:t>
      </w:r>
    </w:p>
    <w:p w14:paraId="5536724E" w14:textId="77777777" w:rsidR="00505290" w:rsidRPr="00505290" w:rsidRDefault="00505290" w:rsidP="00505290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  <w:r w:rsidRPr="00505290">
        <w:rPr>
          <w:rFonts w:ascii="Times New Roman" w:eastAsia="Times New Roman" w:hAnsi="Times New Roman" w:cs="Times New Roman"/>
          <w:sz w:val="40"/>
          <w:szCs w:val="40"/>
          <w:lang w:eastAsia="en-US"/>
        </w:rPr>
        <w:t xml:space="preserve">РЕШЕНИЕ </w:t>
      </w:r>
    </w:p>
    <w:p w14:paraId="24CC015D" w14:textId="77777777" w:rsidR="00505290" w:rsidRPr="00505290" w:rsidRDefault="00505290" w:rsidP="0050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05290">
        <w:rPr>
          <w:rFonts w:ascii="Times New Roman" w:eastAsia="Times New Roman" w:hAnsi="Times New Roman" w:cs="Times New Roman"/>
          <w:sz w:val="28"/>
          <w:szCs w:val="20"/>
        </w:rPr>
        <w:t>от ___________ года № ___</w:t>
      </w:r>
    </w:p>
    <w:p w14:paraId="415D1D42" w14:textId="77777777" w:rsidR="00505290" w:rsidRPr="00505290" w:rsidRDefault="00505290" w:rsidP="00505290">
      <w:pPr>
        <w:spacing w:after="0"/>
        <w:ind w:firstLine="709"/>
        <w:jc w:val="center"/>
        <w:rPr>
          <w:rFonts w:ascii="Times New Roman" w:eastAsiaTheme="minorHAnsi" w:hAnsi="Times New Roman" w:cs="Times New Roman"/>
          <w:lang w:eastAsia="en-US"/>
        </w:rPr>
      </w:pPr>
    </w:p>
    <w:p w14:paraId="2C3849F7" w14:textId="77777777" w:rsidR="00505290" w:rsidRPr="00505290" w:rsidRDefault="00505290" w:rsidP="00505290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внесении изменений в Правила благоустройства на территории сельского поселения Светлое Поле муниципального района Красноярский Самарской области</w:t>
      </w:r>
    </w:p>
    <w:p w14:paraId="067A4C2B" w14:textId="77777777" w:rsidR="00505290" w:rsidRPr="00505290" w:rsidRDefault="00505290" w:rsidP="00505290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CC8D362" w14:textId="77777777" w:rsidR="00505290" w:rsidRPr="00505290" w:rsidRDefault="00505290" w:rsidP="0050529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Светлое Поле муниципального района Красноярский Самарской области «О внесение изменений в Правила благоустройства на территории сельского поселения Светлое Поле муниципального района Красноярский Самарской области» от ___________ года, Собрание представителей сельского поселения Светлое Поле  муниципального района Красноярский Самарской области РЕШИЛО:</w:t>
      </w:r>
    </w:p>
    <w:p w14:paraId="5F620E32" w14:textId="77777777" w:rsidR="00505290" w:rsidRPr="00505290" w:rsidRDefault="00505290" w:rsidP="0050529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Внести в Правила благоустройства на территории сельского поселения Светлое </w:t>
      </w:r>
      <w:proofErr w:type="gramStart"/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Поле  муниципального</w:t>
      </w:r>
      <w:proofErr w:type="gramEnd"/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Красноярский Самарской области, утвержденные решением Собрания представителей сельского поселения Светлое Поле муниципального района Красноярский Самарской области от 14.07. 2020 г. года № 33 следующие изменения:</w:t>
      </w:r>
    </w:p>
    <w:p w14:paraId="4FC78BD3" w14:textId="77777777" w:rsidR="00505290" w:rsidRPr="00505290" w:rsidRDefault="00505290" w:rsidP="00505290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1.1. Раздел II «Порядок содержания объектов благоустройства» дополнить Главой 15 следующего содержания:</w:t>
      </w:r>
    </w:p>
    <w:p w14:paraId="354BFA90" w14:textId="77777777" w:rsidR="00505290" w:rsidRPr="00505290" w:rsidRDefault="00505290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«Глава 15. Требования к размещению и содержанию нестационарных торговых объектов (далее – НТО).</w:t>
      </w:r>
    </w:p>
    <w:p w14:paraId="3ED84925" w14:textId="77777777" w:rsidR="00505290" w:rsidRPr="00505290" w:rsidRDefault="00505290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15.1. Не допускается размещение НТО:</w:t>
      </w:r>
    </w:p>
    <w:p w14:paraId="0A7ADA53" w14:textId="31AC8EB3" w:rsidR="00505290" w:rsidRPr="00505290" w:rsidRDefault="00DC4835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505290"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менее 5 метров от окон зданий и витрин стационарных торговых объектов;</w:t>
      </w:r>
    </w:p>
    <w:p w14:paraId="26165960" w14:textId="77777777" w:rsidR="00505290" w:rsidRPr="00505290" w:rsidRDefault="00505290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пешеходных тротуарах на расстоянии менее 2,5 метров, от края тротуара:</w:t>
      </w:r>
    </w:p>
    <w:p w14:paraId="426F8CB2" w14:textId="33880F49" w:rsidR="00505290" w:rsidRPr="00505290" w:rsidRDefault="00DC4835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505290"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охранных зонах подземных и наземных инженерных сетей и коммуникаций в случаях, предусмотренных федеральным законодательством, под железнодорожным путепроводами и автомобильными эстакадами;</w:t>
      </w:r>
    </w:p>
    <w:p w14:paraId="4C7553D1" w14:textId="155F7B90" w:rsidR="00505290" w:rsidRPr="00505290" w:rsidRDefault="00DC4835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505290"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ближе 10 метров от павильонов остановок городского пассажирского транспорта, 5 метров – от наземных и подземных пешеходных переходов, 25 метров – от вентиляционных шахт, 5 метров – от ствола дерева, 1.5 метра – от внешней границы кроны кустарника;</w:t>
      </w:r>
    </w:p>
    <w:p w14:paraId="4C1D59E2" w14:textId="1759FBC8" w:rsidR="00505290" w:rsidRPr="00505290" w:rsidRDefault="00DC4835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505290"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нерегулируемые пешеходные переходы и подходах к ним.</w:t>
      </w:r>
    </w:p>
    <w:p w14:paraId="1D0E0E97" w14:textId="77777777" w:rsidR="00505290" w:rsidRPr="00505290" w:rsidRDefault="00505290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Расстояние от края проезжей части до НТО рекомендуется устанавливать не менее 2 метров.</w:t>
      </w:r>
    </w:p>
    <w:p w14:paraId="3F528861" w14:textId="77777777" w:rsidR="00505290" w:rsidRPr="00505290" w:rsidRDefault="00505290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определении расстояния от НТО до объектов в обязательном порядке нужно учитывать требования законодательства по пожарной безопасности, касающиеся противопожарных расстояний (разрывов), в том числе приказа МЧС России от 24.04.2013 № 288 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14:paraId="5C46BCB1" w14:textId="721CF128" w:rsidR="00505290" w:rsidRDefault="00505290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проведения работ по установке НТО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собственником НТО.</w:t>
      </w:r>
    </w:p>
    <w:p w14:paraId="20C1A8C5" w14:textId="77777777" w:rsidR="00505290" w:rsidRPr="00505290" w:rsidRDefault="00505290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проведения работ по демонтажу НТО собственником производится восстановления нарушенных объектов благоустройства.</w:t>
      </w:r>
    </w:p>
    <w:p w14:paraId="40745892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15. 2. Требования к удаленности НТО от зданий и сооружений.</w:t>
      </w:r>
    </w:p>
    <w:p w14:paraId="4A76AC0F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1) Минимальное расстояние от НТО до глухих фасадов зданий – 3 метра.</w:t>
      </w:r>
    </w:p>
    <w:p w14:paraId="45B39F2E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2) Минимальное расстояние от НТО до фасадов с окнами жилых помещений и витринами коммерческих предприятий – 5 метров.</w:t>
      </w:r>
    </w:p>
    <w:p w14:paraId="16EE787D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3) Расстояние от НТО до входных групп – не менее 5 метров по прямой.</w:t>
      </w:r>
    </w:p>
    <w:p w14:paraId="5590FF8B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4) Минимальное расстояние от НТО до вентиляционных шахт – 25 метров.</w:t>
      </w:r>
    </w:p>
    <w:p w14:paraId="36A850D0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15.3. Требования к размещению НТО относительно элементов улично-дорожной сети.</w:t>
      </w:r>
    </w:p>
    <w:p w14:paraId="723102D1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Не допускается размещать НТО в границах существующих пешеходных переходов и подходах к ним.</w:t>
      </w:r>
    </w:p>
    <w:p w14:paraId="5D460229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2) На всех перекрестах минимальное расстояние от НТО до пересечения проезжих частей – 10 метров.</w:t>
      </w:r>
    </w:p>
    <w:p w14:paraId="61CDD102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3) Минимальное расстояние от НТО до границы проезжей части – 2 метра</w:t>
      </w:r>
    </w:p>
    <w:p w14:paraId="2FD82C12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4) На нерегулируемых перекрестках, в местах примыкания второстепенных и внутренних проездов к дорогам, на нерегулируемых пешеходных переходах не допускается размещать НТО в пределах треугольников видимости.</w:t>
      </w:r>
    </w:p>
    <w:p w14:paraId="131F6910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5) Запрещено размещать НТО ближе 5 метров от наземных переходов.</w:t>
      </w:r>
    </w:p>
    <w:p w14:paraId="370E38F8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13.1.4. Требования к внешнему виду НТО.</w:t>
      </w:r>
    </w:p>
    <w:p w14:paraId="37AC57BD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Внешний вид НТО должен соответствовать внешнему архитектурному облику сложившейся застройки сельского поселения Светлое Поле. НТО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площади, установки на любой поверхности без использования заглубленного фундамента. Возможно использование данной системы НТО для организации торговых галерей.</w:t>
      </w:r>
    </w:p>
    <w:p w14:paraId="69AEB8BC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изготовления (модернизации) НТО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 Защитные устройства (рольставни) должны быть интегрированы в наружную отделку. Архитектурное решение фасадов должно предусматривать подсветку НТО.</w:t>
      </w:r>
    </w:p>
    <w:p w14:paraId="6EF204A6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объединения киосков и павильонов в торговые галереи такие НТО должны быть изготовлены из идентичных конструкционных материалов и иметь единое архитектурное решение.</w:t>
      </w:r>
    </w:p>
    <w:p w14:paraId="55A933EA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Архитектурное и конструктивное решение входной группы (групп) НТО,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</w:t>
      </w:r>
    </w:p>
    <w:p w14:paraId="57396927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83F281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Бахчевой развал.</w:t>
      </w:r>
    </w:p>
    <w:p w14:paraId="70FB29EF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развал возможно оборудовать прилавками в несколько уровней для хранения продукции. На полу укладывается временный настил.</w:t>
      </w:r>
    </w:p>
    <w:p w14:paraId="6E84A551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Елочный базар.</w:t>
      </w:r>
    </w:p>
    <w:p w14:paraId="71C6F90D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Ограждения елочных базаров рекомендуется выполнять в стилистике новогоднего </w:t>
      </w:r>
      <w:proofErr w:type="gramStart"/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оформления  сельского</w:t>
      </w:r>
      <w:proofErr w:type="gramEnd"/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поселения Светлое Поле муниципального района Красноярский Самарской области из модульных деревянных элементов. Для изготовления деревянных ограждений рекомендуется использовать предварительно подготовленную, высушенную, обработанную антипиренами и антисептиками древесину.</w:t>
      </w:r>
    </w:p>
    <w:p w14:paraId="794D65D3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елочном базаре необходимо предусмотреть освещение, место продавца и оборудовать прилавок.</w:t>
      </w:r>
    </w:p>
    <w:p w14:paraId="29484478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ограждении не допускается размещение рекламы сторонней продукции.</w:t>
      </w:r>
    </w:p>
    <w:p w14:paraId="547769F6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 мобильной торговли.</w:t>
      </w:r>
    </w:p>
    <w:p w14:paraId="0428EF51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Тележка для уличной торговли со встроенным оборудованием для решения широкого спектра задач (продажа мороженного, горячей выпечки, напитков и т.д.). Размеры изделия: 2209х940х1000 мм (без тента), общие габариты с тентом: 2209х1650х2164мм.</w:t>
      </w:r>
    </w:p>
    <w:p w14:paraId="3171ADF3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Габариты автомагазина зависят от модели транспортного средства. Глубины зоны обслуживания покупателей – 3 метра, ширина соответствует габаритам транспортного средства. На светопрозрачных конструкциях допускается размещение временного оформления (наклейки, покраска). не допускается размещение рекламы сторонней продукции</w:t>
      </w:r>
    </w:p>
    <w:p w14:paraId="712B0D9B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Торговый автомат.</w:t>
      </w:r>
    </w:p>
    <w:p w14:paraId="1BB5D458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Размеры торгового автомата варьируются в зависимости от модели автомата.</w:t>
      </w:r>
    </w:p>
    <w:p w14:paraId="299FF023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Конструкция автоматов должна быть прочной, устойчивой к температурным перепадам и иметь антивандальное покрытие. Автоматы размещаются таким образом, чтобы они не мешали проходу пешеходов. На автоматах необходимо размещать инструкцию по его использованию, указывать информацию об операторе.</w:t>
      </w:r>
    </w:p>
    <w:p w14:paraId="77CC4315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Мобильный пункт быстрого питания.</w:t>
      </w:r>
    </w:p>
    <w:p w14:paraId="72366AB2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Сезонные (летние)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14:paraId="2CA8286D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Обустройство сезонного (летнего) кафе рекомендуется выполнить по проекту архитектурно-художественного решения, соответствующего окружающей застройки.</w:t>
      </w:r>
    </w:p>
    <w:p w14:paraId="4A239784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размещения, обустройство и эксплуатация сезонных (летних) кафе не должны нарушать права собственников и пользователей соседних помещений, зданий, строений, сооружений.</w:t>
      </w:r>
    </w:p>
    <w:p w14:paraId="52788C74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Площадь сезонного (летнего) кафе не может превышать площади стационарного предприятия общественного питания, при котором оно размещается.</w:t>
      </w:r>
    </w:p>
    <w:p w14:paraId="75B10E63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участках, в границах которых произрастает деревья и кустарники, площадь сезонных кафе не должна превышать 50% от площади участка.</w:t>
      </w:r>
    </w:p>
    <w:p w14:paraId="2481DA69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Размещение сезонного кафе над грунтовыми поверхностями, травяным газоном допускается при условии организации технологического настила.</w:t>
      </w:r>
    </w:p>
    <w:p w14:paraId="24A4BE18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выполнении ремонтных, профилактических и других работ на инженерных сетях, коммуникациях и иных объектов инфраструктуры, во время выполнения которых невозможно функционирование сезонного (летнего) кафе, хозяйствующий субъект, обязан произвести демонтаж конструкций сезонного кафе.</w:t>
      </w:r>
    </w:p>
    <w:p w14:paraId="5F1D714A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размещения нескольких сезонных (летних) кафе при стационарных предприятиях общественного питания, принадлежащих разным хозяйствующим субъектам и расположенным в одном здании, строении, сооружении, конструкции сезонных (летних) кафе должны быть выполнены в едином архитектурно-художественном стиле с соблюдением единой линии размещения крайних точек выступа элементов оборудования сезонного (летнего) кафе относительно горизонтальной плоскости фасада.</w:t>
      </w:r>
    </w:p>
    <w:p w14:paraId="0790042B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Высота зонтов и пергол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</w:t>
      </w:r>
    </w:p>
    <w:p w14:paraId="3AFCA8C2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Установка навесов производится без их закрепления к фасаду для обеспечения сохранности архитектурных элементов. Стойки навесов устанавливаются по центральными осям простенков окон первого этажа, не допускается частично или полностью перекрывать архитектурные элементы фасада (фронтоны, пилястры, капители, карнизы, фризы и т.д.).</w:t>
      </w:r>
    </w:p>
    <w:p w14:paraId="09E2EABA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Зонты, используемые при обустройстве сезонного кафе, могут быть как однокупольными, так и многокупольными с центральной опорой, не допускается использование шатров.</w:t>
      </w:r>
    </w:p>
    <w:p w14:paraId="6153A9A6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Высота декоративных ограждений, используемых при обустройстве сезонных кафе, не может быть менее 0,60 метра и превышать 0,90 метра. Конструкции декоративных ограждений, устраиваемых на асфальтобетонном покрытии (покрытии из тротуарной </w:t>
      </w: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плитки), должны быть выполнены из жестких секций, скрепленных между собой элементами, обеспечивающими их устойчивость.</w:t>
      </w:r>
    </w:p>
    <w:p w14:paraId="61A03B77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Технологические настилы устраиваются на поверхности, имеющей уклон более 3 процентов (включительно), для  целей ее выравнивания, а также в целях изоляции элементов крепления и элементов оборудования, прокладки сетей электроснабжения в соответствии с требованиями пожарной безопасности, организации ливнестока с поверхности тротуара, неудовлетворительного состояния покрытия территории в границах места размещения сезонного кафе (разрушенное асфальтобетонное покрытие или покрытие тротуарной плиткой, наличие трещин, выбоин и иных повреждений), над грунтовыми поверхностями, травяным газоном.</w:t>
      </w:r>
    </w:p>
    <w:p w14:paraId="5B162F3A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14:paraId="7D1EAC98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допускается размещение сезонных (летних) кафе:</w:t>
      </w:r>
    </w:p>
    <w:p w14:paraId="1CD02BF9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- в 25-метровой зоне от технических сооружений общественного транспорта;</w:t>
      </w:r>
    </w:p>
    <w:p w14:paraId="7933A088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- в арках зданий, цветниках, детских и спортивных площадках, автомобильных стоянках;</w:t>
      </w:r>
    </w:p>
    <w:p w14:paraId="4CA280A2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на земельных участках при стационарных предприятиях общественного питания, расположенных выше первых этажей нежилых зданий и не имеющих отдельного входа;</w:t>
      </w:r>
    </w:p>
    <w:p w14:paraId="112DB12E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14:paraId="20F2DB86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размещение нестационарных торговых объектов препятствует свободному подъезду пожарной, аварийно- спасательной техники».</w:t>
      </w:r>
    </w:p>
    <w:p w14:paraId="1FDC64CB" w14:textId="77777777" w:rsidR="00505290" w:rsidRPr="00505290" w:rsidRDefault="00505290" w:rsidP="00505290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Раздел II «Порядок содержания объектов благоустройства» дополнить </w:t>
      </w:r>
    </w:p>
    <w:p w14:paraId="651393AA" w14:textId="77777777" w:rsidR="00505290" w:rsidRPr="00505290" w:rsidRDefault="00505290" w:rsidP="00505290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Главой 16 следующего содержания: </w:t>
      </w:r>
    </w:p>
    <w:p w14:paraId="3B14CB62" w14:textId="77777777" w:rsidR="00505290" w:rsidRPr="00505290" w:rsidRDefault="00505290" w:rsidP="00505290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«Глава 16. Требования к содержанию, выпасу </w:t>
      </w:r>
      <w:proofErr w:type="gramStart"/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и  прогону</w:t>
      </w:r>
      <w:proofErr w:type="gramEnd"/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сельскохозяйственных животных.</w:t>
      </w:r>
    </w:p>
    <w:p w14:paraId="27CB3449" w14:textId="77777777" w:rsidR="00505290" w:rsidRPr="00505290" w:rsidRDefault="00505290" w:rsidP="005052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16.1. В данной </w:t>
      </w:r>
      <w:proofErr w:type="gramStart"/>
      <w:r w:rsidRPr="00505290">
        <w:rPr>
          <w:rFonts w:ascii="Times New Roman" w:eastAsia="Times New Roman" w:hAnsi="Times New Roman" w:cs="Times New Roman"/>
          <w:sz w:val="24"/>
          <w:szCs w:val="24"/>
        </w:rPr>
        <w:t>главе  используются</w:t>
      </w:r>
      <w:proofErr w:type="gramEnd"/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 следующие понятия:</w:t>
      </w:r>
    </w:p>
    <w:p w14:paraId="39A1AB83" w14:textId="77777777" w:rsidR="00505290" w:rsidRPr="00505290" w:rsidRDefault="00505290" w:rsidP="005052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1. сельскохозяйственные животные - лошади, пони, ослы, крупный рогатый скот (коровы, бычки, телки, телята), мелко рогатый скот (овцы, бараны, 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выпас.</w:t>
      </w:r>
    </w:p>
    <w:p w14:paraId="0A3D9603" w14:textId="77777777" w:rsidR="00505290" w:rsidRPr="00505290" w:rsidRDefault="00505290" w:rsidP="005052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В понятие сельскохозяйственных животных входят различные породы птиц, зверей, рыб и насекомых, содержащихся в специализированных нежилых помещениях (стойло, загон, сарай, конюшня, свинарник, коровник, крольчатник, клетка, вольер, животноводческое помещение, ферма, питомник, хлев, скотный двор, заводь, пруд, рыборазводня, птичник, пасека и т.п.) с целью получения продуктов жизнедеятельности от представителей разводимых животных.</w:t>
      </w:r>
    </w:p>
    <w:p w14:paraId="77B0A743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2.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14:paraId="4F0D9BB1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3. прогон животных - передвижение животных от места их постоянного нахождения до места выпаса и обратно;</w:t>
      </w:r>
    </w:p>
    <w:p w14:paraId="581AB3EF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4. выпас животных - контролируемое пребывание на пастбище животных в специально отведенных местах;</w:t>
      </w:r>
    </w:p>
    <w:p w14:paraId="1375C17A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lastRenderedPageBreak/>
        <w:t>5. табун - организованная для вывода на пастбище группа животных: крупнорогатого скота, мелкого рогатого скота, лошадей;</w:t>
      </w:r>
    </w:p>
    <w:p w14:paraId="278C1D25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6. табунщик (пастух)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очередности </w:t>
      </w:r>
      <w:proofErr w:type="gramStart"/>
      <w:r w:rsidRPr="00505290">
        <w:rPr>
          <w:rFonts w:ascii="Times New Roman" w:eastAsia="Times New Roman" w:hAnsi="Times New Roman" w:cs="Times New Roman"/>
          <w:sz w:val="24"/>
          <w:szCs w:val="24"/>
        </w:rPr>
        <w:t>в определенный день</w:t>
      </w:r>
      <w:proofErr w:type="gramEnd"/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 пасет табун. Также табунщиком (пастухом) могут быть лица, исполняющие эту обязанность по договору (устный или письменный) найма за плату или безвозмездно.</w:t>
      </w:r>
    </w:p>
    <w:p w14:paraId="4546D448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7.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14:paraId="494A9EB4" w14:textId="77777777" w:rsidR="00505290" w:rsidRPr="00505290" w:rsidRDefault="00505290" w:rsidP="005052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5290">
        <w:rPr>
          <w:rFonts w:ascii="Times New Roman" w:eastAsia="Times New Roman" w:hAnsi="Times New Roman" w:cs="Times New Roman"/>
          <w:bCs/>
          <w:sz w:val="24"/>
          <w:szCs w:val="24"/>
        </w:rPr>
        <w:t>8. повреждение сельскохозяйственных, плодовых и культурных насаждений</w:t>
      </w: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14:paraId="4EB74358" w14:textId="77777777" w:rsidR="00505290" w:rsidRPr="00505290" w:rsidRDefault="00505290" w:rsidP="005052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bCs/>
          <w:sz w:val="24"/>
          <w:szCs w:val="24"/>
        </w:rPr>
        <w:t>9. уничтожение сельскохозяйственных, плодовых и культурных насаждений -</w:t>
      </w: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 приведение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14:paraId="679F6CA5" w14:textId="77777777" w:rsidR="00505290" w:rsidRPr="00505290" w:rsidRDefault="00505290" w:rsidP="005052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bCs/>
          <w:sz w:val="24"/>
          <w:szCs w:val="24"/>
        </w:rPr>
        <w:t>10. пастбища -</w:t>
      </w: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 земельные угодья с травянистой растительностью, используемые для пастьбы животных;</w:t>
      </w:r>
    </w:p>
    <w:p w14:paraId="6A17E26F" w14:textId="77777777" w:rsidR="00505290" w:rsidRPr="00505290" w:rsidRDefault="00505290" w:rsidP="00505290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16.2.  Порядок и условия содержания животных</w:t>
      </w:r>
    </w:p>
    <w:p w14:paraId="3156BD21" w14:textId="77777777" w:rsidR="00505290" w:rsidRPr="00505290" w:rsidRDefault="00505290" w:rsidP="00505290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14:paraId="67A257AE" w14:textId="77777777" w:rsidR="00505290" w:rsidRPr="00505290" w:rsidRDefault="00505290" w:rsidP="00505290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2.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14:paraId="5A0A8CFE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14:paraId="61CFE3DB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14:paraId="7F6544DC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3. Владельцы поголовья свиней обязаны обеспечить его </w:t>
      </w:r>
      <w:proofErr w:type="spellStart"/>
      <w:r w:rsidRPr="00505290">
        <w:rPr>
          <w:rFonts w:ascii="Times New Roman" w:eastAsia="Times New Roman" w:hAnsi="Times New Roman" w:cs="Times New Roman"/>
          <w:sz w:val="24"/>
          <w:szCs w:val="24"/>
        </w:rPr>
        <w:t>безвыгульное</w:t>
      </w:r>
      <w:proofErr w:type="spellEnd"/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 содержание в закрытом для доступа диких птиц помещении или под навесами, исключающее контакт с другими животными и доступ посторонних лиц. Сельскохозяйственная птица, кролики, нутрии и иные мелкие сельскохозяйственные животные содержится </w:t>
      </w:r>
      <w:proofErr w:type="spellStart"/>
      <w:r w:rsidRPr="00505290">
        <w:rPr>
          <w:rFonts w:ascii="Times New Roman" w:eastAsia="Times New Roman" w:hAnsi="Times New Roman" w:cs="Times New Roman"/>
          <w:sz w:val="24"/>
          <w:szCs w:val="24"/>
        </w:rPr>
        <w:t>безвыгульно</w:t>
      </w:r>
      <w:proofErr w:type="spellEnd"/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 – во дворах. </w:t>
      </w:r>
    </w:p>
    <w:p w14:paraId="6B0FB93C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4.  не допускать загрязнения окружающей природной среды отходами животноводства;</w:t>
      </w:r>
    </w:p>
    <w:p w14:paraId="554222D0" w14:textId="77777777" w:rsidR="00505290" w:rsidRPr="00505290" w:rsidRDefault="00505290" w:rsidP="00505290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14:paraId="653E74AE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6.  Учет животных ведется органом местного самоуправления в соответствии с порядком ведения </w:t>
      </w:r>
      <w:proofErr w:type="spellStart"/>
      <w:r w:rsidRPr="00505290">
        <w:rPr>
          <w:rFonts w:ascii="Times New Roman" w:eastAsia="Times New Roman" w:hAnsi="Times New Roman" w:cs="Times New Roman"/>
          <w:sz w:val="24"/>
          <w:szCs w:val="24"/>
        </w:rPr>
        <w:t>похозяйственных</w:t>
      </w:r>
      <w:proofErr w:type="spellEnd"/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 книг. Владельцы с/х животных обязаны ежегодно подавать сведения о количестве животных в личном подсобном хозяйстве.</w:t>
      </w:r>
    </w:p>
    <w:p w14:paraId="280F1F5D" w14:textId="77777777" w:rsidR="00505290" w:rsidRPr="00505290" w:rsidRDefault="00505290" w:rsidP="005052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bCs/>
          <w:sz w:val="24"/>
          <w:szCs w:val="24"/>
        </w:rPr>
        <w:t>16.3. Прогон и выпас сельскохозяйственных животных</w:t>
      </w:r>
    </w:p>
    <w:p w14:paraId="6732F8B1" w14:textId="77777777" w:rsidR="00505290" w:rsidRPr="00505290" w:rsidRDefault="00505290" w:rsidP="005052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1. Прогон с/х животных осуществляется строго под обязательным надзором владельцев животных либо лиц, ими уполномоченных. Запрещается прогон животных по территории учреждений и организаций независимо от их организационно-правовой формы и формы собственности, а также на территории больниц, школ, детских садов, стадионов, спортивных и детских площадок, парков, скверов, </w:t>
      </w:r>
      <w:proofErr w:type="gramStart"/>
      <w:r w:rsidRPr="00505290">
        <w:rPr>
          <w:rFonts w:ascii="Times New Roman" w:eastAsia="Times New Roman" w:hAnsi="Times New Roman" w:cs="Times New Roman"/>
          <w:sz w:val="24"/>
          <w:szCs w:val="24"/>
        </w:rPr>
        <w:t>площадей,  мест</w:t>
      </w:r>
      <w:proofErr w:type="gramEnd"/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 захоронений, автомобильных дорог и других мест общего пользования.  </w:t>
      </w:r>
    </w:p>
    <w:p w14:paraId="297B8A33" w14:textId="77777777" w:rsidR="00505290" w:rsidRPr="00505290" w:rsidRDefault="00505290" w:rsidP="0050529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bdr w:val="none" w:sz="0" w:space="0" w:color="auto" w:frame="1"/>
          <w:lang w:eastAsia="en-US"/>
        </w:rPr>
        <w:t>При прогоне животных владелец и пастух обязаны оберегать зеленые насаждения от животных, прогонять животных не ближе 5 метров от домовладения и других зданий и сооружений.</w:t>
      </w:r>
    </w:p>
    <w:p w14:paraId="03718F96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2. Во время прогона с/х животные должны находится под присмотром собственника животного или его уполномоченного лица. Собственник несет ответственность за любого рода повреждения или уничтожение сельскохозяйственных</w:t>
      </w:r>
      <w:r w:rsidRPr="00505290">
        <w:rPr>
          <w:rFonts w:ascii="Times New Roman" w:eastAsia="Times New Roman" w:hAnsi="Times New Roman" w:cs="Times New Roman"/>
          <w:bCs/>
          <w:sz w:val="24"/>
          <w:szCs w:val="24"/>
        </w:rPr>
        <w:t>, плодовых и культурных насаждений</w:t>
      </w: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gramStart"/>
      <w:r w:rsidRPr="00505290"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 причинение любого вида вреда муниципальному имуществу (в т.ч элементы детских площадок, цветники, ограждения) и имуществу граждан. Уничтожение или порчу имущества, ограждений участков граждан и организаций любой формы собственности.</w:t>
      </w:r>
      <w:r w:rsidRPr="005052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69E24CA" w14:textId="77777777" w:rsidR="00505290" w:rsidRPr="00505290" w:rsidRDefault="00505290" w:rsidP="005052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3. 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 В случае невозможности обеспечения организованного выпаса животных (одиночного либо в стаде) владельцы обязаны обеспечить стойловое содержание животных. </w:t>
      </w:r>
    </w:p>
    <w:p w14:paraId="6BF6352B" w14:textId="77777777" w:rsidR="00505290" w:rsidRPr="00505290" w:rsidRDefault="00505290" w:rsidP="005052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4. Запрещается выпас животных в зоне санитарной охраны источников водоснабжения;</w:t>
      </w:r>
    </w:p>
    <w:p w14:paraId="5F62A004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5. Разрешается свободный выпас животных на огороженной территории, принадлежащей собственнику земельного участка.</w:t>
      </w:r>
    </w:p>
    <w:p w14:paraId="65A19AC8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6. </w:t>
      </w:r>
      <w:proofErr w:type="gramStart"/>
      <w:r w:rsidRPr="00505290">
        <w:rPr>
          <w:rFonts w:ascii="Times New Roman" w:eastAsia="Times New Roman" w:hAnsi="Times New Roman" w:cs="Times New Roman"/>
          <w:sz w:val="24"/>
          <w:szCs w:val="24"/>
        </w:rPr>
        <w:t>Сельскохозяйственные животные</w:t>
      </w:r>
      <w:proofErr w:type="gramEnd"/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14:paraId="03BBE8FD" w14:textId="77777777" w:rsidR="00505290" w:rsidRPr="00505290" w:rsidRDefault="00505290" w:rsidP="005052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выпускать и производить </w:t>
      </w:r>
      <w:proofErr w:type="gramStart"/>
      <w:r w:rsidRPr="00505290">
        <w:rPr>
          <w:rFonts w:ascii="Times New Roman" w:eastAsia="Times New Roman" w:hAnsi="Times New Roman" w:cs="Times New Roman"/>
          <w:sz w:val="24"/>
          <w:szCs w:val="24"/>
        </w:rPr>
        <w:t>выпас сельскохозяйственных животных</w:t>
      </w:r>
      <w:proofErr w:type="gramEnd"/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 принадлежащих сельскохозяйственным предприятиям, крестьянско-фермерским хозяйствам без присмотра.</w:t>
      </w:r>
    </w:p>
    <w:p w14:paraId="5AE5EED3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7. Порядок и очередность выпаса определяется решением собрания владельцев животных. Выпас производится собственниками либо уполномоченным лицом (пастухом).</w:t>
      </w:r>
    </w:p>
    <w:p w14:paraId="42080858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9. Владельцы обязаны своевременно выпустить и сопроводить животных с мест постоянного содержания, сдать пастуху. После пригона табуна - встречать животных с табуна, не допуская беспризорное нахождение животных на территории сельского поселения. </w:t>
      </w:r>
    </w:p>
    <w:p w14:paraId="4934DCD4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10. Запрещается выпускать в табун:</w:t>
      </w:r>
    </w:p>
    <w:p w14:paraId="0C088816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5290">
        <w:rPr>
          <w:rFonts w:ascii="Times New Roman" w:eastAsia="Times New Roman" w:hAnsi="Times New Roman" w:cs="Times New Roman"/>
          <w:sz w:val="24"/>
          <w:szCs w:val="24"/>
        </w:rPr>
        <w:t>больных  животных</w:t>
      </w:r>
      <w:proofErr w:type="gramEnd"/>
      <w:r w:rsidRPr="00505290">
        <w:rPr>
          <w:rFonts w:ascii="Times New Roman" w:eastAsia="Times New Roman" w:hAnsi="Times New Roman" w:cs="Times New Roman"/>
          <w:sz w:val="24"/>
          <w:szCs w:val="24"/>
        </w:rPr>
        <w:t>, в том числе зараженных заразными болезнями;</w:t>
      </w:r>
    </w:p>
    <w:p w14:paraId="3E596A04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животных, не прошедшие обязательные ветеринарные процедуры, в том числе прививки и вакцинации;</w:t>
      </w:r>
    </w:p>
    <w:p w14:paraId="0744F3DF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Табунщик (пастух)отвечает за:</w:t>
      </w:r>
    </w:p>
    <w:p w14:paraId="7B4C725F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соблюдение очередности выпаса;</w:t>
      </w:r>
    </w:p>
    <w:p w14:paraId="3ECCA7D7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своевременный сбор и прогон табуна;</w:t>
      </w:r>
    </w:p>
    <w:p w14:paraId="4C4FAA5D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 безопасного маршрута прогона табуна до пастбища;</w:t>
      </w:r>
    </w:p>
    <w:p w14:paraId="274781A9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14:paraId="7D45FBFE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14:paraId="00E14A0B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Табунщик (пастух) несет ответственность за сохранность всего поголовья животных в табуне. Табунщик (пастух) обязан следить и не допускать, чтобы животные не отбились от табуна во время перегона, выпаса. Не допускать фактов кражи животных с табуна. </w:t>
      </w:r>
    </w:p>
    <w:p w14:paraId="5DE24AC1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05290">
        <w:rPr>
          <w:rFonts w:ascii="Times New Roman" w:eastAsia="Times New Roman" w:hAnsi="Times New Roman" w:cs="Times New Roman"/>
          <w:sz w:val="24"/>
          <w:szCs w:val="24"/>
        </w:rPr>
        <w:t>16.4. Требования к времени выпаса и прогона сельскохозяйственных животных</w:t>
      </w:r>
    </w:p>
    <w:p w14:paraId="4D5AC83F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1. Табунщик (пастух)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 При самостоятельном выпасе, владелец животного сам определяет время выпаса. Не допускается прогон и выпас сельскохозяйственных животных в ночное время.</w:t>
      </w:r>
    </w:p>
    <w:p w14:paraId="2EC1010A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16.5. Требования к порядку согласования выпаса и прогона с/х животных.</w:t>
      </w:r>
    </w:p>
    <w:p w14:paraId="3D51A28B" w14:textId="77777777" w:rsidR="00505290" w:rsidRPr="00505290" w:rsidRDefault="00505290" w:rsidP="00505290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Маршрут прогона и выпаса </w:t>
      </w:r>
      <w:proofErr w:type="gramStart"/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стада  ежегодно</w:t>
      </w:r>
      <w:proofErr w:type="gramEnd"/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согласовывается Владельцами животных самостоятельно или через уполномоченное лицо (пастуха)   с администрацией поселения за 14 дней до начала выпаса.</w:t>
      </w:r>
    </w:p>
    <w:p w14:paraId="7FD57407" w14:textId="77777777" w:rsidR="00505290" w:rsidRPr="00505290" w:rsidRDefault="00505290" w:rsidP="00505290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1.3.</w:t>
      </w:r>
      <w:r w:rsidRPr="00505290">
        <w:rPr>
          <w:rFonts w:eastAsiaTheme="minorHAnsi"/>
          <w:szCs w:val="28"/>
          <w:lang w:eastAsia="en-US"/>
        </w:rPr>
        <w:t xml:space="preserve"> </w:t>
      </w: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Главу 15 раздела </w:t>
      </w:r>
      <w:r w:rsidRPr="0050529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III</w:t>
      </w: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, считать Главой 17</w:t>
      </w:r>
    </w:p>
    <w:p w14:paraId="3AD11FF6" w14:textId="77777777" w:rsidR="00505290" w:rsidRPr="00505290" w:rsidRDefault="00505290" w:rsidP="00505290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 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14:paraId="03C3FE1B" w14:textId="77777777" w:rsidR="00505290" w:rsidRPr="00505290" w:rsidRDefault="00505290" w:rsidP="0050529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Настоящее решение вступает в силу со дня его официального опубликования.</w:t>
      </w:r>
    </w:p>
    <w:p w14:paraId="10F80E34" w14:textId="77777777" w:rsidR="00505290" w:rsidRPr="00505290" w:rsidRDefault="00505290" w:rsidP="0050529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Cs w:val="28"/>
          <w:lang w:eastAsia="en-US"/>
        </w:rPr>
      </w:pPr>
    </w:p>
    <w:p w14:paraId="1745A3CE" w14:textId="77777777" w:rsidR="00505290" w:rsidRPr="00505290" w:rsidRDefault="00505290" w:rsidP="0050529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Cs w:val="28"/>
          <w:lang w:eastAsia="en-US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505290" w:rsidRPr="00505290" w14:paraId="1BE5000C" w14:textId="77777777" w:rsidTr="007A784E">
        <w:trPr>
          <w:jc w:val="center"/>
        </w:trPr>
        <w:tc>
          <w:tcPr>
            <w:tcW w:w="4946" w:type="dxa"/>
            <w:shd w:val="clear" w:color="auto" w:fill="auto"/>
          </w:tcPr>
          <w:p w14:paraId="65A9D12D" w14:textId="77777777" w:rsidR="00505290" w:rsidRPr="00505290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 w:rsidRPr="0050529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 xml:space="preserve">Председатель </w:t>
            </w:r>
          </w:p>
          <w:p w14:paraId="3ECAA628" w14:textId="77777777" w:rsidR="00505290" w:rsidRPr="00505290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 w:rsidRPr="0050529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 xml:space="preserve">Собрания представителей </w:t>
            </w:r>
          </w:p>
          <w:p w14:paraId="7F551B34" w14:textId="77777777" w:rsidR="00505290" w:rsidRPr="00505290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 w:rsidRPr="0050529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 xml:space="preserve">сельского поселения Светлое Поле муниципального района Красноярский Самарской области </w:t>
            </w:r>
          </w:p>
          <w:p w14:paraId="7F018F73" w14:textId="77777777" w:rsidR="00505290" w:rsidRPr="00505290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50529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 xml:space="preserve">_______________ </w:t>
            </w:r>
            <w:proofErr w:type="spellStart"/>
            <w:r w:rsidRPr="0050529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В.Г.Черкашов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14:paraId="79E92ED4" w14:textId="77777777" w:rsidR="00505290" w:rsidRPr="00505290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 w:rsidRPr="0050529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 xml:space="preserve">Глава </w:t>
            </w:r>
          </w:p>
          <w:p w14:paraId="01B66531" w14:textId="77777777" w:rsidR="00505290" w:rsidRPr="00505290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 w:rsidRPr="0050529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сельского поселения Светлое Поле</w:t>
            </w:r>
          </w:p>
          <w:p w14:paraId="4D54CB1D" w14:textId="77777777" w:rsidR="00505290" w:rsidRPr="00505290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 w:rsidRPr="0050529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муниципального района</w:t>
            </w:r>
          </w:p>
          <w:p w14:paraId="4900E7DC" w14:textId="77777777" w:rsidR="00505290" w:rsidRPr="00505290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 w:rsidRPr="0050529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Красноярский Самарской области</w:t>
            </w:r>
          </w:p>
          <w:p w14:paraId="42CBC8F9" w14:textId="77777777" w:rsidR="00505290" w:rsidRPr="00505290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</w:p>
          <w:p w14:paraId="1EE9E16F" w14:textId="77777777" w:rsidR="00505290" w:rsidRPr="00505290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 w:rsidRPr="0050529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 xml:space="preserve">_____________ </w:t>
            </w:r>
            <w:proofErr w:type="spellStart"/>
            <w:r w:rsidRPr="0050529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И.А.Старков</w:t>
            </w:r>
            <w:proofErr w:type="spellEnd"/>
          </w:p>
          <w:p w14:paraId="0D7A2529" w14:textId="77777777" w:rsidR="00505290" w:rsidRPr="00505290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</w:p>
          <w:p w14:paraId="21F05476" w14:textId="77777777" w:rsidR="00505290" w:rsidRPr="00505290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</w:tr>
    </w:tbl>
    <w:p w14:paraId="3B3F8348" w14:textId="77777777" w:rsidR="00505290" w:rsidRPr="00505290" w:rsidRDefault="00505290" w:rsidP="005052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9C4078" w14:textId="77777777" w:rsidR="00505290" w:rsidRPr="00505290" w:rsidRDefault="00505290" w:rsidP="00505290">
      <w:pPr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61F0DF" w14:textId="77777777" w:rsidR="00505290" w:rsidRPr="00505290" w:rsidRDefault="00505290" w:rsidP="00505290">
      <w:pPr>
        <w:spacing w:after="0"/>
        <w:rPr>
          <w:rFonts w:ascii="Times New Roman" w:eastAsiaTheme="minorHAnsi" w:hAnsi="Times New Roman" w:cs="Times New Roman"/>
          <w:color w:val="000000"/>
          <w:szCs w:val="28"/>
          <w:lang w:eastAsia="en-US"/>
        </w:rPr>
      </w:pPr>
    </w:p>
    <w:p w14:paraId="1762541C" w14:textId="77777777" w:rsidR="00505290" w:rsidRPr="00505290" w:rsidRDefault="00505290" w:rsidP="00505290">
      <w:pPr>
        <w:spacing w:after="0"/>
        <w:rPr>
          <w:rFonts w:ascii="Times New Roman" w:eastAsiaTheme="minorHAnsi" w:hAnsi="Times New Roman" w:cs="Times New Roman"/>
          <w:color w:val="000000"/>
          <w:szCs w:val="28"/>
          <w:lang w:eastAsia="en-US"/>
        </w:rPr>
      </w:pPr>
    </w:p>
    <w:p w14:paraId="32417962" w14:textId="77777777" w:rsidR="00505290" w:rsidRPr="00505290" w:rsidRDefault="00505290" w:rsidP="00505290">
      <w:pPr>
        <w:spacing w:after="0"/>
        <w:rPr>
          <w:rFonts w:ascii="Times New Roman" w:eastAsiaTheme="minorHAnsi" w:hAnsi="Times New Roman" w:cs="Times New Roman"/>
          <w:color w:val="000000"/>
          <w:szCs w:val="28"/>
          <w:lang w:eastAsia="en-US"/>
        </w:rPr>
      </w:pPr>
    </w:p>
    <w:p w14:paraId="14DA7BD2" w14:textId="77777777" w:rsidR="00505290" w:rsidRPr="00505290" w:rsidRDefault="00505290" w:rsidP="00505290">
      <w:pPr>
        <w:spacing w:after="0"/>
        <w:rPr>
          <w:rFonts w:ascii="Times New Roman" w:eastAsiaTheme="minorHAnsi" w:hAnsi="Times New Roman" w:cs="Times New Roman"/>
          <w:color w:val="000000"/>
          <w:szCs w:val="28"/>
          <w:lang w:eastAsia="en-US"/>
        </w:rPr>
      </w:pPr>
    </w:p>
    <w:p w14:paraId="1CCCEB40" w14:textId="77777777" w:rsidR="00505290" w:rsidRPr="00505290" w:rsidRDefault="00505290" w:rsidP="00505290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14:paraId="7C69C66B" w14:textId="77777777" w:rsidR="00505290" w:rsidRPr="00505290" w:rsidRDefault="00505290" w:rsidP="0050529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0EE04B7" w14:textId="77777777" w:rsidR="00505290" w:rsidRPr="00505290" w:rsidRDefault="00505290" w:rsidP="0050529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6378E1D" w14:textId="77777777" w:rsidR="00505290" w:rsidRPr="00505290" w:rsidRDefault="00505290" w:rsidP="00505290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C53B9C3" w14:textId="77777777" w:rsidR="00505290" w:rsidRPr="00505290" w:rsidRDefault="00505290" w:rsidP="00505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DF943" w14:textId="63004579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760D66" w14:textId="77ECBEBE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5E842C" w14:textId="55015D48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647012" w14:textId="77777777" w:rsidR="00505290" w:rsidRPr="00412261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05290" w:rsidRPr="00412261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4C58" w14:textId="77777777" w:rsidR="00A1592A" w:rsidRDefault="00A1592A" w:rsidP="00412261">
      <w:pPr>
        <w:spacing w:after="0" w:line="240" w:lineRule="auto"/>
      </w:pPr>
      <w:r>
        <w:separator/>
      </w:r>
    </w:p>
  </w:endnote>
  <w:endnote w:type="continuationSeparator" w:id="0">
    <w:p w14:paraId="6423400E" w14:textId="77777777" w:rsidR="00A1592A" w:rsidRDefault="00A1592A" w:rsidP="0041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DC65" w14:textId="77777777" w:rsidR="00A1592A" w:rsidRDefault="00A1592A" w:rsidP="00412261">
      <w:pPr>
        <w:spacing w:after="0" w:line="240" w:lineRule="auto"/>
      </w:pPr>
      <w:r>
        <w:separator/>
      </w:r>
    </w:p>
  </w:footnote>
  <w:footnote w:type="continuationSeparator" w:id="0">
    <w:p w14:paraId="147C70F1" w14:textId="77777777" w:rsidR="00A1592A" w:rsidRDefault="00A1592A" w:rsidP="00412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0B"/>
    <w:rsid w:val="00022391"/>
    <w:rsid w:val="00024B15"/>
    <w:rsid w:val="000363DE"/>
    <w:rsid w:val="00074831"/>
    <w:rsid w:val="000B30CF"/>
    <w:rsid w:val="000D4866"/>
    <w:rsid w:val="000F5AC4"/>
    <w:rsid w:val="00112532"/>
    <w:rsid w:val="00144016"/>
    <w:rsid w:val="0016517F"/>
    <w:rsid w:val="0018204A"/>
    <w:rsid w:val="001D780B"/>
    <w:rsid w:val="0021388F"/>
    <w:rsid w:val="00216E24"/>
    <w:rsid w:val="00251AE8"/>
    <w:rsid w:val="00253F5F"/>
    <w:rsid w:val="00261713"/>
    <w:rsid w:val="00274B60"/>
    <w:rsid w:val="00286074"/>
    <w:rsid w:val="002A195B"/>
    <w:rsid w:val="002A4A36"/>
    <w:rsid w:val="002A78B5"/>
    <w:rsid w:val="002C39D4"/>
    <w:rsid w:val="002C7DA7"/>
    <w:rsid w:val="00337B0E"/>
    <w:rsid w:val="003A7E04"/>
    <w:rsid w:val="003D40E5"/>
    <w:rsid w:val="003E3B40"/>
    <w:rsid w:val="00412261"/>
    <w:rsid w:val="0046661A"/>
    <w:rsid w:val="00480BE2"/>
    <w:rsid w:val="004A59CB"/>
    <w:rsid w:val="004B75DB"/>
    <w:rsid w:val="004D305B"/>
    <w:rsid w:val="004D466C"/>
    <w:rsid w:val="00505290"/>
    <w:rsid w:val="00514FF0"/>
    <w:rsid w:val="005468BA"/>
    <w:rsid w:val="005A582E"/>
    <w:rsid w:val="005D0B65"/>
    <w:rsid w:val="00601D76"/>
    <w:rsid w:val="006148FB"/>
    <w:rsid w:val="00633DF9"/>
    <w:rsid w:val="00642B79"/>
    <w:rsid w:val="0064651F"/>
    <w:rsid w:val="006836D0"/>
    <w:rsid w:val="006D5620"/>
    <w:rsid w:val="006F01F8"/>
    <w:rsid w:val="0070190A"/>
    <w:rsid w:val="007141BA"/>
    <w:rsid w:val="00723D4A"/>
    <w:rsid w:val="0072425D"/>
    <w:rsid w:val="007520CF"/>
    <w:rsid w:val="00756D7B"/>
    <w:rsid w:val="007F3DBB"/>
    <w:rsid w:val="00862240"/>
    <w:rsid w:val="008F4B5C"/>
    <w:rsid w:val="00946DD6"/>
    <w:rsid w:val="00965DBB"/>
    <w:rsid w:val="00967982"/>
    <w:rsid w:val="009B08BC"/>
    <w:rsid w:val="009B7059"/>
    <w:rsid w:val="009C2FFD"/>
    <w:rsid w:val="009C4C69"/>
    <w:rsid w:val="009C69A1"/>
    <w:rsid w:val="009F00E0"/>
    <w:rsid w:val="009F7C21"/>
    <w:rsid w:val="00A1592A"/>
    <w:rsid w:val="00A54518"/>
    <w:rsid w:val="00A622D5"/>
    <w:rsid w:val="00AA097A"/>
    <w:rsid w:val="00AA3A3A"/>
    <w:rsid w:val="00AA4A5E"/>
    <w:rsid w:val="00AB521C"/>
    <w:rsid w:val="00AC145F"/>
    <w:rsid w:val="00AD3A99"/>
    <w:rsid w:val="00AD46B1"/>
    <w:rsid w:val="00AD5F3F"/>
    <w:rsid w:val="00AF36E0"/>
    <w:rsid w:val="00B6202A"/>
    <w:rsid w:val="00B74372"/>
    <w:rsid w:val="00B87AF5"/>
    <w:rsid w:val="00BA23B0"/>
    <w:rsid w:val="00BE7125"/>
    <w:rsid w:val="00C43F13"/>
    <w:rsid w:val="00C451DE"/>
    <w:rsid w:val="00C46AE5"/>
    <w:rsid w:val="00C81C94"/>
    <w:rsid w:val="00CA0791"/>
    <w:rsid w:val="00CC637B"/>
    <w:rsid w:val="00CE2B25"/>
    <w:rsid w:val="00D3538C"/>
    <w:rsid w:val="00D51238"/>
    <w:rsid w:val="00D53E25"/>
    <w:rsid w:val="00D64477"/>
    <w:rsid w:val="00D65E0C"/>
    <w:rsid w:val="00D714FF"/>
    <w:rsid w:val="00DA3DC5"/>
    <w:rsid w:val="00DC4835"/>
    <w:rsid w:val="00E60895"/>
    <w:rsid w:val="00E84690"/>
    <w:rsid w:val="00EE2179"/>
    <w:rsid w:val="00EF0636"/>
    <w:rsid w:val="00F30691"/>
    <w:rsid w:val="00F369A3"/>
    <w:rsid w:val="00F9335B"/>
    <w:rsid w:val="00F95084"/>
    <w:rsid w:val="00FA123A"/>
    <w:rsid w:val="00FB482B"/>
    <w:rsid w:val="00FD3BCF"/>
    <w:rsid w:val="00FD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9DDB"/>
  <w15:docId w15:val="{9F8CED4F-3709-4168-A69E-A8984B09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AF5"/>
  </w:style>
  <w:style w:type="paragraph" w:styleId="1">
    <w:name w:val="heading 1"/>
    <w:basedOn w:val="a"/>
    <w:next w:val="a"/>
    <w:link w:val="10"/>
    <w:qFormat/>
    <w:rsid w:val="004122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2261"/>
    <w:pPr>
      <w:keepNext/>
      <w:widowControl w:val="0"/>
      <w:tabs>
        <w:tab w:val="num" w:pos="540"/>
      </w:tabs>
      <w:suppressAutoHyphens/>
      <w:spacing w:after="0" w:line="240" w:lineRule="auto"/>
      <w:ind w:left="540" w:hanging="360"/>
      <w:jc w:val="center"/>
      <w:outlineLvl w:val="1"/>
    </w:pPr>
    <w:rPr>
      <w:rFonts w:ascii="Arial" w:eastAsia="Lucida Sans Unicode" w:hAnsi="Arial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0636"/>
    <w:pPr>
      <w:ind w:left="720"/>
      <w:contextualSpacing/>
    </w:pPr>
  </w:style>
  <w:style w:type="paragraph" w:styleId="a9">
    <w:name w:val="No Spacing"/>
    <w:uiPriority w:val="1"/>
    <w:qFormat/>
    <w:rsid w:val="00A54518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A545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53E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41226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261"/>
    <w:rPr>
      <w:rFonts w:ascii="Arial" w:eastAsia="Lucida Sans Unicode" w:hAnsi="Arial" w:cs="Times New Roman"/>
      <w:b/>
      <w:sz w:val="24"/>
      <w:szCs w:val="24"/>
    </w:rPr>
  </w:style>
  <w:style w:type="paragraph" w:customStyle="1" w:styleId="aa">
    <w:basedOn w:val="a"/>
    <w:next w:val="a7"/>
    <w:rsid w:val="0041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412261"/>
    <w:rPr>
      <w:b/>
      <w:bCs/>
    </w:rPr>
  </w:style>
  <w:style w:type="paragraph" w:customStyle="1" w:styleId="a20">
    <w:name w:val="a2"/>
    <w:basedOn w:val="a"/>
    <w:rsid w:val="0041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412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412261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uiPriority w:val="99"/>
    <w:rsid w:val="00412261"/>
  </w:style>
  <w:style w:type="table" w:styleId="af">
    <w:name w:val="Table Grid"/>
    <w:basedOn w:val="a1"/>
    <w:uiPriority w:val="59"/>
    <w:rsid w:val="0041226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сновной стиль"/>
    <w:basedOn w:val="a"/>
    <w:link w:val="af1"/>
    <w:uiPriority w:val="99"/>
    <w:rsid w:val="00412261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  <w:lang w:val="x-none" w:eastAsia="x-none"/>
    </w:rPr>
  </w:style>
  <w:style w:type="character" w:customStyle="1" w:styleId="af1">
    <w:name w:val="Основной стиль Знак"/>
    <w:link w:val="af0"/>
    <w:uiPriority w:val="99"/>
    <w:rsid w:val="00412261"/>
    <w:rPr>
      <w:rFonts w:ascii="Arial" w:eastAsia="Times New Roman" w:hAnsi="Arial" w:cs="Times New Roman"/>
      <w:sz w:val="20"/>
      <w:szCs w:val="28"/>
      <w:lang w:val="x-none" w:eastAsia="x-none"/>
    </w:rPr>
  </w:style>
  <w:style w:type="paragraph" w:customStyle="1" w:styleId="af2">
    <w:name w:val="Зоны"/>
    <w:basedOn w:val="a"/>
    <w:rsid w:val="00412261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</w:rPr>
  </w:style>
  <w:style w:type="table" w:customStyle="1" w:styleId="11">
    <w:name w:val="Сетка таблицы1"/>
    <w:basedOn w:val="a1"/>
    <w:next w:val="af"/>
    <w:uiPriority w:val="59"/>
    <w:rsid w:val="00412261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rsid w:val="00412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412261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412261"/>
  </w:style>
  <w:style w:type="paragraph" w:customStyle="1" w:styleId="ConsPlusTitle">
    <w:name w:val="ConsPlusTitle"/>
    <w:rsid w:val="004122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5">
    <w:name w:val="Стиль статьи правил"/>
    <w:basedOn w:val="a"/>
    <w:rsid w:val="0041226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f6">
    <w:name w:val="annotation reference"/>
    <w:unhideWhenUsed/>
    <w:rsid w:val="00412261"/>
    <w:rPr>
      <w:sz w:val="18"/>
      <w:szCs w:val="18"/>
    </w:rPr>
  </w:style>
  <w:style w:type="paragraph" w:styleId="af7">
    <w:name w:val="annotation text"/>
    <w:basedOn w:val="a"/>
    <w:link w:val="af8"/>
    <w:unhideWhenUsed/>
    <w:rsid w:val="0041226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8">
    <w:name w:val="Текст примечания Знак"/>
    <w:basedOn w:val="a0"/>
    <w:link w:val="af7"/>
    <w:rsid w:val="00412261"/>
    <w:rPr>
      <w:rFonts w:ascii="Cambria" w:eastAsia="MS Mincho" w:hAnsi="Cambria" w:cs="Times New Roman"/>
      <w:sz w:val="24"/>
      <w:szCs w:val="24"/>
    </w:rPr>
  </w:style>
  <w:style w:type="table" w:customStyle="1" w:styleId="23">
    <w:name w:val="Сетка таблицы2"/>
    <w:basedOn w:val="a1"/>
    <w:next w:val="af"/>
    <w:uiPriority w:val="59"/>
    <w:rsid w:val="00412261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ма примечания1"/>
    <w:basedOn w:val="af7"/>
    <w:next w:val="af7"/>
    <w:uiPriority w:val="99"/>
    <w:semiHidden/>
    <w:unhideWhenUsed/>
    <w:rsid w:val="00412261"/>
    <w:rPr>
      <w:b/>
      <w:bCs/>
      <w:sz w:val="20"/>
      <w:szCs w:val="20"/>
    </w:rPr>
  </w:style>
  <w:style w:type="character" w:customStyle="1" w:styleId="af9">
    <w:name w:val="Тема примечания Знак"/>
    <w:link w:val="afa"/>
    <w:uiPriority w:val="99"/>
    <w:rsid w:val="00412261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1226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afb">
    <w:name w:val="Схема документа Знак"/>
    <w:link w:val="afc"/>
    <w:uiPriority w:val="99"/>
    <w:rsid w:val="00412261"/>
    <w:rPr>
      <w:rFonts w:ascii="Lucida Grande CY" w:eastAsia="MS Mincho" w:hAnsi="Lucida Grande CY" w:cs="Lucida Grande CY"/>
    </w:rPr>
  </w:style>
  <w:style w:type="paragraph" w:styleId="afc">
    <w:name w:val="Document Map"/>
    <w:basedOn w:val="a"/>
    <w:link w:val="afb"/>
    <w:uiPriority w:val="99"/>
    <w:unhideWhenUsed/>
    <w:rsid w:val="00412261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4">
    <w:name w:val="Схема документа Знак1"/>
    <w:basedOn w:val="a0"/>
    <w:uiPriority w:val="99"/>
    <w:rsid w:val="00412261"/>
    <w:rPr>
      <w:rFonts w:ascii="Segoe UI" w:hAnsi="Segoe UI" w:cs="Segoe UI"/>
      <w:sz w:val="16"/>
      <w:szCs w:val="16"/>
    </w:rPr>
  </w:style>
  <w:style w:type="character" w:customStyle="1" w:styleId="15">
    <w:name w:val="Тема примечания Знак1"/>
    <w:uiPriority w:val="99"/>
    <w:semiHidden/>
    <w:rsid w:val="00412261"/>
    <w:rPr>
      <w:rFonts w:ascii="Cambria" w:eastAsia="MS Mincho" w:hAnsi="Cambria" w:cs="Times New Roman"/>
      <w:b/>
      <w:bCs/>
    </w:rPr>
  </w:style>
  <w:style w:type="paragraph" w:customStyle="1" w:styleId="afd">
    <w:name w:val="Стиль названия"/>
    <w:basedOn w:val="a"/>
    <w:rsid w:val="00412261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</w:rPr>
  </w:style>
  <w:style w:type="paragraph" w:customStyle="1" w:styleId="afe">
    <w:name w:val="Стиль части"/>
    <w:basedOn w:val="1"/>
    <w:rsid w:val="00412261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412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412261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41226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0">
    <w:name w:val="Текст сноски Знак"/>
    <w:basedOn w:val="a0"/>
    <w:link w:val="aff"/>
    <w:uiPriority w:val="99"/>
    <w:rsid w:val="00412261"/>
    <w:rPr>
      <w:rFonts w:ascii="Cambria" w:eastAsia="MS Mincho" w:hAnsi="Cambria" w:cs="Times New Roman"/>
      <w:sz w:val="24"/>
      <w:szCs w:val="24"/>
    </w:rPr>
  </w:style>
  <w:style w:type="character" w:styleId="aff1">
    <w:name w:val="footnote reference"/>
    <w:uiPriority w:val="99"/>
    <w:unhideWhenUsed/>
    <w:rsid w:val="00412261"/>
    <w:rPr>
      <w:vertAlign w:val="superscript"/>
    </w:rPr>
  </w:style>
  <w:style w:type="paragraph" w:styleId="afa">
    <w:name w:val="annotation subject"/>
    <w:basedOn w:val="af7"/>
    <w:next w:val="af7"/>
    <w:link w:val="af9"/>
    <w:uiPriority w:val="99"/>
    <w:rsid w:val="00412261"/>
    <w:rPr>
      <w:b/>
      <w:bCs/>
      <w:sz w:val="20"/>
      <w:szCs w:val="20"/>
    </w:rPr>
  </w:style>
  <w:style w:type="character" w:customStyle="1" w:styleId="24">
    <w:name w:val="Тема примечания Знак2"/>
    <w:basedOn w:val="af8"/>
    <w:rsid w:val="00412261"/>
    <w:rPr>
      <w:rFonts w:ascii="Cambria" w:eastAsia="MS Mincho" w:hAnsi="Cambria" w:cs="Times New Roman"/>
      <w:b/>
      <w:bCs/>
      <w:sz w:val="24"/>
      <w:szCs w:val="24"/>
    </w:rPr>
  </w:style>
  <w:style w:type="character" w:customStyle="1" w:styleId="blk">
    <w:name w:val="blk"/>
    <w:rsid w:val="00412261"/>
  </w:style>
  <w:style w:type="character" w:styleId="aff2">
    <w:name w:val="Unresolved Mention"/>
    <w:uiPriority w:val="99"/>
    <w:semiHidden/>
    <w:unhideWhenUsed/>
    <w:rsid w:val="00412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091C5-5908-44C8-B118-2D8BD7EB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5119</Words>
  <Characters>29181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Администрация Светлое Поле</cp:lastModifiedBy>
  <cp:revision>10</cp:revision>
  <cp:lastPrinted>2020-05-18T13:23:00Z</cp:lastPrinted>
  <dcterms:created xsi:type="dcterms:W3CDTF">2022-03-30T05:47:00Z</dcterms:created>
  <dcterms:modified xsi:type="dcterms:W3CDTF">2022-03-31T05:03:00Z</dcterms:modified>
</cp:coreProperties>
</file>