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0162E4" w:rsidRDefault="00403D6E" w:rsidP="00F344C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66317884" r:id="rId6"/>
        </w:obje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F344C2" w:rsidRPr="00403D6E" w:rsidRDefault="00403D6E" w:rsidP="00403D6E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403D6E">
        <w:rPr>
          <w:i w:val="0"/>
          <w:szCs w:val="28"/>
        </w:rPr>
        <w:t>_____________</w:t>
      </w:r>
      <w:r w:rsidR="00891AE1">
        <w:rPr>
          <w:i w:val="0"/>
          <w:szCs w:val="28"/>
        </w:rPr>
        <w:t xml:space="preserve"> 2024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403D6E">
        <w:rPr>
          <w:i w:val="0"/>
          <w:szCs w:val="28"/>
        </w:rPr>
        <w:t>_____</w:t>
      </w:r>
      <w:bookmarkStart w:id="0" w:name="_GoBack"/>
      <w:bookmarkEnd w:id="0"/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891AE1">
        <w:rPr>
          <w:rFonts w:ascii="Times New Roman" w:eastAsia="A" w:hAnsi="Times New Roman" w:cs="Times New Roman"/>
          <w:sz w:val="28"/>
          <w:szCs w:val="28"/>
        </w:rPr>
        <w:t>й Самарской области на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на 202</w:t>
      </w:r>
      <w:r w:rsidR="00891A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муниципальных правовых актов в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представленных  в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должности которых определены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перечнем,  сведений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выборными должностными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лицами  сведений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доходах,  об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proofErr w:type="gramEnd"/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доходах,  об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</w:t>
            </w:r>
            <w:proofErr w:type="gramEnd"/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интересов  (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граждан  о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891AE1" w:rsidP="0089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891AE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891AE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891AE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891AE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891AE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891AE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891AE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232A13"/>
    <w:rsid w:val="00367E8E"/>
    <w:rsid w:val="00403D6E"/>
    <w:rsid w:val="00891AE1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6</cp:revision>
  <cp:lastPrinted>2024-01-09T11:02:00Z</cp:lastPrinted>
  <dcterms:created xsi:type="dcterms:W3CDTF">2022-01-10T06:55:00Z</dcterms:created>
  <dcterms:modified xsi:type="dcterms:W3CDTF">2024-01-09T11:05:00Z</dcterms:modified>
</cp:coreProperties>
</file>