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Приложение</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1B5175">
        <w:rPr>
          <w:rFonts w:ascii="Times New Roman" w:hAnsi="Times New Roman" w:cs="Times New Roman"/>
          <w:sz w:val="24"/>
          <w:szCs w:val="24"/>
        </w:rPr>
        <w:t>Старая Бинарадка</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rsidR="004B59BF" w:rsidRPr="004B59BF" w:rsidRDefault="00B20B1B"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от  02.06.2020 № 42</w:t>
      </w:r>
    </w:p>
    <w:p w:rsidR="004B59BF" w:rsidRDefault="004B59BF" w:rsidP="005347CB">
      <w:pPr>
        <w:spacing w:after="0" w:line="240" w:lineRule="auto"/>
        <w:jc w:val="center"/>
        <w:rPr>
          <w:rFonts w:ascii="Times New Roman" w:hAnsi="Times New Roman" w:cs="Times New Roman"/>
          <w:b/>
          <w:bCs/>
          <w:sz w:val="28"/>
          <w:szCs w:val="28"/>
        </w:rPr>
      </w:pPr>
    </w:p>
    <w:p w:rsidR="004B59BF" w:rsidRDefault="004B59BF" w:rsidP="004B59B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4B59BF" w:rsidRDefault="004B59BF" w:rsidP="005347CB">
      <w:pPr>
        <w:spacing w:after="0" w:line="240" w:lineRule="auto"/>
        <w:jc w:val="center"/>
        <w:rPr>
          <w:rFonts w:ascii="Times New Roman" w:hAnsi="Times New Roman" w:cs="Times New Roman"/>
          <w:b/>
          <w:bCs/>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1B5175">
        <w:rPr>
          <w:rFonts w:ascii="Times New Roman" w:hAnsi="Times New Roman" w:cs="Times New Roman"/>
          <w:b/>
          <w:bCs/>
          <w:sz w:val="28"/>
          <w:szCs w:val="28"/>
        </w:rPr>
        <w:t>СТАРАЯ БИНАРАДКА</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1B5175">
        <w:rPr>
          <w:rFonts w:ascii="Times New Roman" w:hAnsi="Times New Roman" w:cs="Times New Roman"/>
          <w:b/>
          <w:bCs/>
          <w:sz w:val="28"/>
          <w:szCs w:val="28"/>
        </w:rPr>
        <w:t>Старая Бинарадка</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1B5175">
        <w:rPr>
          <w:rFonts w:ascii="Times New Roman" w:hAnsi="Times New Roman" w:cs="Times New Roman"/>
          <w:sz w:val="28"/>
          <w:szCs w:val="28"/>
        </w:rPr>
        <w:t>Старая Бинарадка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4B59BF">
        <w:rPr>
          <w:rFonts w:ascii="Times New Roman" w:hAnsi="Times New Roman" w:cs="Times New Roman"/>
          <w:sz w:val="28"/>
          <w:szCs w:val="28"/>
        </w:rPr>
        <w:t>______2020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1B5175">
        <w:rPr>
          <w:rFonts w:ascii="Times New Roman" w:hAnsi="Times New Roman" w:cs="Times New Roman"/>
          <w:sz w:val="28"/>
          <w:szCs w:val="28"/>
        </w:rPr>
        <w:t>Старая Бинарадка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1B5175">
        <w:rPr>
          <w:rFonts w:ascii="Times New Roman" w:hAnsi="Times New Roman" w:cs="Times New Roman"/>
          <w:sz w:val="28"/>
          <w:szCs w:val="28"/>
        </w:rPr>
        <w:t>Старая Бинарадка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1B5175">
        <w:rPr>
          <w:rFonts w:ascii="Times New Roman" w:hAnsi="Times New Roman" w:cs="Times New Roman"/>
          <w:sz w:val="28"/>
          <w:szCs w:val="28"/>
        </w:rPr>
        <w:t>Старая Бинарадка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4D2E22">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040B06">
        <w:rPr>
          <w:rFonts w:ascii="Times New Roman" w:hAnsi="Times New Roman" w:cs="Times New Roman"/>
          <w:sz w:val="28"/>
          <w:szCs w:val="28"/>
        </w:rPr>
        <w:t>43</w:t>
      </w:r>
      <w:r w:rsidRPr="005347CB">
        <w:rPr>
          <w:rFonts w:ascii="Times New Roman" w:hAnsi="Times New Roman" w:cs="Times New Roman"/>
          <w:sz w:val="28"/>
          <w:szCs w:val="28"/>
        </w:rPr>
        <w:t xml:space="preserve"> (далее по тексту –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части 1:</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0"/>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пункте 9 слова «, в том числе путем выкупа,» исключить;</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w:t>
      </w:r>
      <w:r w:rsidRPr="00DE3FA9">
        <w:rPr>
          <w:rFonts w:ascii="Times New Roman" w:hAnsi="Times New Roman" w:cs="Times New Roman"/>
          <w:sz w:val="28"/>
          <w:szCs w:val="28"/>
        </w:rPr>
        <w:lastRenderedPageBreak/>
        <w:t>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 xml:space="preserve">2.1. Установление основных видов разрешенного использования земельных участков и объектов капитального строительства является </w:t>
      </w:r>
      <w:r w:rsidRPr="00DE3FA9">
        <w:rPr>
          <w:rFonts w:ascii="Times New Roman" w:hAnsi="Times New Roman" w:cs="Times New Roman"/>
          <w:sz w:val="28"/>
          <w:szCs w:val="28"/>
        </w:rPr>
        <w:lastRenderedPageBreak/>
        <w:t>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дополнить частью 2.1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DE3FA9">
        <w:rPr>
          <w:rFonts w:ascii="Times New Roman" w:hAnsi="Times New Roman" w:cs="Times New Roman"/>
          <w:sz w:val="28"/>
          <w:szCs w:val="28"/>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w:t>
      </w:r>
      <w:r w:rsidRPr="00DE3FA9">
        <w:rPr>
          <w:rFonts w:ascii="Times New Roman" w:hAnsi="Times New Roman" w:cs="Times New Roman"/>
          <w:sz w:val="28"/>
          <w:szCs w:val="28"/>
        </w:rPr>
        <w:lastRenderedPageBreak/>
        <w:t>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w:t>
      </w:r>
      <w:r w:rsidRPr="00DE3FA9">
        <w:rPr>
          <w:rFonts w:ascii="Times New Roman" w:hAnsi="Times New Roman" w:cs="Times New Roman"/>
          <w:sz w:val="28"/>
          <w:szCs w:val="28"/>
        </w:rPr>
        <w:lastRenderedPageBreak/>
        <w:t>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проектам планировки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Pr="00DE3FA9">
        <w:rPr>
          <w:rFonts w:ascii="Times New Roman" w:hAnsi="Times New Roman" w:cs="Times New Roman"/>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6"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DE3FA9">
        <w:rPr>
          <w:rFonts w:ascii="Times New Roman" w:hAnsi="Times New Roman" w:cs="Times New Roman"/>
          <w:sz w:val="28"/>
          <w:szCs w:val="28"/>
        </w:rPr>
        <w:lastRenderedPageBreak/>
        <w:t>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w:t>
      </w:r>
      <w:r w:rsidRPr="00DE3FA9">
        <w:rPr>
          <w:rFonts w:ascii="Times New Roman" w:hAnsi="Times New Roman" w:cs="Times New Roman"/>
          <w:sz w:val="28"/>
          <w:szCs w:val="28"/>
        </w:rPr>
        <w:lastRenderedPageBreak/>
        <w:t>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w:t>
      </w:r>
      <w:r w:rsidRPr="00DE3FA9">
        <w:rPr>
          <w:rFonts w:ascii="Times New Roman" w:hAnsi="Times New Roman" w:cs="Times New Roman"/>
          <w:sz w:val="28"/>
          <w:szCs w:val="28"/>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 xml:space="preserve">6.2. Информация, указанная в градостроительном плане земельного участка, утвержденном до 1 июля 2017 года, может быть использована в </w:t>
      </w:r>
      <w:r w:rsidRPr="00DE3FA9">
        <w:rPr>
          <w:rFonts w:ascii="Times New Roman" w:hAnsi="Times New Roman" w:cs="Times New Roman"/>
          <w:sz w:val="28"/>
          <w:szCs w:val="28"/>
        </w:rPr>
        <w:lastRenderedPageBreak/>
        <w:t>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 исключить;</w:t>
      </w:r>
    </w:p>
    <w:p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lastRenderedPageBreak/>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w:t>
      </w:r>
      <w:r w:rsidR="00B2201C">
        <w:rPr>
          <w:rFonts w:ascii="Times New Roman" w:hAnsi="Times New Roman" w:cs="Times New Roman"/>
          <w:sz w:val="28"/>
          <w:szCs w:val="28"/>
        </w:rPr>
        <w:t>7.1</w:t>
      </w:r>
      <w:r>
        <w:rPr>
          <w:rFonts w:ascii="Times New Roman" w:hAnsi="Times New Roman" w:cs="Times New Roman"/>
          <w:sz w:val="28"/>
          <w:szCs w:val="28"/>
        </w:rPr>
        <w:t xml:space="preserve"> Правил изложить в следующей редакции:</w:t>
      </w: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rsidR="00701C57" w:rsidRDefault="00701C57" w:rsidP="001B5175">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872363" w:rsidRPr="00701C57" w:rsidTr="00FE0999">
        <w:tc>
          <w:tcPr>
            <w:tcW w:w="2546" w:type="dxa"/>
          </w:tcPr>
          <w:p w:rsidR="00872363" w:rsidRPr="00701C57" w:rsidRDefault="00872363" w:rsidP="00872363">
            <w:pPr>
              <w:rPr>
                <w:rFonts w:ascii="Times New Roman" w:hAnsi="Times New Roman"/>
                <w:sz w:val="24"/>
                <w:szCs w:val="24"/>
              </w:rPr>
            </w:pPr>
            <w:r w:rsidRPr="006978CF">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872363" w:rsidRPr="006978CF" w:rsidRDefault="00872363" w:rsidP="00872363">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rsidR="00872363" w:rsidRPr="006978CF" w:rsidRDefault="00872363" w:rsidP="00872363">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rsidR="00872363" w:rsidRPr="006978CF" w:rsidRDefault="00872363" w:rsidP="00872363">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rsidR="00872363" w:rsidRPr="00701C57" w:rsidRDefault="00872363" w:rsidP="00872363">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rsidR="00872363" w:rsidRPr="00701C57" w:rsidRDefault="00872363" w:rsidP="00872363">
            <w:pPr>
              <w:jc w:val="center"/>
              <w:rPr>
                <w:rFonts w:ascii="Times New Roman" w:hAnsi="Times New Roman"/>
                <w:sz w:val="24"/>
                <w:szCs w:val="24"/>
              </w:rPr>
            </w:pPr>
            <w:r>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701C57">
              <w:rPr>
                <w:rFonts w:ascii="Times New Roman" w:hAnsi="Times New Roman"/>
                <w:sz w:val="24"/>
                <w:szCs w:val="24"/>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rsidTr="00FE0999">
        <w:tc>
          <w:tcPr>
            <w:tcW w:w="2546"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bCs/>
                <w:sz w:val="24"/>
                <w:szCs w:val="24"/>
              </w:rPr>
              <w:lastRenderedPageBreak/>
              <w:t>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rsidTr="00FE0999">
        <w:tc>
          <w:tcPr>
            <w:tcW w:w="2546"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2363" w:rsidRPr="00701C57" w:rsidTr="00FE0999">
        <w:tc>
          <w:tcPr>
            <w:tcW w:w="2546"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72363" w:rsidRPr="00701C57" w:rsidRDefault="00872363" w:rsidP="00872363">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Государственное </w:t>
            </w:r>
            <w:r w:rsidRPr="00701C57">
              <w:rPr>
                <w:rFonts w:ascii="Times New Roman" w:hAnsi="Times New Roman"/>
                <w:sz w:val="24"/>
                <w:szCs w:val="24"/>
              </w:rPr>
              <w:lastRenderedPageBreak/>
              <w:t>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w:t>
            </w:r>
            <w:r w:rsidRPr="00701C57">
              <w:rPr>
                <w:rFonts w:ascii="Times New Roman" w:hAnsi="Times New Roman"/>
                <w:sz w:val="24"/>
                <w:szCs w:val="24"/>
              </w:rPr>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872363" w:rsidRPr="00701C57" w:rsidTr="00FE0999">
        <w:tc>
          <w:tcPr>
            <w:tcW w:w="2546"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72363" w:rsidRPr="00701C57" w:rsidRDefault="00872363" w:rsidP="00872363">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872363" w:rsidRPr="00701C57" w:rsidTr="00FE0999">
        <w:tc>
          <w:tcPr>
            <w:tcW w:w="2546"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72363" w:rsidRPr="00701C57" w:rsidRDefault="00872363" w:rsidP="00872363">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Ж5 предназначена для обеспечения правовых условий формирования и размещения дошкольных и общеобразовательных </w:t>
      </w:r>
      <w:r w:rsidRPr="00701C57">
        <w:rPr>
          <w:rFonts w:ascii="Times New Roman" w:eastAsia="MS Mincho" w:hAnsi="Times New Roman" w:cs="Times New Roman"/>
          <w:sz w:val="28"/>
          <w:szCs w:val="28"/>
          <w:lang w:eastAsia="ru-RU"/>
        </w:rPr>
        <w:lastRenderedPageBreak/>
        <w:t>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rsidTr="00FE0999">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rsidTr="00FE0999">
        <w:tc>
          <w:tcPr>
            <w:tcW w:w="2546"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rsidR="00701C57" w:rsidRDefault="00701C57" w:rsidP="002257F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701C57">
              <w:rPr>
                <w:rFonts w:ascii="Times New Roman" w:hAnsi="Times New Roman"/>
                <w:sz w:val="24"/>
                <w:szCs w:val="24"/>
              </w:rPr>
              <w:lastRenderedPageBreak/>
              <w:t>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Благоустройство </w:t>
            </w:r>
            <w:r w:rsidRPr="00701C57">
              <w:rPr>
                <w:rFonts w:ascii="Times New Roman" w:hAnsi="Times New Roman"/>
                <w:sz w:val="24"/>
                <w:szCs w:val="24"/>
              </w:rPr>
              <w:lastRenderedPageBreak/>
              <w:t>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декоративных, технических, </w:t>
            </w:r>
            <w:r w:rsidRPr="00701C57">
              <w:rPr>
                <w:rFonts w:ascii="Times New Roman" w:hAnsi="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r w:rsidR="00872363" w:rsidRPr="00701C57" w:rsidTr="00FE0999">
        <w:tc>
          <w:tcPr>
            <w:tcW w:w="2546" w:type="dxa"/>
          </w:tcPr>
          <w:p w:rsidR="00872363" w:rsidRPr="00701C57" w:rsidRDefault="00872363" w:rsidP="00701C57">
            <w:pPr>
              <w:rPr>
                <w:rFonts w:ascii="Times New Roman" w:hAnsi="Times New Roman"/>
                <w:sz w:val="24"/>
                <w:szCs w:val="24"/>
              </w:rPr>
            </w:pPr>
            <w:r w:rsidRPr="00872363">
              <w:rPr>
                <w:rFonts w:ascii="Times New Roman" w:hAnsi="Times New Roman"/>
                <w:sz w:val="24"/>
                <w:szCs w:val="24"/>
              </w:rPr>
              <w:lastRenderedPageBreak/>
              <w:t>Ведение огородничества</w:t>
            </w:r>
          </w:p>
        </w:tc>
        <w:tc>
          <w:tcPr>
            <w:tcW w:w="5098" w:type="dxa"/>
          </w:tcPr>
          <w:p w:rsidR="00872363" w:rsidRPr="00701C57" w:rsidRDefault="00872363" w:rsidP="00701C57">
            <w:pPr>
              <w:rPr>
                <w:rFonts w:ascii="Times New Roman" w:hAnsi="Times New Roman"/>
                <w:sz w:val="24"/>
                <w:szCs w:val="24"/>
              </w:rPr>
            </w:pPr>
            <w:r w:rsidRPr="00872363">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72363" w:rsidRPr="00701C57" w:rsidRDefault="00872363" w:rsidP="00701C57">
            <w:pPr>
              <w:jc w:val="center"/>
              <w:rPr>
                <w:rFonts w:ascii="Times New Roman" w:hAnsi="Times New Roman"/>
                <w:sz w:val="24"/>
                <w:szCs w:val="24"/>
              </w:rPr>
            </w:pPr>
            <w:r>
              <w:rPr>
                <w:rFonts w:ascii="Times New Roman" w:hAnsi="Times New Roman"/>
                <w:sz w:val="24"/>
                <w:szCs w:val="24"/>
              </w:rPr>
              <w:t>13.1</w:t>
            </w:r>
          </w:p>
        </w:tc>
      </w:tr>
    </w:tbl>
    <w:p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машино-места</w:t>
            </w:r>
            <w:proofErr w:type="spellEnd"/>
            <w:r w:rsidRPr="00E2703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2257F7" w:rsidRPr="00701C57" w:rsidTr="00FE0999">
        <w:tc>
          <w:tcPr>
            <w:tcW w:w="2546"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lastRenderedPageBreak/>
              <w:t>Обеспечение внутреннего правопорядка</w:t>
            </w:r>
          </w:p>
        </w:tc>
        <w:tc>
          <w:tcPr>
            <w:tcW w:w="5098"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257F7" w:rsidRPr="00701C57" w:rsidRDefault="002257F7"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rsidTr="008C355A">
        <w:tc>
          <w:tcPr>
            <w:tcW w:w="2546"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701C57">
              <w:rPr>
                <w:rFonts w:ascii="Times New Roman" w:hAnsi="Times New Roman"/>
                <w:sz w:val="24"/>
                <w:szCs w:val="24"/>
              </w:rPr>
              <w:lastRenderedPageBreak/>
              <w:t>похоронные бюро)</w:t>
            </w:r>
          </w:p>
        </w:tc>
        <w:tc>
          <w:tcPr>
            <w:tcW w:w="1695" w:type="dxa"/>
          </w:tcPr>
          <w:p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lastRenderedPageBreak/>
              <w:t>3.3</w:t>
            </w:r>
          </w:p>
        </w:tc>
      </w:tr>
      <w:tr w:rsidR="00872363" w:rsidRPr="00701C57" w:rsidTr="008C355A">
        <w:tc>
          <w:tcPr>
            <w:tcW w:w="2546"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72363" w:rsidRPr="00701C57" w:rsidRDefault="00872363" w:rsidP="00872363">
            <w:pPr>
              <w:jc w:val="center"/>
              <w:rPr>
                <w:rFonts w:ascii="Times New Roman" w:hAnsi="Times New Roman"/>
                <w:sz w:val="24"/>
                <w:szCs w:val="24"/>
              </w:rPr>
            </w:pPr>
            <w:r w:rsidRPr="00701C57">
              <w:rPr>
                <w:rFonts w:ascii="Times New Roman" w:hAnsi="Times New Roman"/>
                <w:sz w:val="24"/>
                <w:szCs w:val="24"/>
              </w:rPr>
              <w:t>3.4.1</w:t>
            </w:r>
          </w:p>
        </w:tc>
      </w:tr>
      <w:tr w:rsidR="00872363" w:rsidRPr="00701C57" w:rsidTr="008C355A">
        <w:tc>
          <w:tcPr>
            <w:tcW w:w="2546"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872363" w:rsidRPr="00701C57" w:rsidRDefault="00872363" w:rsidP="00872363">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872363" w:rsidRPr="00701C57" w:rsidTr="00FE0999">
        <w:tc>
          <w:tcPr>
            <w:tcW w:w="2546"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72363" w:rsidRPr="00701C57" w:rsidRDefault="00872363" w:rsidP="00872363">
            <w:pPr>
              <w:jc w:val="center"/>
              <w:rPr>
                <w:rFonts w:ascii="Times New Roman" w:hAnsi="Times New Roman"/>
                <w:sz w:val="24"/>
                <w:szCs w:val="24"/>
              </w:rPr>
            </w:pPr>
            <w:r w:rsidRPr="00701C57">
              <w:rPr>
                <w:rFonts w:ascii="Times New Roman" w:hAnsi="Times New Roman"/>
                <w:sz w:val="24"/>
                <w:szCs w:val="24"/>
              </w:rPr>
              <w:t>4.4</w:t>
            </w:r>
          </w:p>
        </w:tc>
      </w:tr>
      <w:tr w:rsidR="00872363" w:rsidRPr="00701C57" w:rsidTr="00FE0999">
        <w:tc>
          <w:tcPr>
            <w:tcW w:w="2546"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872363" w:rsidRPr="00701C57" w:rsidRDefault="00872363" w:rsidP="0087236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72363" w:rsidRPr="00701C57" w:rsidRDefault="00872363" w:rsidP="00872363">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rPr>
          <w:trHeight w:val="118"/>
        </w:trPr>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872363" w:rsidRDefault="00872363"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rsidTr="00FE0999">
        <w:tc>
          <w:tcPr>
            <w:tcW w:w="2547"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объектов обслуживания жилой застройки во встроенных, пристроенных и встроенно-пристроенных помещениях </w:t>
            </w:r>
            <w:r w:rsidRPr="00701C57">
              <w:rPr>
                <w:rFonts w:ascii="Times New Roman" w:hAnsi="Times New Roman"/>
                <w:bCs/>
                <w:sz w:val="24"/>
                <w:szCs w:val="24"/>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2.1.1</w:t>
            </w:r>
          </w:p>
        </w:tc>
      </w:tr>
      <w:tr w:rsidR="00DB45E2" w:rsidRPr="00701C57" w:rsidTr="00FE0999">
        <w:tc>
          <w:tcPr>
            <w:tcW w:w="2547" w:type="dxa"/>
          </w:tcPr>
          <w:p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lastRenderedPageBreak/>
              <w:t>Для ведения личного подсобного хозяйства (приусадебный земельный участок)</w:t>
            </w:r>
          </w:p>
        </w:tc>
        <w:tc>
          <w:tcPr>
            <w:tcW w:w="5103" w:type="dxa"/>
          </w:tcPr>
          <w:p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 xml:space="preserve">Административные </w:t>
            </w:r>
            <w:r w:rsidRPr="00701C57">
              <w:rPr>
                <w:rFonts w:ascii="Times New Roman" w:hAnsi="Times New Roman"/>
                <w:sz w:val="24"/>
                <w:szCs w:val="24"/>
              </w:rPr>
              <w:lastRenderedPageBreak/>
              <w:t>здания организаций, обеспечивающих предоставление коммунальных услуг</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lastRenderedPageBreak/>
              <w:t xml:space="preserve">Размещение зданий, предназначенных для </w:t>
            </w:r>
            <w:r w:rsidRPr="00701C57">
              <w:rPr>
                <w:rFonts w:ascii="Times New Roman" w:hAnsi="Times New Roman"/>
                <w:sz w:val="24"/>
                <w:szCs w:val="24"/>
              </w:rPr>
              <w:lastRenderedPageBreak/>
              <w:t>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3.1.2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lastRenderedPageBreak/>
              <w:t>Социальное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Амбулаторно-поликлиническое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3.5.2</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Объекты культурно-досуговой деятельности</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 xml:space="preserve">Банковская и страховая </w:t>
            </w:r>
            <w:r w:rsidRPr="00701C57">
              <w:rPr>
                <w:rFonts w:ascii="Times New Roman" w:hAnsi="Times New Roman"/>
                <w:bCs/>
                <w:sz w:val="24"/>
                <w:szCs w:val="24"/>
              </w:rPr>
              <w:lastRenderedPageBreak/>
              <w:t>деятельность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lastRenderedPageBreak/>
              <w:t xml:space="preserve">Размещение объектов капитального строительства, предназначенных для </w:t>
            </w:r>
            <w:r w:rsidRPr="00701C57">
              <w:rPr>
                <w:rFonts w:ascii="Times New Roman" w:hAnsi="Times New Roman"/>
                <w:bCs/>
                <w:sz w:val="24"/>
                <w:szCs w:val="24"/>
              </w:rPr>
              <w:lastRenderedPageBreak/>
              <w:t>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4.5</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lastRenderedPageBreak/>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rsidTr="008C355A">
        <w:tc>
          <w:tcPr>
            <w:tcW w:w="2547" w:type="dxa"/>
          </w:tcPr>
          <w:p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w:t>
            </w:r>
            <w:r w:rsidRPr="00701C57">
              <w:rPr>
                <w:rFonts w:ascii="Times New Roman" w:hAnsi="Times New Roman"/>
                <w:sz w:val="24"/>
                <w:szCs w:val="24"/>
              </w:rPr>
              <w:lastRenderedPageBreak/>
              <w:t>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701C57">
              <w:rPr>
                <w:rFonts w:ascii="Times New Roman" w:hAnsi="Times New Roman"/>
                <w:sz w:val="24"/>
                <w:szCs w:val="24"/>
              </w:rPr>
              <w:lastRenderedPageBreak/>
              <w:t>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5644C9" w:rsidRPr="00701C57" w:rsidTr="00FE0999">
        <w:tc>
          <w:tcPr>
            <w:tcW w:w="2546" w:type="dxa"/>
          </w:tcPr>
          <w:p w:rsidR="005644C9" w:rsidRPr="00701C57" w:rsidRDefault="005644C9" w:rsidP="005644C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644C9" w:rsidRPr="00701C57" w:rsidRDefault="005644C9" w:rsidP="005644C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644C9" w:rsidRPr="00701C57" w:rsidRDefault="005644C9" w:rsidP="005644C9">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44C9" w:rsidRPr="00701C57" w:rsidRDefault="005644C9" w:rsidP="005644C9">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Рынки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sidR="00530011">
        <w:rPr>
          <w:rFonts w:ascii="Times New Roman" w:eastAsia="MS Mincho" w:hAnsi="Times New Roman" w:cs="Times New Roman"/>
          <w:b/>
          <w:sz w:val="28"/>
          <w:szCs w:val="28"/>
          <w:lang w:eastAsia="ru-RU"/>
        </w:rPr>
        <w:t xml:space="preserve">, </w:t>
      </w:r>
      <w:r w:rsidRPr="00701C57">
        <w:rPr>
          <w:rFonts w:ascii="Times New Roman" w:eastAsia="MS Mincho" w:hAnsi="Times New Roman" w:cs="Times New Roman"/>
          <w:b/>
          <w:sz w:val="28"/>
          <w:szCs w:val="28"/>
          <w:lang w:eastAsia="ru-RU"/>
        </w:rPr>
        <w:t>коммерческого назначения</w:t>
      </w:r>
      <w:r w:rsidRPr="00701C57" w:rsidDel="00533472">
        <w:rPr>
          <w:rFonts w:ascii="Times New Roman" w:eastAsia="MS Mincho" w:hAnsi="Times New Roman" w:cs="Times New Roman"/>
          <w:b/>
          <w:sz w:val="28"/>
          <w:szCs w:val="28"/>
          <w:lang w:eastAsia="ru-RU"/>
        </w:rPr>
        <w:t xml:space="preserve"> </w:t>
      </w:r>
    </w:p>
    <w:p w:rsidR="00DD014F" w:rsidRPr="00701C57" w:rsidRDefault="00530011"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530011">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w:t>
            </w:r>
            <w:r w:rsidRPr="00701C57">
              <w:rPr>
                <w:rFonts w:ascii="Times New Roman" w:hAnsi="Times New Roman"/>
                <w:sz w:val="24"/>
                <w:szCs w:val="24"/>
              </w:rPr>
              <w:lastRenderedPageBreak/>
              <w:t>3.1.2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размещение станций скорой помощи;</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Медицинские организации особого назначения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Религиозное управление и </w:t>
            </w:r>
            <w:r w:rsidRPr="00701C57">
              <w:rPr>
                <w:rFonts w:ascii="Times New Roman" w:hAnsi="Times New Roman"/>
                <w:sz w:val="24"/>
                <w:szCs w:val="24"/>
              </w:rPr>
              <w:lastRenderedPageBreak/>
              <w:t>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постоянного местонахождения духовных лиц, </w:t>
            </w:r>
            <w:r w:rsidRPr="00701C57">
              <w:rPr>
                <w:rFonts w:ascii="Times New Roman" w:hAnsi="Times New Roman"/>
                <w:sz w:val="24"/>
                <w:szCs w:val="24"/>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3.7.2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Общественное управление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w:t>
            </w:r>
            <w:r w:rsidRPr="00701C57">
              <w:rPr>
                <w:rFonts w:ascii="Times New Roman" w:hAnsi="Times New Roman"/>
                <w:sz w:val="24"/>
                <w:szCs w:val="24"/>
              </w:rPr>
              <w:lastRenderedPageBreak/>
              <w:t>развлекательные центры (комплексы)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w:t>
            </w:r>
            <w:r w:rsidRPr="00701C57">
              <w:rPr>
                <w:rFonts w:ascii="Times New Roman" w:hAnsi="Times New Roman"/>
                <w:sz w:val="24"/>
                <w:szCs w:val="24"/>
              </w:rPr>
              <w:lastRenderedPageBreak/>
              <w:t>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Рынки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530011" w:rsidRPr="00701C57" w:rsidTr="00DD014F">
        <w:tc>
          <w:tcPr>
            <w:tcW w:w="2546" w:type="dxa"/>
          </w:tcPr>
          <w:p w:rsidR="00530011" w:rsidRPr="00701C57" w:rsidRDefault="00530011" w:rsidP="00530011">
            <w:pPr>
              <w:rPr>
                <w:rFonts w:ascii="Times New Roman" w:hAnsi="Times New Roman"/>
                <w:sz w:val="24"/>
                <w:szCs w:val="24"/>
              </w:rPr>
            </w:pPr>
            <w:r w:rsidRPr="00701C57">
              <w:rPr>
                <w:rFonts w:ascii="Times New Roman" w:hAnsi="Times New Roman"/>
                <w:sz w:val="24"/>
                <w:szCs w:val="24"/>
              </w:rPr>
              <w:t xml:space="preserve">Обеспечение </w:t>
            </w:r>
            <w:r w:rsidRPr="00701C57">
              <w:rPr>
                <w:rFonts w:ascii="Times New Roman" w:hAnsi="Times New Roman"/>
                <w:sz w:val="24"/>
                <w:szCs w:val="24"/>
              </w:rPr>
              <w:lastRenderedPageBreak/>
              <w:t>внутреннего правопорядка</w:t>
            </w:r>
          </w:p>
        </w:tc>
        <w:tc>
          <w:tcPr>
            <w:tcW w:w="5098" w:type="dxa"/>
          </w:tcPr>
          <w:p w:rsidR="00530011" w:rsidRPr="00701C57" w:rsidRDefault="00530011" w:rsidP="00530011">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30011" w:rsidRPr="00701C57" w:rsidRDefault="00530011" w:rsidP="00530011">
            <w:pPr>
              <w:jc w:val="center"/>
              <w:rPr>
                <w:rFonts w:ascii="Times New Roman" w:hAnsi="Times New Roman"/>
                <w:sz w:val="24"/>
                <w:szCs w:val="24"/>
              </w:rPr>
            </w:pPr>
            <w:r w:rsidRPr="00701C57">
              <w:rPr>
                <w:rFonts w:ascii="Times New Roman" w:hAnsi="Times New Roman"/>
                <w:sz w:val="24"/>
                <w:szCs w:val="24"/>
              </w:rPr>
              <w:lastRenderedPageBreak/>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DD014F">
        <w:tc>
          <w:tcPr>
            <w:tcW w:w="254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5" w:type="dxa"/>
          </w:tcPr>
          <w:p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701C57">
              <w:rPr>
                <w:rFonts w:ascii="Times New Roman" w:hAnsi="Times New Roman"/>
                <w:sz w:val="24"/>
                <w:szCs w:val="24"/>
              </w:rPr>
              <w:lastRenderedPageBreak/>
              <w:t>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rsidR="001B5175" w:rsidRDefault="001B5175" w:rsidP="00DD014F">
      <w:pPr>
        <w:spacing w:after="0" w:line="240" w:lineRule="auto"/>
        <w:rPr>
          <w:rFonts w:ascii="Times New Roman" w:eastAsia="MS Mincho" w:hAnsi="Times New Roman" w:cs="Times New Roman"/>
          <w:sz w:val="24"/>
          <w:szCs w:val="24"/>
          <w:lang w:eastAsia="ru-RU"/>
        </w:rPr>
      </w:pPr>
    </w:p>
    <w:p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7E6D38">
              <w:rPr>
                <w:rFonts w:ascii="Times New Roman" w:hAnsi="Times New Roman"/>
                <w:sz w:val="24"/>
                <w:szCs w:val="24"/>
              </w:rPr>
              <w:lastRenderedPageBreak/>
              <w:t>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w:t>
            </w:r>
            <w:r w:rsidRPr="00701C57">
              <w:rPr>
                <w:rFonts w:ascii="Times New Roman" w:hAnsi="Times New Roman"/>
                <w:sz w:val="24"/>
                <w:szCs w:val="24"/>
              </w:rPr>
              <w:lastRenderedPageBreak/>
              <w:t>досуговой деятельности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w:t>
            </w:r>
            <w:r w:rsidRPr="00701C57">
              <w:rPr>
                <w:rFonts w:ascii="Times New Roman" w:hAnsi="Times New Roman"/>
                <w:sz w:val="24"/>
                <w:szCs w:val="24"/>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3.6.1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Парки культуры и отдыха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3.8.1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Банковская и страховая </w:t>
            </w:r>
            <w:r w:rsidRPr="00701C57">
              <w:rPr>
                <w:rFonts w:ascii="Times New Roman" w:hAnsi="Times New Roman"/>
                <w:sz w:val="24"/>
                <w:szCs w:val="24"/>
              </w:rPr>
              <w:lastRenderedPageBreak/>
              <w:t>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w:t>
            </w:r>
            <w:r w:rsidRPr="00701C57">
              <w:rPr>
                <w:rFonts w:ascii="Times New Roman" w:hAnsi="Times New Roman"/>
                <w:sz w:val="24"/>
                <w:szCs w:val="24"/>
              </w:rPr>
              <w:lastRenderedPageBreak/>
              <w:t>размещения организаций, оказывающих банковские и страховые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4.5</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Историко-культурная </w:t>
            </w:r>
            <w:r w:rsidRPr="00701C57">
              <w:rPr>
                <w:rFonts w:ascii="Times New Roman" w:hAnsi="Times New Roman"/>
                <w:sz w:val="24"/>
                <w:szCs w:val="24"/>
              </w:rPr>
              <w:lastRenderedPageBreak/>
              <w:t>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Сохранение и изучение объектов культурного </w:t>
            </w:r>
            <w:r w:rsidRPr="00701C57">
              <w:rPr>
                <w:rFonts w:ascii="Times New Roman" w:hAnsi="Times New Roman"/>
                <w:sz w:val="24"/>
                <w:szCs w:val="24"/>
              </w:rPr>
              <w:lastRenderedPageBreak/>
              <w:t>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9.3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872363" w:rsidRPr="00701C57" w:rsidRDefault="00872363"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DD014F" w:rsidRPr="00701C57" w:rsidTr="00284C94">
        <w:tc>
          <w:tcPr>
            <w:tcW w:w="9340"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284C94">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284C94">
        <w:tc>
          <w:tcPr>
            <w:tcW w:w="2546" w:type="dxa"/>
          </w:tcPr>
          <w:p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lastRenderedPageBreak/>
              <w:t>Приюты для животных</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w:t>
            </w:r>
            <w:r w:rsidRPr="00701C57">
              <w:rPr>
                <w:rFonts w:ascii="Times New Roman" w:hAnsi="Times New Roman"/>
                <w:sz w:val="24"/>
                <w:szCs w:val="24"/>
              </w:rPr>
              <w:lastRenderedPageBreak/>
              <w:t>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4.9.1.4</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Связь</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rsidR="00DD014F"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управление и образование</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Земельные участки (территории) общего </w:t>
            </w:r>
            <w:r w:rsidRPr="00701C57">
              <w:rPr>
                <w:rFonts w:ascii="Times New Roman" w:hAnsi="Times New Roman"/>
                <w:sz w:val="24"/>
                <w:szCs w:val="24"/>
              </w:rPr>
              <w:lastRenderedPageBreak/>
              <w:t>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Земельные участки общего пользования. Содержание данного вида разрешенного </w:t>
            </w:r>
            <w:r w:rsidRPr="00701C57">
              <w:rPr>
                <w:rFonts w:ascii="Times New Roman" w:hAnsi="Times New Roman"/>
                <w:sz w:val="24"/>
                <w:szCs w:val="24"/>
              </w:rPr>
              <w:lastRenderedPageBreak/>
              <w:t>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DD014F">
        <w:tc>
          <w:tcPr>
            <w:tcW w:w="254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5" w:type="dxa"/>
          </w:tcPr>
          <w:p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DD014F" w:rsidRPr="001A3D21"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4644C1" w:rsidRDefault="004644C1" w:rsidP="00DD014F">
      <w:pPr>
        <w:spacing w:after="0" w:line="240" w:lineRule="auto"/>
        <w:rPr>
          <w:rFonts w:ascii="Times New Roman" w:eastAsia="MS Mincho" w:hAnsi="Times New Roman" w:cs="Times New Roman"/>
          <w:sz w:val="24"/>
          <w:szCs w:val="24"/>
          <w:lang w:eastAsia="ru-RU"/>
        </w:rPr>
      </w:pPr>
    </w:p>
    <w:p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w:t>
      </w:r>
      <w:r w:rsidR="001B5175">
        <w:rPr>
          <w:rFonts w:ascii="Times New Roman" w:eastAsia="MS Mincho" w:hAnsi="Times New Roman" w:cs="Times New Roman"/>
          <w:b/>
          <w:sz w:val="28"/>
          <w:szCs w:val="28"/>
          <w:lang w:eastAsia="ru-RU"/>
        </w:rPr>
        <w:t>ой</w:t>
      </w:r>
      <w:r w:rsidRPr="00701C57">
        <w:rPr>
          <w:rFonts w:ascii="Times New Roman" w:eastAsia="MS Mincho" w:hAnsi="Times New Roman" w:cs="Times New Roman"/>
          <w:b/>
          <w:sz w:val="28"/>
          <w:szCs w:val="28"/>
          <w:lang w:eastAsia="ru-RU"/>
        </w:rPr>
        <w:t xml:space="preserve"> зон</w:t>
      </w:r>
      <w:r w:rsidR="001B5175">
        <w:rPr>
          <w:rFonts w:ascii="Times New Roman" w:eastAsia="MS Mincho" w:hAnsi="Times New Roman" w:cs="Times New Roman"/>
          <w:b/>
          <w:sz w:val="28"/>
          <w:szCs w:val="28"/>
          <w:lang w:eastAsia="ru-RU"/>
        </w:rPr>
        <w:t>е</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w:t>
      </w:r>
      <w:r w:rsidRPr="00701C57">
        <w:rPr>
          <w:rFonts w:ascii="Times New Roman" w:eastAsia="MS Mincho" w:hAnsi="Times New Roman" w:cs="Times New Roman"/>
          <w:sz w:val="28"/>
          <w:szCs w:val="28"/>
          <w:lang w:eastAsia="ru-RU"/>
        </w:rPr>
        <w:lastRenderedPageBreak/>
        <w:t>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продажи </w:t>
            </w:r>
            <w:r w:rsidRPr="00701C57">
              <w:rPr>
                <w:rFonts w:ascii="Times New Roman" w:hAnsi="Times New Roman"/>
                <w:sz w:val="24"/>
                <w:szCs w:val="24"/>
              </w:rPr>
              <w:lastRenderedPageBreak/>
              <w:t>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701C57">
              <w:rPr>
                <w:rFonts w:ascii="Times New Roman" w:hAnsi="Times New Roman"/>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701C57">
              <w:rPr>
                <w:rFonts w:ascii="Times New Roman" w:hAnsi="Times New Roman"/>
                <w:sz w:val="24"/>
                <w:szCs w:val="24"/>
              </w:rPr>
              <w:lastRenderedPageBreak/>
              <w:t>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 xml:space="preserve">Трубопроводный </w:t>
            </w:r>
            <w:r w:rsidRPr="00701C57">
              <w:rPr>
                <w:rFonts w:ascii="Times New Roman" w:hAnsi="Times New Roman"/>
                <w:sz w:val="24"/>
                <w:szCs w:val="24"/>
              </w:rPr>
              <w:lastRenderedPageBreak/>
              <w:t>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lastRenderedPageBreak/>
              <w:t xml:space="preserve">Размещение нефтепроводов, водопроводов, </w:t>
            </w:r>
            <w:r w:rsidRPr="00701C57">
              <w:rPr>
                <w:rFonts w:ascii="Times New Roman" w:hAnsi="Times New Roman"/>
                <w:sz w:val="24"/>
                <w:szCs w:val="24"/>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lastRenderedPageBreak/>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rsidTr="00FE0999">
        <w:tc>
          <w:tcPr>
            <w:tcW w:w="2547"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rsidR="004644C1" w:rsidRDefault="004644C1" w:rsidP="00701C57">
      <w:pPr>
        <w:spacing w:after="0" w:line="240" w:lineRule="auto"/>
        <w:rPr>
          <w:rFonts w:ascii="Times New Roman" w:eastAsia="MS Mincho" w:hAnsi="Times New Roman" w:cs="Times New Roman"/>
          <w:sz w:val="24"/>
          <w:szCs w:val="24"/>
          <w:lang w:eastAsia="ru-RU"/>
        </w:rPr>
      </w:pPr>
    </w:p>
    <w:p w:rsidR="008C355A" w:rsidRPr="00701C57" w:rsidRDefault="008C355A"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w:t>
            </w:r>
            <w:r w:rsidRPr="00701C57">
              <w:rPr>
                <w:rFonts w:ascii="Times New Roman" w:hAnsi="Times New Roman"/>
                <w:sz w:val="24"/>
                <w:szCs w:val="24"/>
              </w:rPr>
              <w:lastRenderedPageBreak/>
              <w:t>объектов энергетики, размещение которых предусмотрено содержанием вида разрешенного использования с кодом 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Связь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w:t>
            </w:r>
            <w:r w:rsidRPr="00701C57">
              <w:rPr>
                <w:rFonts w:ascii="Times New Roman" w:hAnsi="Times New Roman"/>
                <w:sz w:val="24"/>
                <w:szCs w:val="24"/>
              </w:rPr>
              <w:lastRenderedPageBreak/>
              <w:t xml:space="preserve">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Обеспечение </w:t>
            </w:r>
            <w:r w:rsidRPr="00701C57">
              <w:rPr>
                <w:rFonts w:ascii="Times New Roman" w:hAnsi="Times New Roman"/>
                <w:sz w:val="24"/>
                <w:szCs w:val="24"/>
              </w:rPr>
              <w:lastRenderedPageBreak/>
              <w:t>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01C57">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железнодорожного транспорта. </w:t>
            </w:r>
            <w:r w:rsidRPr="00701C57">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Железнодорожные пути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Стоянки транспорта </w:t>
            </w:r>
            <w:r w:rsidRPr="00701C57">
              <w:rPr>
                <w:rFonts w:ascii="Times New Roman" w:hAnsi="Times New Roman"/>
                <w:sz w:val="24"/>
                <w:szCs w:val="24"/>
              </w:rPr>
              <w:lastRenderedPageBreak/>
              <w:t>общего пользования</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 xml:space="preserve">Размещение стоянок транспортных средств, </w:t>
            </w:r>
            <w:r w:rsidRPr="00701C57">
              <w:rPr>
                <w:rFonts w:ascii="Times New Roman" w:hAnsi="Times New Roman"/>
                <w:sz w:val="24"/>
                <w:szCs w:val="24"/>
              </w:rPr>
              <w:lastRenderedPageBreak/>
              <w:t>осуществляющих перевозки людей по установленному маршруту</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701C57">
              <w:rPr>
                <w:rFonts w:ascii="Times New Roman" w:hAnsi="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продажи </w:t>
            </w:r>
            <w:r w:rsidRPr="00701C57">
              <w:rPr>
                <w:rFonts w:ascii="Times New Roman" w:hAnsi="Times New Roman"/>
                <w:sz w:val="24"/>
                <w:szCs w:val="24"/>
              </w:rPr>
              <w:lastRenderedPageBreak/>
              <w:t>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rsidTr="00FE0999">
        <w:tc>
          <w:tcPr>
            <w:tcW w:w="2547"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87654E">
              <w:rPr>
                <w:rFonts w:ascii="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7654E" w:rsidRPr="00701C57" w:rsidRDefault="0087654E" w:rsidP="00701C57">
            <w:pPr>
              <w:jc w:val="center"/>
              <w:rPr>
                <w:rFonts w:ascii="Times New Roman" w:hAnsi="Times New Roman"/>
                <w:sz w:val="24"/>
                <w:szCs w:val="24"/>
              </w:rPr>
            </w:pPr>
            <w:r>
              <w:rPr>
                <w:rFonts w:ascii="Times New Roman" w:hAnsi="Times New Roman"/>
                <w:sz w:val="24"/>
                <w:szCs w:val="24"/>
              </w:rPr>
              <w:lastRenderedPageBreak/>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49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Поля для гольфа или </w:t>
            </w:r>
            <w:r w:rsidRPr="00701C57">
              <w:rPr>
                <w:rFonts w:ascii="Times New Roman" w:hAnsi="Times New Roman"/>
                <w:sz w:val="24"/>
                <w:szCs w:val="24"/>
              </w:rPr>
              <w:lastRenderedPageBreak/>
              <w:t>конных прогулок</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Обустройство мест для игры в гольф или </w:t>
            </w:r>
            <w:r w:rsidRPr="00701C57">
              <w:rPr>
                <w:rFonts w:ascii="Times New Roman" w:hAnsi="Times New Roman"/>
                <w:sz w:val="24"/>
                <w:szCs w:val="24"/>
              </w:rPr>
              <w:lastRenderedPageBreak/>
              <w:t>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5.5</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Историко-культурная деятельность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 xml:space="preserve">Вспомогательные виды разрешенного использования земельных участков и </w:t>
            </w:r>
            <w:r w:rsidRPr="00701C57">
              <w:rPr>
                <w:rFonts w:ascii="Times New Roman" w:hAnsi="Times New Roman"/>
                <w:b/>
                <w:sz w:val="24"/>
                <w:szCs w:val="24"/>
              </w:rPr>
              <w:lastRenderedPageBreak/>
              <w:t>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Развлекательные </w:t>
            </w:r>
            <w:r w:rsidRPr="00701C57">
              <w:rPr>
                <w:rFonts w:ascii="Times New Roman" w:hAnsi="Times New Roman"/>
                <w:sz w:val="24"/>
                <w:szCs w:val="24"/>
              </w:rPr>
              <w:lastRenderedPageBreak/>
              <w:t>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и сооружений, </w:t>
            </w:r>
            <w:r w:rsidRPr="00701C57">
              <w:rPr>
                <w:rFonts w:ascii="Times New Roman" w:hAnsi="Times New Roman"/>
                <w:sz w:val="24"/>
                <w:szCs w:val="24"/>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Историко-культурная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701C57">
              <w:rPr>
                <w:rFonts w:ascii="Times New Roman" w:eastAsia="Times New Roman" w:hAnsi="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rsidR="00701C57" w:rsidRDefault="00701C57" w:rsidP="00CC1E8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Поля для гольфа или конных прогулок</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CC1E8A" w:rsidRPr="00701C57" w:rsidTr="00FE0999">
        <w:tc>
          <w:tcPr>
            <w:tcW w:w="2545"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rsidTr="00FE0999">
        <w:tc>
          <w:tcPr>
            <w:tcW w:w="2546"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rsidTr="00FE0999">
        <w:tc>
          <w:tcPr>
            <w:tcW w:w="2546"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rsidR="00E92CDE" w:rsidRDefault="00E92CDE" w:rsidP="00701C57">
      <w:pPr>
        <w:spacing w:after="0" w:line="240" w:lineRule="auto"/>
        <w:rPr>
          <w:rFonts w:ascii="Times New Roman" w:eastAsia="MS Mincho" w:hAnsi="Times New Roman" w:cs="Times New Roman"/>
          <w:sz w:val="24"/>
          <w:szCs w:val="24"/>
          <w:lang w:eastAsia="ru-RU"/>
        </w:rPr>
      </w:pPr>
    </w:p>
    <w:p w:rsidR="001B5175" w:rsidRPr="00701C57" w:rsidRDefault="001B5175" w:rsidP="001B5175">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rsidR="001B5175" w:rsidRDefault="001B5175" w:rsidP="001B5175">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rsidR="001B5175" w:rsidRPr="00701C57" w:rsidRDefault="001B5175" w:rsidP="001B5175">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Р4-1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545"/>
        <w:gridCol w:w="5099"/>
        <w:gridCol w:w="1695"/>
      </w:tblGrid>
      <w:tr w:rsidR="001B5175" w:rsidRPr="00701C57" w:rsidTr="001B5175">
        <w:tc>
          <w:tcPr>
            <w:tcW w:w="9339" w:type="dxa"/>
            <w:gridSpan w:val="3"/>
          </w:tcPr>
          <w:p w:rsidR="001B5175" w:rsidRPr="00701C57" w:rsidRDefault="001B5175" w:rsidP="001B5175">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1B5175" w:rsidRPr="00701C57" w:rsidTr="001B5175">
        <w:tc>
          <w:tcPr>
            <w:tcW w:w="254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 xml:space="preserve">Общественное </w:t>
            </w:r>
            <w:r w:rsidRPr="00701C57">
              <w:rPr>
                <w:rFonts w:ascii="Times New Roman" w:hAnsi="Times New Roman"/>
                <w:sz w:val="24"/>
                <w:szCs w:val="24"/>
              </w:rPr>
              <w:lastRenderedPageBreak/>
              <w:t>питание</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в целях устройства мест общественного питания (рестораны, кафе, столовые, закусочные, бары)</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lastRenderedPageBreak/>
              <w:t>4.6</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lastRenderedPageBreak/>
              <w:t>Гостиничное обслуживание</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4.7</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5.1.2</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5.1.3</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5.1.4</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5.1.5</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5.1.6</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5.1.7</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B5175" w:rsidRPr="00701C57" w:rsidRDefault="001B5175" w:rsidP="001B5175">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5.2</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CC1E8A">
              <w:rPr>
                <w:rFonts w:ascii="Times New Roman" w:hAnsi="Times New Roman"/>
                <w:sz w:val="24"/>
                <w:szCs w:val="24"/>
              </w:rPr>
              <w:t>Туристическое обслуживание</w:t>
            </w:r>
          </w:p>
        </w:tc>
        <w:tc>
          <w:tcPr>
            <w:tcW w:w="5099" w:type="dxa"/>
          </w:tcPr>
          <w:p w:rsidR="001B5175" w:rsidRPr="00701C57" w:rsidRDefault="001B5175" w:rsidP="001B5175">
            <w:pPr>
              <w:rPr>
                <w:rFonts w:ascii="Times New Roman" w:hAnsi="Times New Roman"/>
                <w:sz w:val="24"/>
                <w:szCs w:val="24"/>
              </w:rPr>
            </w:pPr>
            <w:r w:rsidRPr="00CC1E8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rsidR="001B5175" w:rsidRPr="00701C57" w:rsidRDefault="001B5175" w:rsidP="001B5175">
            <w:pPr>
              <w:jc w:val="center"/>
              <w:rPr>
                <w:rFonts w:ascii="Times New Roman" w:hAnsi="Times New Roman"/>
                <w:sz w:val="24"/>
                <w:szCs w:val="24"/>
              </w:rPr>
            </w:pPr>
            <w:r>
              <w:rPr>
                <w:rFonts w:ascii="Times New Roman" w:hAnsi="Times New Roman"/>
                <w:sz w:val="24"/>
                <w:szCs w:val="24"/>
              </w:rPr>
              <w:t>5.2.1</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rsidR="001B5175" w:rsidRPr="00701C57" w:rsidRDefault="001B5175" w:rsidP="001B5175">
            <w:pPr>
              <w:rPr>
                <w:rFonts w:ascii="Times New Roman" w:hAnsi="Times New Roman"/>
                <w:sz w:val="24"/>
                <w:szCs w:val="24"/>
              </w:rPr>
            </w:pPr>
            <w:r w:rsidRPr="00701C57">
              <w:rPr>
                <w:rFonts w:ascii="Times New Roman" w:eastAsia="Times New Roman" w:hAnsi="Times New Roman"/>
                <w:sz w:val="24"/>
                <w:szCs w:val="24"/>
              </w:rPr>
              <w:t xml:space="preserve">Обустройство мест охоты и рыбалки, в том </w:t>
            </w:r>
            <w:r w:rsidRPr="00701C57">
              <w:rPr>
                <w:rFonts w:ascii="Times New Roman" w:eastAsia="Times New Roman" w:hAnsi="Times New Roman"/>
                <w:sz w:val="24"/>
                <w:szCs w:val="24"/>
              </w:rPr>
              <w:lastRenderedPageBreak/>
              <w:t>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lastRenderedPageBreak/>
              <w:t>5.3</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lastRenderedPageBreak/>
              <w:t>Поля для гольфа или конных прогулок</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5.5</w:t>
            </w:r>
          </w:p>
        </w:tc>
      </w:tr>
      <w:tr w:rsidR="001B5175" w:rsidRPr="00701C57" w:rsidTr="001B5175">
        <w:trPr>
          <w:trHeight w:val="1143"/>
        </w:trPr>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8.3</w:t>
            </w:r>
          </w:p>
        </w:tc>
      </w:tr>
      <w:tr w:rsidR="001B5175" w:rsidRPr="00701C57" w:rsidTr="001B5175">
        <w:tc>
          <w:tcPr>
            <w:tcW w:w="2545" w:type="dxa"/>
          </w:tcPr>
          <w:p w:rsidR="001B5175" w:rsidRPr="00701C57" w:rsidRDefault="001B5175" w:rsidP="001B5175">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bCs/>
                <w:sz w:val="24"/>
                <w:szCs w:val="24"/>
              </w:rPr>
              <w:t>9.1</w:t>
            </w:r>
          </w:p>
        </w:tc>
      </w:tr>
      <w:tr w:rsidR="001B5175" w:rsidRPr="00701C57" w:rsidTr="001B5175">
        <w:tc>
          <w:tcPr>
            <w:tcW w:w="2545" w:type="dxa"/>
          </w:tcPr>
          <w:p w:rsidR="001B5175" w:rsidRPr="00701C57" w:rsidRDefault="001B5175" w:rsidP="001B5175">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rsidR="001B5175" w:rsidRPr="00701C57" w:rsidRDefault="001B5175" w:rsidP="001B5175">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1B5175" w:rsidRPr="00701C57" w:rsidRDefault="001B5175" w:rsidP="001B5175">
            <w:pPr>
              <w:jc w:val="center"/>
              <w:rPr>
                <w:rFonts w:ascii="Times New Roman" w:hAnsi="Times New Roman"/>
                <w:bCs/>
                <w:sz w:val="24"/>
                <w:szCs w:val="24"/>
              </w:rPr>
            </w:pPr>
            <w:r w:rsidRPr="00701C57">
              <w:rPr>
                <w:rFonts w:ascii="Times New Roman" w:hAnsi="Times New Roman"/>
                <w:bCs/>
                <w:sz w:val="24"/>
                <w:szCs w:val="24"/>
              </w:rPr>
              <w:t>9.2</w:t>
            </w:r>
          </w:p>
        </w:tc>
      </w:tr>
      <w:tr w:rsidR="001B5175" w:rsidRPr="00701C57" w:rsidTr="001B5175">
        <w:tc>
          <w:tcPr>
            <w:tcW w:w="2545" w:type="dxa"/>
          </w:tcPr>
          <w:p w:rsidR="001B5175" w:rsidRPr="00701C57" w:rsidRDefault="001B5175" w:rsidP="001B5175">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rsidR="001B5175" w:rsidRPr="00701C57" w:rsidRDefault="001B5175" w:rsidP="001B5175">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1B5175" w:rsidRPr="00701C57" w:rsidRDefault="001B5175" w:rsidP="001B5175">
            <w:pPr>
              <w:jc w:val="center"/>
              <w:rPr>
                <w:rFonts w:ascii="Times New Roman" w:hAnsi="Times New Roman"/>
                <w:bCs/>
                <w:sz w:val="24"/>
                <w:szCs w:val="24"/>
              </w:rPr>
            </w:pPr>
            <w:r w:rsidRPr="00701C57">
              <w:rPr>
                <w:rFonts w:ascii="Times New Roman" w:hAnsi="Times New Roman"/>
                <w:bCs/>
                <w:sz w:val="24"/>
                <w:szCs w:val="24"/>
              </w:rPr>
              <w:t>9.2.1</w:t>
            </w:r>
          </w:p>
        </w:tc>
      </w:tr>
      <w:tr w:rsidR="001B5175" w:rsidRPr="00701C57" w:rsidTr="001B5175">
        <w:tc>
          <w:tcPr>
            <w:tcW w:w="2545" w:type="dxa"/>
          </w:tcPr>
          <w:p w:rsidR="001B5175" w:rsidRPr="00701C57" w:rsidRDefault="001B5175" w:rsidP="001B5175">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rsidR="001B5175" w:rsidRPr="00701C57" w:rsidRDefault="001B5175" w:rsidP="001B5175">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w:t>
            </w:r>
            <w:r w:rsidRPr="00701C57">
              <w:rPr>
                <w:rFonts w:ascii="Times New Roman" w:hAnsi="Times New Roman"/>
                <w:bCs/>
                <w:sz w:val="24"/>
                <w:szCs w:val="24"/>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1B5175" w:rsidRPr="00701C57" w:rsidRDefault="001B5175" w:rsidP="001B5175">
            <w:pPr>
              <w:jc w:val="center"/>
              <w:rPr>
                <w:rFonts w:ascii="Times New Roman" w:hAnsi="Times New Roman"/>
                <w:bCs/>
                <w:sz w:val="24"/>
                <w:szCs w:val="24"/>
              </w:rPr>
            </w:pPr>
            <w:r w:rsidRPr="00701C57">
              <w:rPr>
                <w:rFonts w:ascii="Times New Roman" w:hAnsi="Times New Roman"/>
                <w:bCs/>
                <w:sz w:val="24"/>
                <w:szCs w:val="24"/>
              </w:rPr>
              <w:lastRenderedPageBreak/>
              <w:t>9.3</w:t>
            </w:r>
          </w:p>
        </w:tc>
      </w:tr>
      <w:tr w:rsidR="001B5175" w:rsidRPr="00701C57" w:rsidTr="001B5175">
        <w:tc>
          <w:tcPr>
            <w:tcW w:w="2545" w:type="dxa"/>
          </w:tcPr>
          <w:p w:rsidR="001B5175" w:rsidRPr="00701C57" w:rsidRDefault="001B5175" w:rsidP="001B5175">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lastRenderedPageBreak/>
              <w:t>Общее пользование водными объектами</w:t>
            </w:r>
          </w:p>
        </w:tc>
        <w:tc>
          <w:tcPr>
            <w:tcW w:w="5099" w:type="dxa"/>
          </w:tcPr>
          <w:p w:rsidR="001B5175" w:rsidRPr="00701C57" w:rsidRDefault="001B5175" w:rsidP="001B5175">
            <w:pPr>
              <w:autoSpaceDE w:val="0"/>
              <w:autoSpaceDN w:val="0"/>
              <w:adjustRightInd w:val="0"/>
              <w:rPr>
                <w:rFonts w:ascii="Times New Roman" w:hAnsi="Times New Roman"/>
                <w:bCs/>
                <w:sz w:val="24"/>
                <w:szCs w:val="24"/>
              </w:rPr>
            </w:pPr>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1B5175" w:rsidRPr="00701C57" w:rsidRDefault="001B5175" w:rsidP="001B5175">
            <w:pPr>
              <w:jc w:val="center"/>
              <w:rPr>
                <w:rFonts w:ascii="Times New Roman" w:hAnsi="Times New Roman"/>
                <w:bCs/>
                <w:sz w:val="24"/>
                <w:szCs w:val="24"/>
              </w:rPr>
            </w:pPr>
            <w:r w:rsidRPr="00701C57">
              <w:rPr>
                <w:rFonts w:ascii="Times New Roman" w:hAnsi="Times New Roman"/>
                <w:bCs/>
                <w:sz w:val="24"/>
                <w:szCs w:val="24"/>
              </w:rPr>
              <w:t>11.1</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12.0</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12.0.1</w:t>
            </w:r>
          </w:p>
        </w:tc>
      </w:tr>
      <w:tr w:rsidR="001B5175" w:rsidRPr="00701C57" w:rsidTr="001B5175">
        <w:tc>
          <w:tcPr>
            <w:tcW w:w="2545"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1B5175" w:rsidRPr="00701C57" w:rsidRDefault="001B5175" w:rsidP="001B5175">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1B5175" w:rsidRPr="00701C57" w:rsidTr="001B5175">
        <w:tc>
          <w:tcPr>
            <w:tcW w:w="9339" w:type="dxa"/>
            <w:gridSpan w:val="3"/>
          </w:tcPr>
          <w:p w:rsidR="001B5175" w:rsidRPr="00701C57" w:rsidRDefault="001B5175" w:rsidP="001B5175">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1B5175" w:rsidRPr="00701C57" w:rsidTr="001B5175">
        <w:tc>
          <w:tcPr>
            <w:tcW w:w="2546"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3.1.1</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3.6.1</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3.6.3</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4.4</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4.6</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4.8.1</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lastRenderedPageBreak/>
              <w:t>4.9</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5.1.2</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5.1.3</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5.1.4</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rsidR="001B5175" w:rsidRPr="00701C57" w:rsidRDefault="001B5175" w:rsidP="001B5175">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B5175" w:rsidRPr="00701C57" w:rsidRDefault="001B5175" w:rsidP="001B5175">
            <w:pPr>
              <w:jc w:val="center"/>
              <w:rPr>
                <w:rFonts w:ascii="Times New Roman" w:hAnsi="Times New Roman"/>
                <w:sz w:val="24"/>
                <w:szCs w:val="24"/>
              </w:rPr>
            </w:pPr>
            <w:r>
              <w:rPr>
                <w:rFonts w:ascii="Times New Roman" w:hAnsi="Times New Roman"/>
                <w:sz w:val="24"/>
                <w:szCs w:val="24"/>
              </w:rPr>
              <w:t>5.4</w:t>
            </w:r>
          </w:p>
        </w:tc>
      </w:tr>
      <w:tr w:rsidR="001B5175" w:rsidRPr="00701C57" w:rsidTr="001B5175">
        <w:tc>
          <w:tcPr>
            <w:tcW w:w="2546"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12.0.2</w:t>
            </w:r>
          </w:p>
        </w:tc>
      </w:tr>
    </w:tbl>
    <w:p w:rsidR="001B5175" w:rsidRPr="00701C57" w:rsidRDefault="001B5175" w:rsidP="001B5175">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1B5175" w:rsidRPr="00701C57" w:rsidTr="001B5175">
        <w:tc>
          <w:tcPr>
            <w:tcW w:w="9345" w:type="dxa"/>
            <w:gridSpan w:val="3"/>
          </w:tcPr>
          <w:p w:rsidR="001B5175" w:rsidRPr="00701C57" w:rsidRDefault="001B5175" w:rsidP="001B5175">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1B5175" w:rsidRPr="00701C57" w:rsidTr="001B5175">
        <w:tc>
          <w:tcPr>
            <w:tcW w:w="2547"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B5175" w:rsidRPr="00701C57" w:rsidTr="001B5175">
        <w:tc>
          <w:tcPr>
            <w:tcW w:w="2547" w:type="dxa"/>
          </w:tcPr>
          <w:p w:rsidR="001B5175" w:rsidRPr="00701C57" w:rsidRDefault="001B5175" w:rsidP="001B5175">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rsidR="001B5175" w:rsidRPr="00701C57" w:rsidRDefault="001B5175" w:rsidP="001B5175">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3.6.1</w:t>
            </w:r>
          </w:p>
        </w:tc>
      </w:tr>
      <w:tr w:rsidR="001B5175" w:rsidRPr="00701C57" w:rsidTr="001B5175">
        <w:tc>
          <w:tcPr>
            <w:tcW w:w="2547" w:type="dxa"/>
          </w:tcPr>
          <w:p w:rsidR="001B5175" w:rsidRPr="00701C57" w:rsidRDefault="001B5175" w:rsidP="001B5175">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1B5175" w:rsidRPr="00701C57" w:rsidRDefault="001B5175" w:rsidP="001B5175">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701C57">
              <w:rPr>
                <w:rFonts w:ascii="Times New Roman" w:eastAsia="Times New Roman" w:hAnsi="Times New Roman"/>
                <w:sz w:val="24"/>
                <w:szCs w:val="24"/>
              </w:rPr>
              <w:lastRenderedPageBreak/>
              <w:t>смежных с ней областях (доплеровские метеорологические радиолокаторы, гидрологические посты и другие)</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lastRenderedPageBreak/>
              <w:t>3.9.1</w:t>
            </w:r>
          </w:p>
        </w:tc>
      </w:tr>
      <w:tr w:rsidR="001B5175" w:rsidRPr="00701C57" w:rsidTr="001B5175">
        <w:tc>
          <w:tcPr>
            <w:tcW w:w="2547"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lastRenderedPageBreak/>
              <w:t>Развлекательные мероприятия</w:t>
            </w:r>
          </w:p>
        </w:tc>
        <w:tc>
          <w:tcPr>
            <w:tcW w:w="5103" w:type="dxa"/>
          </w:tcPr>
          <w:p w:rsidR="001B5175" w:rsidRPr="00701C57" w:rsidRDefault="001B5175" w:rsidP="001B5175">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B5175" w:rsidRPr="00701C57" w:rsidRDefault="001B5175" w:rsidP="001B5175">
            <w:pPr>
              <w:jc w:val="center"/>
              <w:rPr>
                <w:rFonts w:ascii="Times New Roman" w:hAnsi="Times New Roman"/>
                <w:sz w:val="24"/>
                <w:szCs w:val="24"/>
              </w:rPr>
            </w:pPr>
            <w:r w:rsidRPr="00701C57">
              <w:rPr>
                <w:rFonts w:ascii="Times New Roman" w:hAnsi="Times New Roman"/>
                <w:sz w:val="24"/>
                <w:szCs w:val="24"/>
              </w:rPr>
              <w:t>4.8.1</w:t>
            </w:r>
          </w:p>
        </w:tc>
      </w:tr>
      <w:tr w:rsidR="001B5175" w:rsidRPr="00701C57" w:rsidTr="001B5175">
        <w:tc>
          <w:tcPr>
            <w:tcW w:w="2547" w:type="dxa"/>
          </w:tcPr>
          <w:p w:rsidR="001B5175" w:rsidRPr="00701C57" w:rsidRDefault="001B5175" w:rsidP="001B5175">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rsidR="001B5175" w:rsidRPr="00701C57" w:rsidRDefault="001B5175" w:rsidP="001B5175">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B5175" w:rsidRPr="00701C57" w:rsidRDefault="001B5175" w:rsidP="001B5175">
            <w:pPr>
              <w:jc w:val="center"/>
              <w:rPr>
                <w:rFonts w:ascii="Times New Roman" w:hAnsi="Times New Roman"/>
                <w:sz w:val="24"/>
                <w:szCs w:val="24"/>
              </w:rPr>
            </w:pPr>
            <w:r>
              <w:rPr>
                <w:rFonts w:ascii="Times New Roman" w:hAnsi="Times New Roman"/>
                <w:sz w:val="24"/>
                <w:szCs w:val="24"/>
              </w:rPr>
              <w:t>5.4</w:t>
            </w:r>
          </w:p>
        </w:tc>
      </w:tr>
      <w:tr w:rsidR="001B5175" w:rsidRPr="00701C57" w:rsidTr="001B5175">
        <w:tc>
          <w:tcPr>
            <w:tcW w:w="2547" w:type="dxa"/>
          </w:tcPr>
          <w:p w:rsidR="001B5175" w:rsidRPr="00C57500" w:rsidRDefault="001B5175" w:rsidP="001B5175">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rsidR="001B5175" w:rsidRPr="00C57500" w:rsidRDefault="001B5175" w:rsidP="001B5175">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B5175" w:rsidRDefault="001B5175" w:rsidP="001B5175">
            <w:pPr>
              <w:jc w:val="center"/>
              <w:rPr>
                <w:rFonts w:ascii="Times New Roman" w:hAnsi="Times New Roman"/>
                <w:sz w:val="24"/>
                <w:szCs w:val="24"/>
              </w:rPr>
            </w:pPr>
            <w:r>
              <w:rPr>
                <w:rFonts w:ascii="Times New Roman" w:hAnsi="Times New Roman"/>
                <w:sz w:val="24"/>
                <w:szCs w:val="24"/>
              </w:rPr>
              <w:t>11.2</w:t>
            </w:r>
          </w:p>
        </w:tc>
      </w:tr>
      <w:tr w:rsidR="001B5175" w:rsidRPr="00701C57" w:rsidTr="001B5175">
        <w:tc>
          <w:tcPr>
            <w:tcW w:w="2547" w:type="dxa"/>
          </w:tcPr>
          <w:p w:rsidR="001B5175" w:rsidRPr="00C57500" w:rsidRDefault="001B5175" w:rsidP="001B5175">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rsidR="001B5175" w:rsidRPr="00C57500" w:rsidRDefault="001B5175" w:rsidP="001B5175">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rsidR="001B5175" w:rsidRDefault="001B5175" w:rsidP="001B5175">
            <w:pPr>
              <w:jc w:val="center"/>
              <w:rPr>
                <w:rFonts w:ascii="Times New Roman" w:hAnsi="Times New Roman"/>
                <w:sz w:val="24"/>
                <w:szCs w:val="24"/>
              </w:rPr>
            </w:pPr>
            <w:r>
              <w:rPr>
                <w:rFonts w:ascii="Times New Roman" w:hAnsi="Times New Roman"/>
                <w:sz w:val="24"/>
                <w:szCs w:val="24"/>
              </w:rPr>
              <w:t>11.3</w:t>
            </w:r>
          </w:p>
        </w:tc>
      </w:tr>
    </w:tbl>
    <w:p w:rsidR="001B5175" w:rsidRDefault="001B5175" w:rsidP="001B5175">
      <w:pPr>
        <w:spacing w:after="0" w:line="240" w:lineRule="auto"/>
        <w:rPr>
          <w:rFonts w:ascii="Times New Roman" w:eastAsia="MS Mincho" w:hAnsi="Times New Roman" w:cs="Times New Roman"/>
          <w:sz w:val="24"/>
          <w:szCs w:val="24"/>
          <w:lang w:eastAsia="ru-RU"/>
        </w:rPr>
      </w:pPr>
    </w:p>
    <w:p w:rsidR="001B5175" w:rsidRDefault="001B5175" w:rsidP="001B5175">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w:t>
      </w:r>
      <w:r w:rsidRPr="00701C57">
        <w:rPr>
          <w:rFonts w:ascii="Times New Roman" w:eastAsia="MS Mincho" w:hAnsi="Times New Roman" w:cs="Times New Roman"/>
          <w:sz w:val="28"/>
          <w:szCs w:val="28"/>
          <w:lang w:eastAsia="ru-RU"/>
        </w:rPr>
        <w:lastRenderedPageBreak/>
        <w:t>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tblPr>
      <w:tblGrid>
        <w:gridCol w:w="2547"/>
        <w:gridCol w:w="5097"/>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Выпас </w:t>
            </w:r>
            <w:r w:rsidRPr="00701C57">
              <w:rPr>
                <w:rFonts w:ascii="Times New Roman" w:hAnsi="Times New Roman"/>
                <w:sz w:val="24"/>
                <w:szCs w:val="24"/>
              </w:rPr>
              <w:lastRenderedPageBreak/>
              <w:t>сельскохозяйственных животных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Выпас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хозяйственной деятельности, </w:t>
            </w:r>
            <w:r w:rsidRPr="00C57500">
              <w:rPr>
                <w:rFonts w:ascii="Times New Roman" w:hAnsi="Times New Roman"/>
                <w:sz w:val="24"/>
                <w:szCs w:val="24"/>
              </w:rPr>
              <w:lastRenderedPageBreak/>
              <w:t>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lastRenderedPageBreak/>
              <w:t>1.13</w:t>
            </w:r>
          </w:p>
        </w:tc>
      </w:tr>
      <w:tr w:rsidR="00C57500" w:rsidRPr="00701C57" w:rsidTr="00FE0999">
        <w:tc>
          <w:tcPr>
            <w:tcW w:w="2547"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lastRenderedPageBreak/>
              <w:t>Научное обеспечение сельского хозяйства</w:t>
            </w:r>
          </w:p>
        </w:tc>
        <w:tc>
          <w:tcPr>
            <w:tcW w:w="5103"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tblPr>
      <w:tblGrid>
        <w:gridCol w:w="2602"/>
        <w:gridCol w:w="5045"/>
        <w:gridCol w:w="1692"/>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60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701C57">
              <w:rPr>
                <w:rFonts w:ascii="Times New Roman" w:hAnsi="Times New Roman"/>
                <w:sz w:val="24"/>
                <w:szCs w:val="24"/>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Скотоводство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Пчеловодство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rsidTr="00FE0999">
        <w:tc>
          <w:tcPr>
            <w:tcW w:w="2602"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(территории) общего </w:t>
            </w:r>
            <w:r w:rsidRPr="00701C57">
              <w:rPr>
                <w:rFonts w:ascii="Times New Roman" w:hAnsi="Times New Roman"/>
                <w:sz w:val="24"/>
                <w:szCs w:val="24"/>
              </w:rPr>
              <w:lastRenderedPageBreak/>
              <w:t>пользования</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Земельные участки общего пользования. Содержание данного вида разрешенного </w:t>
            </w:r>
            <w:r w:rsidRPr="00701C57">
              <w:rPr>
                <w:rFonts w:ascii="Times New Roman" w:hAnsi="Times New Roman"/>
                <w:sz w:val="24"/>
                <w:szCs w:val="24"/>
              </w:rPr>
              <w:lastRenderedPageBreak/>
              <w:t>использования включает в себя содержание видов разрешенного использования с кодами 12.0.1 - 12.0.2</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701C57">
              <w:rPr>
                <w:rFonts w:ascii="Times New Roman" w:hAnsi="Times New Roman"/>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701C57" w:rsidRPr="00701C57" w:rsidRDefault="00701C57" w:rsidP="00701C57">
            <w:pPr>
              <w:rPr>
                <w:rFonts w:ascii="Times New Roman" w:eastAsia="Times New Roman" w:hAnsi="Times New Roman"/>
                <w:sz w:val="24"/>
                <w:szCs w:val="24"/>
              </w:rPr>
            </w:pP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701C57">
              <w:rPr>
                <w:rFonts w:ascii="Times New Roman" w:eastAsia="Times New Roman" w:hAnsi="Times New Roman"/>
                <w:sz w:val="24"/>
                <w:szCs w:val="24"/>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bl>
    <w:p w:rsidR="009C0737" w:rsidRPr="00701C57" w:rsidRDefault="009C073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tblPr>
      <w:tblGrid>
        <w:gridCol w:w="2588"/>
        <w:gridCol w:w="5058"/>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8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lastRenderedPageBreak/>
              <w:t>12.0.2</w:t>
            </w:r>
          </w:p>
        </w:tc>
      </w:tr>
      <w:tr w:rsidR="00701C57" w:rsidRPr="00701C57" w:rsidTr="00FE0999">
        <w:tc>
          <w:tcPr>
            <w:tcW w:w="2588"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Земельные участки общего назначения</w:t>
            </w:r>
          </w:p>
        </w:tc>
        <w:tc>
          <w:tcPr>
            <w:tcW w:w="5058"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rsidTr="00836DCD">
        <w:tc>
          <w:tcPr>
            <w:tcW w:w="2546"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rsidTr="00FE0999">
        <w:tc>
          <w:tcPr>
            <w:tcW w:w="2546"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9C0737" w:rsidRPr="00701C57" w:rsidRDefault="009C073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w:t>
      </w:r>
      <w:r w:rsidR="00B2201C">
        <w:rPr>
          <w:rFonts w:ascii="Times New Roman" w:eastAsia="MS Mincho" w:hAnsi="Times New Roman" w:cs="Times New Roman"/>
          <w:b/>
          <w:sz w:val="28"/>
          <w:szCs w:val="28"/>
          <w:lang w:eastAsia="ru-RU"/>
        </w:rPr>
        <w:t>7</w:t>
      </w:r>
      <w:r w:rsidRPr="00701C57">
        <w:rPr>
          <w:rFonts w:ascii="Times New Roman" w:eastAsia="MS Mincho" w:hAnsi="Times New Roman" w:cs="Times New Roman"/>
          <w:b/>
          <w:sz w:val="28"/>
          <w:szCs w:val="28"/>
          <w:lang w:eastAsia="ru-RU"/>
        </w:rPr>
        <w:t>.</w:t>
      </w:r>
      <w:r w:rsidR="00B2201C">
        <w:rPr>
          <w:rFonts w:ascii="Times New Roman" w:eastAsia="MS Mincho" w:hAnsi="Times New Roman" w:cs="Times New Roman"/>
          <w:b/>
          <w:sz w:val="28"/>
          <w:szCs w:val="28"/>
          <w:lang w:eastAsia="ru-RU"/>
        </w:rPr>
        <w:t>1</w:t>
      </w:r>
      <w:r w:rsidRPr="00701C57">
        <w:rPr>
          <w:rFonts w:ascii="Times New Roman" w:eastAsia="MS Mincho" w:hAnsi="Times New Roman" w:cs="Times New Roman"/>
          <w:b/>
          <w:sz w:val="28"/>
          <w:szCs w:val="28"/>
          <w:lang w:eastAsia="ru-RU"/>
        </w:rPr>
        <w:t xml:space="preserve"> Перечень видов разрешенного использования земельных участков и объектов капитального строительства в зон</w:t>
      </w:r>
      <w:r w:rsidR="00B2201C">
        <w:rPr>
          <w:rFonts w:ascii="Times New Roman" w:eastAsia="MS Mincho" w:hAnsi="Times New Roman" w:cs="Times New Roman"/>
          <w:b/>
          <w:sz w:val="28"/>
          <w:szCs w:val="28"/>
          <w:lang w:eastAsia="ru-RU"/>
        </w:rPr>
        <w:t>е</w:t>
      </w:r>
      <w:r w:rsidRPr="00701C57">
        <w:rPr>
          <w:rFonts w:ascii="Times New Roman" w:eastAsia="MS Mincho" w:hAnsi="Times New Roman" w:cs="Times New Roman"/>
          <w:b/>
          <w:sz w:val="28"/>
          <w:szCs w:val="28"/>
          <w:lang w:eastAsia="ru-RU"/>
        </w:rPr>
        <w:t xml:space="preserve"> специального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tblPr>
      <w:tblGrid>
        <w:gridCol w:w="2589"/>
        <w:gridCol w:w="5057"/>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rsidTr="00FE0999">
        <w:tc>
          <w:tcPr>
            <w:tcW w:w="258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701C57">
              <w:rPr>
                <w:rFonts w:ascii="Times New Roman" w:eastAsia="Times New Roman" w:hAnsi="Times New Roman"/>
                <w:sz w:val="24"/>
                <w:szCs w:val="24"/>
              </w:rPr>
              <w:lastRenderedPageBreak/>
              <w:t>и отходов, мест сбора вещей для их вторичной переработки)</w:t>
            </w:r>
          </w:p>
        </w:tc>
        <w:tc>
          <w:tcPr>
            <w:tcW w:w="1695" w:type="dxa"/>
          </w:tcPr>
          <w:p w:rsidR="00701C57" w:rsidRPr="00701C57" w:rsidRDefault="00907BA6" w:rsidP="00701C57">
            <w:pPr>
              <w:jc w:val="center"/>
              <w:rPr>
                <w:rFonts w:ascii="Times New Roman" w:hAnsi="Times New Roman"/>
                <w:sz w:val="24"/>
                <w:szCs w:val="24"/>
              </w:rPr>
            </w:pPr>
            <w:r>
              <w:rPr>
                <w:rFonts w:ascii="Times New Roman" w:hAnsi="Times New Roman"/>
                <w:sz w:val="24"/>
                <w:szCs w:val="24"/>
              </w:rPr>
              <w:lastRenderedPageBreak/>
              <w:t>12.2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w:t>
      </w:r>
      <w:r w:rsidR="00B2201C">
        <w:rPr>
          <w:rFonts w:ascii="Times New Roman" w:hAnsi="Times New Roman" w:cs="Times New Roman"/>
          <w:sz w:val="28"/>
          <w:szCs w:val="28"/>
        </w:rPr>
        <w:t>8</w:t>
      </w:r>
      <w:r w:rsidR="00E45817">
        <w:rPr>
          <w:rFonts w:ascii="Times New Roman" w:hAnsi="Times New Roman" w:cs="Times New Roman"/>
          <w:sz w:val="28"/>
          <w:szCs w:val="28"/>
        </w:rPr>
        <w:t xml:space="preserve"> Правил:</w:t>
      </w:r>
    </w:p>
    <w:p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6F00EF">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9C0737">
        <w:rPr>
          <w:rFonts w:ascii="Times New Roman" w:hAnsi="Times New Roman" w:cs="Times New Roman"/>
          <w:sz w:val="28"/>
          <w:szCs w:val="28"/>
        </w:rPr>
        <w:t>ах</w:t>
      </w:r>
      <w:r>
        <w:rPr>
          <w:rFonts w:ascii="Times New Roman" w:hAnsi="Times New Roman" w:cs="Times New Roman"/>
          <w:sz w:val="28"/>
          <w:szCs w:val="28"/>
        </w:rPr>
        <w:t xml:space="preserve"> 5</w:t>
      </w:r>
      <w:r w:rsidR="009C0737">
        <w:rPr>
          <w:rFonts w:ascii="Times New Roman" w:hAnsi="Times New Roman" w:cs="Times New Roman"/>
          <w:sz w:val="28"/>
          <w:szCs w:val="28"/>
        </w:rPr>
        <w:t xml:space="preserve">, 6 </w:t>
      </w:r>
      <w:r>
        <w:rPr>
          <w:rFonts w:ascii="Times New Roman" w:hAnsi="Times New Roman" w:cs="Times New Roman"/>
          <w:sz w:val="28"/>
          <w:szCs w:val="28"/>
        </w:rPr>
        <w:t>после слов «подсобного хозяйства» дополнить словами «(приусадебный земельный участок)»;</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B2201C">
        <w:rPr>
          <w:rFonts w:ascii="Times New Roman" w:hAnsi="Times New Roman" w:cs="Times New Roman"/>
          <w:sz w:val="28"/>
          <w:szCs w:val="28"/>
        </w:rPr>
        <w:t>ах</w:t>
      </w:r>
      <w:r>
        <w:rPr>
          <w:rFonts w:ascii="Times New Roman" w:hAnsi="Times New Roman" w:cs="Times New Roman"/>
          <w:sz w:val="28"/>
          <w:szCs w:val="28"/>
        </w:rPr>
        <w:t xml:space="preserve"> 7</w:t>
      </w:r>
      <w:r w:rsidR="00B2201C">
        <w:rPr>
          <w:rFonts w:ascii="Times New Roman" w:hAnsi="Times New Roman" w:cs="Times New Roman"/>
          <w:sz w:val="28"/>
          <w:szCs w:val="28"/>
        </w:rPr>
        <w:t>, 8</w:t>
      </w:r>
      <w:r w:rsidR="009C0737">
        <w:rPr>
          <w:rFonts w:ascii="Times New Roman" w:hAnsi="Times New Roman" w:cs="Times New Roman"/>
          <w:sz w:val="28"/>
          <w:szCs w:val="28"/>
        </w:rPr>
        <w:t xml:space="preserve"> </w:t>
      </w:r>
      <w:r>
        <w:rPr>
          <w:rFonts w:ascii="Times New Roman" w:hAnsi="Times New Roman" w:cs="Times New Roman"/>
          <w:sz w:val="28"/>
          <w:szCs w:val="28"/>
        </w:rPr>
        <w:t>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9C0737">
        <w:rPr>
          <w:rFonts w:ascii="Times New Roman" w:hAnsi="Times New Roman" w:cs="Times New Roman"/>
          <w:sz w:val="28"/>
          <w:szCs w:val="28"/>
        </w:rPr>
        <w:t>9</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9C0737">
        <w:rPr>
          <w:rFonts w:ascii="Times New Roman" w:hAnsi="Times New Roman" w:cs="Times New Roman"/>
          <w:sz w:val="28"/>
          <w:szCs w:val="28"/>
        </w:rPr>
        <w:t>0</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1</w:t>
      </w:r>
      <w:r w:rsidR="008B09B5">
        <w:rPr>
          <w:rFonts w:ascii="Times New Roman" w:hAnsi="Times New Roman" w:cs="Times New Roman"/>
          <w:bCs/>
          <w:sz w:val="28"/>
          <w:szCs w:val="28"/>
        </w:rPr>
        <w:t>1</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8B09B5">
        <w:rPr>
          <w:rFonts w:ascii="Times New Roman" w:hAnsi="Times New Roman" w:cs="Times New Roman"/>
          <w:sz w:val="28"/>
          <w:szCs w:val="28"/>
        </w:rPr>
        <w:t>2</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16</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17</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18</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19</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B2201C">
        <w:rPr>
          <w:rFonts w:ascii="Times New Roman" w:hAnsi="Times New Roman" w:cs="Times New Roman"/>
          <w:sz w:val="28"/>
          <w:szCs w:val="28"/>
        </w:rPr>
        <w:t>1</w:t>
      </w:r>
      <w:r>
        <w:rPr>
          <w:rFonts w:ascii="Times New Roman" w:hAnsi="Times New Roman" w:cs="Times New Roman"/>
          <w:sz w:val="28"/>
          <w:szCs w:val="28"/>
        </w:rPr>
        <w:t xml:space="preserve"> слова «</w:t>
      </w:r>
      <w:r w:rsidR="00B2201C">
        <w:rPr>
          <w:rFonts w:ascii="Times New Roman" w:hAnsi="Times New Roman" w:cs="Times New Roman"/>
          <w:sz w:val="28"/>
          <w:szCs w:val="28"/>
        </w:rPr>
        <w:t xml:space="preserve">для </w:t>
      </w:r>
      <w:r>
        <w:rPr>
          <w:rFonts w:ascii="Times New Roman" w:hAnsi="Times New Roman" w:cs="Times New Roman"/>
          <w:sz w:val="28"/>
          <w:szCs w:val="28"/>
        </w:rPr>
        <w:t>многоквартирной жилой застройки» заменить словами «</w:t>
      </w:r>
      <w:r w:rsidR="00B2201C">
        <w:rPr>
          <w:rFonts w:ascii="Times New Roman" w:hAnsi="Times New Roman" w:cs="Times New Roman"/>
          <w:sz w:val="28"/>
          <w:szCs w:val="28"/>
        </w:rPr>
        <w:t xml:space="preserve">для </w:t>
      </w:r>
      <w:r>
        <w:rPr>
          <w:rFonts w:ascii="Times New Roman" w:hAnsi="Times New Roman" w:cs="Times New Roman"/>
          <w:sz w:val="28"/>
          <w:szCs w:val="28"/>
        </w:rPr>
        <w:t>малоэтажной многоквартирной жилой застройки;</w:t>
      </w:r>
    </w:p>
    <w:p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8B09B5">
        <w:rPr>
          <w:rFonts w:ascii="Times New Roman" w:hAnsi="Times New Roman" w:cs="Times New Roman"/>
          <w:bCs/>
          <w:sz w:val="28"/>
          <w:szCs w:val="28"/>
        </w:rPr>
        <w:t>2</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25</w:t>
      </w:r>
      <w:r>
        <w:rPr>
          <w:rFonts w:ascii="Times New Roman" w:hAnsi="Times New Roman" w:cs="Times New Roman"/>
          <w:sz w:val="28"/>
          <w:szCs w:val="28"/>
        </w:rPr>
        <w:t xml:space="preserve"> слова «многоквартирной жилой застройки» заменить словами «малоэтажной многоквартирной жилой застройки»;</w:t>
      </w:r>
    </w:p>
    <w:p w:rsidR="00872363" w:rsidRDefault="00872363" w:rsidP="008723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32 следующего содержания:</w:t>
      </w:r>
    </w:p>
    <w:tbl>
      <w:tblPr>
        <w:tblStyle w:val="af1"/>
        <w:tblW w:w="9351" w:type="dxa"/>
        <w:tblLook w:val="04A0"/>
      </w:tblPr>
      <w:tblGrid>
        <w:gridCol w:w="566"/>
        <w:gridCol w:w="2407"/>
        <w:gridCol w:w="911"/>
        <w:gridCol w:w="911"/>
        <w:gridCol w:w="911"/>
        <w:gridCol w:w="911"/>
        <w:gridCol w:w="911"/>
        <w:gridCol w:w="911"/>
        <w:gridCol w:w="912"/>
      </w:tblGrid>
      <w:tr w:rsidR="00872363" w:rsidRPr="00E528B4" w:rsidTr="00872363">
        <w:tc>
          <w:tcPr>
            <w:tcW w:w="566" w:type="dxa"/>
            <w:vMerge w:val="restart"/>
          </w:tcPr>
          <w:p w:rsidR="00872363" w:rsidRPr="00E528B4" w:rsidRDefault="00872363" w:rsidP="00872363">
            <w:pPr>
              <w:jc w:val="center"/>
              <w:rPr>
                <w:rFonts w:ascii="Times New Roman" w:hAnsi="Times New Roman"/>
                <w:b/>
                <w:bCs/>
              </w:rPr>
            </w:pPr>
            <w:r w:rsidRPr="00E528B4">
              <w:rPr>
                <w:rFonts w:ascii="Times New Roman" w:hAnsi="Times New Roman"/>
                <w:b/>
                <w:bCs/>
              </w:rPr>
              <w:t>№ п/п</w:t>
            </w:r>
          </w:p>
        </w:tc>
        <w:tc>
          <w:tcPr>
            <w:tcW w:w="2407" w:type="dxa"/>
            <w:vMerge w:val="restart"/>
          </w:tcPr>
          <w:p w:rsidR="00872363" w:rsidRPr="00E528B4" w:rsidRDefault="00872363" w:rsidP="00872363">
            <w:pPr>
              <w:jc w:val="center"/>
              <w:rPr>
                <w:rFonts w:ascii="Times New Roman" w:hAnsi="Times New Roman"/>
                <w:b/>
                <w:bCs/>
              </w:rPr>
            </w:pPr>
            <w:r w:rsidRPr="00E528B4">
              <w:rPr>
                <w:rFonts w:ascii="Times New Roman" w:hAnsi="Times New Roman"/>
                <w:b/>
                <w:bCs/>
              </w:rPr>
              <w:t>Наименование параметра</w:t>
            </w:r>
          </w:p>
        </w:tc>
        <w:tc>
          <w:tcPr>
            <w:tcW w:w="6378" w:type="dxa"/>
            <w:gridSpan w:val="7"/>
          </w:tcPr>
          <w:p w:rsidR="00872363" w:rsidRPr="00E528B4" w:rsidRDefault="00872363" w:rsidP="00872363">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72363" w:rsidRPr="00E528B4" w:rsidTr="00305204">
        <w:tc>
          <w:tcPr>
            <w:tcW w:w="566" w:type="dxa"/>
            <w:vMerge/>
          </w:tcPr>
          <w:p w:rsidR="00872363" w:rsidRPr="00E528B4" w:rsidRDefault="00872363" w:rsidP="00872363">
            <w:pPr>
              <w:jc w:val="center"/>
              <w:rPr>
                <w:rFonts w:ascii="Times New Roman" w:hAnsi="Times New Roman"/>
                <w:b/>
                <w:bCs/>
              </w:rPr>
            </w:pPr>
          </w:p>
        </w:tc>
        <w:tc>
          <w:tcPr>
            <w:tcW w:w="2407" w:type="dxa"/>
            <w:vMerge/>
          </w:tcPr>
          <w:p w:rsidR="00872363" w:rsidRPr="00E528B4" w:rsidRDefault="00872363" w:rsidP="00872363">
            <w:pPr>
              <w:jc w:val="center"/>
              <w:rPr>
                <w:rFonts w:ascii="Times New Roman" w:hAnsi="Times New Roman"/>
                <w:b/>
                <w:bCs/>
              </w:rPr>
            </w:pPr>
          </w:p>
        </w:tc>
        <w:tc>
          <w:tcPr>
            <w:tcW w:w="911" w:type="dxa"/>
          </w:tcPr>
          <w:p w:rsidR="00872363" w:rsidRPr="00E528B4" w:rsidRDefault="00872363" w:rsidP="00872363">
            <w:pPr>
              <w:jc w:val="center"/>
              <w:rPr>
                <w:rFonts w:ascii="Times New Roman" w:hAnsi="Times New Roman"/>
                <w:b/>
                <w:bCs/>
              </w:rPr>
            </w:pPr>
            <w:r w:rsidRPr="00E528B4">
              <w:rPr>
                <w:rFonts w:ascii="Times New Roman" w:hAnsi="Times New Roman"/>
                <w:b/>
                <w:bCs/>
              </w:rPr>
              <w:t>Ж1</w:t>
            </w:r>
          </w:p>
        </w:tc>
        <w:tc>
          <w:tcPr>
            <w:tcW w:w="911" w:type="dxa"/>
          </w:tcPr>
          <w:p w:rsidR="00872363" w:rsidRPr="00E528B4" w:rsidRDefault="00872363" w:rsidP="00872363">
            <w:pPr>
              <w:jc w:val="center"/>
              <w:rPr>
                <w:rFonts w:ascii="Times New Roman" w:hAnsi="Times New Roman"/>
                <w:b/>
                <w:bCs/>
              </w:rPr>
            </w:pPr>
            <w:r w:rsidRPr="00E528B4">
              <w:rPr>
                <w:rFonts w:ascii="Times New Roman" w:hAnsi="Times New Roman"/>
                <w:b/>
                <w:bCs/>
              </w:rPr>
              <w:t>Ж5</w:t>
            </w:r>
          </w:p>
        </w:tc>
        <w:tc>
          <w:tcPr>
            <w:tcW w:w="911" w:type="dxa"/>
          </w:tcPr>
          <w:p w:rsidR="00872363" w:rsidRPr="00E528B4" w:rsidRDefault="00872363" w:rsidP="00872363">
            <w:pPr>
              <w:jc w:val="center"/>
              <w:rPr>
                <w:rFonts w:ascii="Times New Roman" w:hAnsi="Times New Roman"/>
                <w:b/>
                <w:bCs/>
              </w:rPr>
            </w:pPr>
            <w:r w:rsidRPr="00E528B4">
              <w:rPr>
                <w:rFonts w:ascii="Times New Roman" w:hAnsi="Times New Roman"/>
                <w:b/>
                <w:bCs/>
              </w:rPr>
              <w:t>Ж6</w:t>
            </w:r>
          </w:p>
        </w:tc>
        <w:tc>
          <w:tcPr>
            <w:tcW w:w="911" w:type="dxa"/>
          </w:tcPr>
          <w:p w:rsidR="00872363" w:rsidRPr="00E528B4" w:rsidRDefault="00872363" w:rsidP="00872363">
            <w:pPr>
              <w:jc w:val="center"/>
              <w:rPr>
                <w:rFonts w:ascii="Times New Roman" w:hAnsi="Times New Roman"/>
                <w:b/>
                <w:bCs/>
              </w:rPr>
            </w:pPr>
            <w:r w:rsidRPr="00E528B4">
              <w:rPr>
                <w:rFonts w:ascii="Times New Roman" w:hAnsi="Times New Roman"/>
                <w:b/>
                <w:bCs/>
              </w:rPr>
              <w:t>Ж8</w:t>
            </w:r>
          </w:p>
        </w:tc>
        <w:tc>
          <w:tcPr>
            <w:tcW w:w="911" w:type="dxa"/>
          </w:tcPr>
          <w:p w:rsidR="00872363" w:rsidRPr="00E528B4" w:rsidRDefault="00872363" w:rsidP="00872363">
            <w:pPr>
              <w:jc w:val="center"/>
              <w:rPr>
                <w:rFonts w:ascii="Times New Roman" w:hAnsi="Times New Roman"/>
                <w:b/>
                <w:bCs/>
              </w:rPr>
            </w:pPr>
            <w:r w:rsidRPr="00E528B4">
              <w:rPr>
                <w:rFonts w:ascii="Times New Roman" w:hAnsi="Times New Roman"/>
                <w:b/>
                <w:bCs/>
              </w:rPr>
              <w:t>О1</w:t>
            </w:r>
          </w:p>
        </w:tc>
        <w:tc>
          <w:tcPr>
            <w:tcW w:w="911" w:type="dxa"/>
          </w:tcPr>
          <w:p w:rsidR="00872363" w:rsidRPr="00E528B4" w:rsidRDefault="00872363" w:rsidP="00872363">
            <w:pPr>
              <w:jc w:val="center"/>
              <w:rPr>
                <w:rFonts w:ascii="Times New Roman" w:hAnsi="Times New Roman"/>
                <w:b/>
                <w:bCs/>
              </w:rPr>
            </w:pPr>
            <w:r w:rsidRPr="00E528B4">
              <w:rPr>
                <w:rFonts w:ascii="Times New Roman" w:hAnsi="Times New Roman"/>
                <w:b/>
                <w:bCs/>
              </w:rPr>
              <w:t>О2</w:t>
            </w:r>
          </w:p>
        </w:tc>
        <w:tc>
          <w:tcPr>
            <w:tcW w:w="912" w:type="dxa"/>
          </w:tcPr>
          <w:p w:rsidR="00872363" w:rsidRPr="00E528B4" w:rsidRDefault="00872363" w:rsidP="00872363">
            <w:pPr>
              <w:jc w:val="center"/>
              <w:rPr>
                <w:rFonts w:ascii="Times New Roman" w:hAnsi="Times New Roman"/>
                <w:b/>
                <w:bCs/>
              </w:rPr>
            </w:pPr>
            <w:r w:rsidRPr="00E528B4">
              <w:rPr>
                <w:rFonts w:ascii="Times New Roman" w:hAnsi="Times New Roman"/>
                <w:b/>
                <w:bCs/>
              </w:rPr>
              <w:t>О5</w:t>
            </w:r>
          </w:p>
        </w:tc>
      </w:tr>
      <w:tr w:rsidR="00872363" w:rsidRPr="00E528B4" w:rsidTr="00305204">
        <w:tc>
          <w:tcPr>
            <w:tcW w:w="566" w:type="dxa"/>
          </w:tcPr>
          <w:p w:rsidR="00872363" w:rsidRPr="00E528B4" w:rsidRDefault="00872363" w:rsidP="00872363">
            <w:pPr>
              <w:jc w:val="both"/>
              <w:rPr>
                <w:rFonts w:ascii="Times New Roman" w:hAnsi="Times New Roman"/>
              </w:rPr>
            </w:pPr>
            <w:r>
              <w:rPr>
                <w:rFonts w:ascii="Times New Roman" w:hAnsi="Times New Roman"/>
              </w:rPr>
              <w:t>«32.</w:t>
            </w:r>
          </w:p>
        </w:tc>
        <w:tc>
          <w:tcPr>
            <w:tcW w:w="2407" w:type="dxa"/>
          </w:tcPr>
          <w:p w:rsidR="00872363" w:rsidRPr="00E528B4" w:rsidRDefault="00872363" w:rsidP="00872363">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911" w:type="dxa"/>
          </w:tcPr>
          <w:p w:rsidR="00872363" w:rsidRPr="00E528B4" w:rsidRDefault="00872363" w:rsidP="00872363">
            <w:pPr>
              <w:jc w:val="center"/>
              <w:rPr>
                <w:rFonts w:ascii="Times New Roman" w:hAnsi="Times New Roman"/>
              </w:rPr>
            </w:pPr>
            <w:r>
              <w:rPr>
                <w:rFonts w:ascii="Times New Roman" w:hAnsi="Times New Roman"/>
              </w:rPr>
              <w:t>5</w:t>
            </w:r>
          </w:p>
        </w:tc>
        <w:tc>
          <w:tcPr>
            <w:tcW w:w="911" w:type="dxa"/>
          </w:tcPr>
          <w:p w:rsidR="00872363" w:rsidRPr="00E528B4" w:rsidRDefault="00872363" w:rsidP="00872363">
            <w:pPr>
              <w:jc w:val="center"/>
              <w:rPr>
                <w:rFonts w:ascii="Times New Roman" w:hAnsi="Times New Roman"/>
              </w:rPr>
            </w:pPr>
            <w:r>
              <w:rPr>
                <w:rFonts w:ascii="Times New Roman" w:hAnsi="Times New Roman"/>
              </w:rPr>
              <w:t>5</w:t>
            </w:r>
          </w:p>
        </w:tc>
        <w:tc>
          <w:tcPr>
            <w:tcW w:w="911" w:type="dxa"/>
          </w:tcPr>
          <w:p w:rsidR="00872363" w:rsidRPr="00E528B4" w:rsidRDefault="00872363" w:rsidP="00872363">
            <w:pPr>
              <w:jc w:val="center"/>
              <w:rPr>
                <w:rFonts w:ascii="Times New Roman" w:hAnsi="Times New Roman"/>
              </w:rPr>
            </w:pPr>
            <w:r>
              <w:rPr>
                <w:rFonts w:ascii="Times New Roman" w:hAnsi="Times New Roman"/>
              </w:rPr>
              <w:t>5</w:t>
            </w:r>
          </w:p>
        </w:tc>
        <w:tc>
          <w:tcPr>
            <w:tcW w:w="911" w:type="dxa"/>
          </w:tcPr>
          <w:p w:rsidR="00872363" w:rsidRPr="00E528B4" w:rsidRDefault="00872363" w:rsidP="00872363">
            <w:pPr>
              <w:jc w:val="center"/>
              <w:rPr>
                <w:rFonts w:ascii="Times New Roman" w:hAnsi="Times New Roman"/>
              </w:rPr>
            </w:pPr>
            <w:r>
              <w:rPr>
                <w:rFonts w:ascii="Times New Roman" w:hAnsi="Times New Roman"/>
              </w:rPr>
              <w:t>5</w:t>
            </w:r>
          </w:p>
        </w:tc>
        <w:tc>
          <w:tcPr>
            <w:tcW w:w="911" w:type="dxa"/>
          </w:tcPr>
          <w:p w:rsidR="00872363" w:rsidRPr="00E528B4" w:rsidRDefault="00872363" w:rsidP="00872363">
            <w:pPr>
              <w:jc w:val="center"/>
              <w:rPr>
                <w:rFonts w:ascii="Times New Roman" w:hAnsi="Times New Roman"/>
              </w:rPr>
            </w:pPr>
            <w:r>
              <w:rPr>
                <w:rFonts w:ascii="Times New Roman" w:hAnsi="Times New Roman"/>
              </w:rPr>
              <w:t>5</w:t>
            </w:r>
          </w:p>
        </w:tc>
        <w:tc>
          <w:tcPr>
            <w:tcW w:w="911" w:type="dxa"/>
          </w:tcPr>
          <w:p w:rsidR="00872363" w:rsidRPr="00E528B4" w:rsidRDefault="00872363" w:rsidP="00872363">
            <w:pPr>
              <w:jc w:val="center"/>
              <w:rPr>
                <w:rFonts w:ascii="Times New Roman" w:hAnsi="Times New Roman"/>
              </w:rPr>
            </w:pPr>
            <w:r>
              <w:rPr>
                <w:rFonts w:ascii="Times New Roman" w:hAnsi="Times New Roman"/>
              </w:rPr>
              <w:t>5</w:t>
            </w:r>
          </w:p>
        </w:tc>
        <w:tc>
          <w:tcPr>
            <w:tcW w:w="912" w:type="dxa"/>
          </w:tcPr>
          <w:p w:rsidR="00872363" w:rsidRPr="00E528B4" w:rsidRDefault="00872363" w:rsidP="00872363">
            <w:pPr>
              <w:jc w:val="center"/>
              <w:rPr>
                <w:rFonts w:ascii="Times New Roman" w:hAnsi="Times New Roman"/>
              </w:rPr>
            </w:pPr>
            <w:r>
              <w:rPr>
                <w:rFonts w:ascii="Times New Roman" w:hAnsi="Times New Roman"/>
              </w:rPr>
              <w:t>5»</w:t>
            </w:r>
          </w:p>
        </w:tc>
      </w:tr>
    </w:tbl>
    <w:p w:rsidR="00872363" w:rsidRPr="000067F9" w:rsidRDefault="00872363" w:rsidP="00872363">
      <w:pPr>
        <w:spacing w:after="0" w:line="240" w:lineRule="auto"/>
        <w:ind w:firstLine="709"/>
        <w:jc w:val="both"/>
        <w:rPr>
          <w:rFonts w:ascii="Times New Roman" w:hAnsi="Times New Roman" w:cs="Times New Roman"/>
          <w:sz w:val="16"/>
          <w:szCs w:val="16"/>
        </w:rPr>
      </w:pP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C74D7D" w:rsidRDefault="004D2E22"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E55">
        <w:rPr>
          <w:rFonts w:ascii="Times New Roman" w:hAnsi="Times New Roman" w:cs="Times New Roman"/>
          <w:sz w:val="28"/>
          <w:szCs w:val="28"/>
        </w:rPr>
        <w:t xml:space="preserve">) </w:t>
      </w:r>
      <w:r w:rsidR="00C74D7D">
        <w:rPr>
          <w:rFonts w:ascii="Times New Roman" w:hAnsi="Times New Roman" w:cs="Times New Roman"/>
          <w:sz w:val="28"/>
          <w:szCs w:val="28"/>
        </w:rPr>
        <w:t xml:space="preserve">статью </w:t>
      </w:r>
      <w:r w:rsidR="00B2201C">
        <w:rPr>
          <w:rFonts w:ascii="Times New Roman" w:hAnsi="Times New Roman" w:cs="Times New Roman"/>
          <w:sz w:val="28"/>
          <w:szCs w:val="28"/>
        </w:rPr>
        <w:t>29</w:t>
      </w:r>
      <w:r w:rsidR="00C74D7D">
        <w:rPr>
          <w:rFonts w:ascii="Times New Roman" w:hAnsi="Times New Roman" w:cs="Times New Roman"/>
          <w:sz w:val="28"/>
          <w:szCs w:val="28"/>
        </w:rPr>
        <w:t xml:space="preserve"> Правил 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lastRenderedPageBreak/>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995E55" w:rsidRDefault="00995E55" w:rsidP="004D2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0) примечание к</w:t>
      </w:r>
      <w:r>
        <w:rPr>
          <w:rFonts w:ascii="Times New Roman" w:hAnsi="Times New Roman" w:cs="Times New Roman"/>
          <w:sz w:val="28"/>
          <w:szCs w:val="28"/>
        </w:rPr>
        <w:t xml:space="preserve"> статье 3</w:t>
      </w:r>
      <w:r w:rsidR="00B2201C">
        <w:rPr>
          <w:rFonts w:ascii="Times New Roman" w:hAnsi="Times New Roman" w:cs="Times New Roman"/>
          <w:sz w:val="28"/>
          <w:szCs w:val="28"/>
        </w:rPr>
        <w:t>0</w:t>
      </w:r>
      <w:r>
        <w:rPr>
          <w:rFonts w:ascii="Times New Roman" w:hAnsi="Times New Roman" w:cs="Times New Roman"/>
          <w:sz w:val="28"/>
          <w:szCs w:val="28"/>
        </w:rPr>
        <w:t xml:space="preserve"> Правил</w:t>
      </w:r>
      <w:r w:rsidR="004D2E22">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1</w:t>
      </w:r>
      <w:r>
        <w:rPr>
          <w:rFonts w:ascii="Times New Roman" w:hAnsi="Times New Roman" w:cs="Times New Roman"/>
          <w:sz w:val="28"/>
          <w:szCs w:val="28"/>
        </w:rPr>
        <w:t>) статьи 3</w:t>
      </w:r>
      <w:r w:rsidR="00B2201C">
        <w:rPr>
          <w:rFonts w:ascii="Times New Roman" w:hAnsi="Times New Roman" w:cs="Times New Roman"/>
          <w:sz w:val="28"/>
          <w:szCs w:val="28"/>
        </w:rPr>
        <w:t>0.1</w:t>
      </w:r>
      <w:r>
        <w:rPr>
          <w:rFonts w:ascii="Times New Roman" w:hAnsi="Times New Roman" w:cs="Times New Roman"/>
          <w:sz w:val="28"/>
          <w:szCs w:val="28"/>
        </w:rPr>
        <w:t xml:space="preserve">, </w:t>
      </w:r>
      <w:r w:rsidR="00B2201C">
        <w:rPr>
          <w:rFonts w:ascii="Times New Roman" w:hAnsi="Times New Roman" w:cs="Times New Roman"/>
          <w:sz w:val="28"/>
          <w:szCs w:val="28"/>
        </w:rPr>
        <w:t>30.2</w:t>
      </w:r>
      <w:r>
        <w:rPr>
          <w:rFonts w:ascii="Times New Roman" w:hAnsi="Times New Roman" w:cs="Times New Roman"/>
          <w:sz w:val="28"/>
          <w:szCs w:val="28"/>
        </w:rPr>
        <w:t xml:space="preserve"> Правил дополнить примечанием следующего содержания:</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2</w:t>
      </w:r>
      <w:r w:rsidR="003D3C87">
        <w:rPr>
          <w:rFonts w:ascii="Times New Roman" w:hAnsi="Times New Roman" w:cs="Times New Roman"/>
          <w:sz w:val="28"/>
          <w:szCs w:val="28"/>
        </w:rPr>
        <w:t xml:space="preserve">) </w:t>
      </w:r>
      <w:r w:rsidR="00E74D4A">
        <w:rPr>
          <w:rFonts w:ascii="Times New Roman" w:hAnsi="Times New Roman" w:cs="Times New Roman"/>
          <w:sz w:val="28"/>
          <w:szCs w:val="28"/>
        </w:rPr>
        <w:t>статьи 32</w:t>
      </w:r>
      <w:r w:rsidR="00740E07">
        <w:rPr>
          <w:rFonts w:ascii="Times New Roman" w:hAnsi="Times New Roman" w:cs="Times New Roman"/>
          <w:sz w:val="28"/>
          <w:szCs w:val="28"/>
        </w:rPr>
        <w:t xml:space="preserve"> – 35 </w:t>
      </w:r>
      <w:r w:rsidR="006E235A">
        <w:rPr>
          <w:rFonts w:ascii="Times New Roman" w:hAnsi="Times New Roman" w:cs="Times New Roman"/>
          <w:sz w:val="28"/>
          <w:szCs w:val="28"/>
        </w:rPr>
        <w:t xml:space="preserve">Правил </w:t>
      </w:r>
      <w:r w:rsidR="00E74D4A">
        <w:rPr>
          <w:rFonts w:ascii="Times New Roman" w:hAnsi="Times New Roman" w:cs="Times New Roman"/>
          <w:sz w:val="28"/>
          <w:szCs w:val="28"/>
        </w:rPr>
        <w:t>изложить в следующей редакции:</w:t>
      </w:r>
      <w:r w:rsidR="003D3C87" w:rsidRPr="003D3C87">
        <w:rPr>
          <w:rFonts w:ascii="Times New Roman" w:hAnsi="Times New Roman" w:cs="Times New Roman"/>
          <w:sz w:val="28"/>
          <w:szCs w:val="28"/>
        </w:rPr>
        <w:t xml:space="preserve"> </w:t>
      </w:r>
    </w:p>
    <w:p w:rsidR="00E74D4A" w:rsidRPr="006E235A" w:rsidRDefault="006E235A" w:rsidP="006E235A">
      <w:pPr>
        <w:spacing w:line="240" w:lineRule="auto"/>
        <w:ind w:firstLine="709"/>
        <w:jc w:val="both"/>
        <w:rPr>
          <w:rFonts w:ascii="Times New Roman" w:hAnsi="Times New Roman" w:cs="Times New Roman"/>
          <w:b/>
          <w:bCs/>
          <w:sz w:val="28"/>
          <w:szCs w:val="28"/>
        </w:rPr>
      </w:pPr>
      <w:r w:rsidRPr="006E235A">
        <w:rPr>
          <w:rFonts w:ascii="Times New Roman" w:hAnsi="Times New Roman" w:cs="Times New Roman"/>
          <w:sz w:val="28"/>
          <w:szCs w:val="28"/>
        </w:rPr>
        <w:t>«</w:t>
      </w:r>
      <w:r w:rsidR="00E74D4A" w:rsidRPr="006E235A">
        <w:rPr>
          <w:rFonts w:ascii="Times New Roman" w:hAnsi="Times New Roman" w:cs="Times New Roman"/>
          <w:b/>
          <w:bCs/>
          <w:sz w:val="28"/>
          <w:szCs w:val="28"/>
        </w:rPr>
        <w:t>Статья 32. Ограничения использования территорий в границах зон охраны водных объектов</w:t>
      </w:r>
    </w:p>
    <w:p w:rsidR="00E74D4A" w:rsidRDefault="00E74D4A" w:rsidP="003D3C8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rPr>
        <w:t xml:space="preserve">1. </w:t>
      </w:r>
      <w:r w:rsidRPr="008D5B7C">
        <w:rPr>
          <w:rFonts w:ascii="Times New Roman" w:hAnsi="Times New Roman" w:cs="Times New Roman"/>
          <w:sz w:val="28"/>
          <w:szCs w:val="28"/>
          <w:u w:color="FFFFFF"/>
        </w:rPr>
        <w:t xml:space="preserve">На территории водоохранных зон в соответствии с Водным </w:t>
      </w:r>
      <w:hyperlink r:id="rId6"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границах водоохранных зон запрещаются: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использование сточных вод в целях регулирования плодородия почв;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rsidR="006E235A"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3D3C87">
        <w:rPr>
          <w:rFonts w:ascii="Times New Roman" w:hAnsi="Times New Roman" w:cs="Times New Roman"/>
          <w:sz w:val="28"/>
          <w:szCs w:val="28"/>
        </w:rPr>
        <w:lastRenderedPageBreak/>
        <w:t>со статьей 19.1 Закона Российской Федерации от 21.02.1992 № 2395-1 «О</w:t>
      </w:r>
      <w:r w:rsidR="00405BEF">
        <w:rPr>
          <w:rFonts w:ascii="Times New Roman" w:hAnsi="Times New Roman" w:cs="Times New Roman"/>
          <w:sz w:val="28"/>
          <w:szCs w:val="28"/>
        </w:rPr>
        <w:t> </w:t>
      </w:r>
      <w:r w:rsidRPr="003D3C87">
        <w:rPr>
          <w:rFonts w:ascii="Times New Roman" w:hAnsi="Times New Roman" w:cs="Times New Roman"/>
          <w:sz w:val="28"/>
          <w:szCs w:val="28"/>
        </w:rPr>
        <w:t>недрах»).</w:t>
      </w:r>
    </w:p>
    <w:p w:rsidR="006E235A" w:rsidRDefault="006E235A" w:rsidP="003D3C8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3. </w:t>
      </w: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6E235A" w:rsidRPr="008D5B7C" w:rsidRDefault="006E235A" w:rsidP="006E235A">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Pr="008D5B7C">
        <w:rPr>
          <w:rFonts w:ascii="Times New Roman" w:hAnsi="Times New Roman" w:cs="Times New Roman"/>
          <w:sz w:val="28"/>
          <w:szCs w:val="28"/>
          <w:u w:color="FFFFFF"/>
        </w:rPr>
        <w:t>распашка земель;</w:t>
      </w:r>
    </w:p>
    <w:p w:rsidR="006E235A" w:rsidRPr="008D5B7C" w:rsidRDefault="006E235A" w:rsidP="006E235A">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2) </w:t>
      </w:r>
      <w:r w:rsidRPr="008D5B7C">
        <w:rPr>
          <w:rFonts w:ascii="Times New Roman" w:hAnsi="Times New Roman" w:cs="Times New Roman"/>
          <w:sz w:val="28"/>
          <w:szCs w:val="28"/>
          <w:u w:color="FFFFFF"/>
        </w:rPr>
        <w:t>размещение отвалов размываемых грунтов;</w:t>
      </w:r>
    </w:p>
    <w:p w:rsidR="006E235A" w:rsidRPr="008D5B7C" w:rsidRDefault="006E235A" w:rsidP="006E235A">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3) </w:t>
      </w:r>
      <w:r w:rsidRPr="008D5B7C">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6E235A" w:rsidRDefault="006E235A" w:rsidP="006E235A">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4. </w:t>
      </w:r>
      <w:r w:rsidRPr="008D5B7C">
        <w:rPr>
          <w:rFonts w:ascii="Times New Roman" w:hAnsi="Times New Roman" w:cs="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Pr>
          <w:rFonts w:ascii="Times New Roman" w:hAnsi="Times New Roman" w:cs="Times New Roman"/>
          <w:sz w:val="28"/>
          <w:szCs w:val="28"/>
          <w:u w:color="FFFFFF"/>
        </w:rPr>
        <w:t>, заиления</w:t>
      </w:r>
      <w:r w:rsidRPr="008D5B7C">
        <w:rPr>
          <w:rFonts w:ascii="Times New Roman" w:hAnsi="Times New Roman" w:cs="Times New Roman"/>
          <w:sz w:val="28"/>
          <w:szCs w:val="28"/>
          <w:u w:color="FFFFFF"/>
        </w:rPr>
        <w:t xml:space="preserve"> и истощения вод в соответствии с водным законодательством и законодательством в области охраны окружающей среды.</w:t>
      </w:r>
    </w:p>
    <w:p w:rsidR="006E235A" w:rsidRDefault="006E235A" w:rsidP="006E235A">
      <w:pPr>
        <w:spacing w:after="0" w:line="360" w:lineRule="auto"/>
        <w:ind w:firstLine="709"/>
        <w:jc w:val="both"/>
        <w:rPr>
          <w:rFonts w:ascii="Times New Roman" w:hAnsi="Times New Roman" w:cs="Times New Roman"/>
          <w:sz w:val="28"/>
          <w:szCs w:val="28"/>
          <w:u w:color="FFFFFF"/>
        </w:rPr>
      </w:pPr>
    </w:p>
    <w:p w:rsidR="006E235A" w:rsidRPr="006E235A" w:rsidRDefault="006E235A" w:rsidP="006E235A">
      <w:pPr>
        <w:spacing w:line="240" w:lineRule="auto"/>
        <w:ind w:firstLine="709"/>
        <w:jc w:val="both"/>
        <w:rPr>
          <w:rFonts w:ascii="Times New Roman" w:hAnsi="Times New Roman" w:cs="Times New Roman"/>
          <w:b/>
          <w:bCs/>
          <w:sz w:val="28"/>
          <w:szCs w:val="28"/>
          <w:u w:color="FFFFFF"/>
        </w:rPr>
      </w:pPr>
      <w:r w:rsidRPr="006E235A">
        <w:rPr>
          <w:rFonts w:ascii="Times New Roman" w:hAnsi="Times New Roman" w:cs="Times New Roman"/>
          <w:b/>
          <w:bCs/>
          <w:sz w:val="28"/>
          <w:szCs w:val="28"/>
          <w:u w:color="FFFFFF"/>
        </w:rPr>
        <w:t>Статья 33. Ограничения использования территорий в границах санитарно-защитных зон</w:t>
      </w:r>
    </w:p>
    <w:p w:rsidR="006E235A" w:rsidRDefault="005139F7" w:rsidP="005139F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006E235A" w:rsidRPr="008D5B7C">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7" w:history="1">
        <w:r w:rsidR="006E235A" w:rsidRPr="008D5B7C">
          <w:rPr>
            <w:rFonts w:ascii="Times New Roman" w:hAnsi="Times New Roman" w:cs="Times New Roman"/>
            <w:sz w:val="28"/>
            <w:szCs w:val="28"/>
            <w:u w:color="FFFFFF"/>
          </w:rPr>
          <w:t>законом</w:t>
        </w:r>
      </w:hyperlink>
      <w:r>
        <w:rPr>
          <w:rFonts w:ascii="Times New Roman" w:hAnsi="Times New Roman" w:cs="Times New Roman"/>
          <w:sz w:val="28"/>
          <w:szCs w:val="28"/>
          <w:u w:color="FFFFFF"/>
        </w:rPr>
        <w:t xml:space="preserve"> </w:t>
      </w:r>
      <w:r w:rsidRPr="005139F7">
        <w:rPr>
          <w:rFonts w:ascii="Times New Roman" w:hAnsi="Times New Roman" w:cs="Times New Roman"/>
          <w:sz w:val="28"/>
          <w:szCs w:val="28"/>
          <w:u w:color="FFFFFF"/>
        </w:rPr>
        <w:t xml:space="preserve">от </w:t>
      </w:r>
      <w:r>
        <w:rPr>
          <w:rFonts w:ascii="Times New Roman" w:hAnsi="Times New Roman" w:cs="Times New Roman"/>
          <w:sz w:val="28"/>
          <w:szCs w:val="28"/>
          <w:u w:color="FFFFFF"/>
        </w:rPr>
        <w:t>30.03.1999</w:t>
      </w:r>
      <w:r w:rsidRPr="005139F7">
        <w:rPr>
          <w:rFonts w:ascii="Times New Roman" w:hAnsi="Times New Roman" w:cs="Times New Roman"/>
          <w:sz w:val="28"/>
          <w:szCs w:val="28"/>
          <w:u w:color="FFFFFF"/>
        </w:rPr>
        <w:t xml:space="preserve"> </w:t>
      </w:r>
      <w:r>
        <w:rPr>
          <w:rFonts w:ascii="Times New Roman" w:hAnsi="Times New Roman" w:cs="Times New Roman"/>
          <w:sz w:val="28"/>
          <w:szCs w:val="28"/>
          <w:u w:color="FFFFFF"/>
        </w:rPr>
        <w:t>№ </w:t>
      </w:r>
      <w:r w:rsidRPr="005139F7">
        <w:rPr>
          <w:rFonts w:ascii="Times New Roman" w:hAnsi="Times New Roman" w:cs="Times New Roman"/>
          <w:sz w:val="28"/>
          <w:szCs w:val="28"/>
          <w:u w:color="FFFFFF"/>
        </w:rPr>
        <w:t>52-ФЗ</w:t>
      </w:r>
      <w:r w:rsidR="006E235A" w:rsidRPr="008D5B7C">
        <w:rPr>
          <w:rFonts w:ascii="Times New Roman" w:hAnsi="Times New Roman" w:cs="Times New Roman"/>
          <w:sz w:val="28"/>
          <w:szCs w:val="28"/>
          <w:u w:color="FFFFFF"/>
        </w:rPr>
        <w:t xml:space="preserve"> «О санитарно-эпидемиологическом благополучии населения», </w:t>
      </w:r>
      <w:r w:rsidRPr="005139F7">
        <w:rPr>
          <w:rFonts w:ascii="Times New Roman" w:hAnsi="Times New Roman" w:cs="Times New Roman"/>
          <w:sz w:val="28"/>
          <w:szCs w:val="28"/>
          <w:u w:color="FFFFFF"/>
        </w:rPr>
        <w:t>Постановление</w:t>
      </w:r>
      <w:r>
        <w:rPr>
          <w:rFonts w:ascii="Times New Roman" w:hAnsi="Times New Roman" w:cs="Times New Roman"/>
          <w:sz w:val="28"/>
          <w:szCs w:val="28"/>
          <w:u w:color="FFFFFF"/>
        </w:rPr>
        <w:t>м</w:t>
      </w:r>
      <w:r w:rsidRPr="005139F7">
        <w:rPr>
          <w:rFonts w:ascii="Times New Roman" w:hAnsi="Times New Roman" w:cs="Times New Roman"/>
          <w:sz w:val="28"/>
          <w:szCs w:val="28"/>
          <w:u w:color="FFFFFF"/>
        </w:rPr>
        <w:t xml:space="preserve"> Правительства </w:t>
      </w:r>
      <w:r>
        <w:rPr>
          <w:rFonts w:ascii="Times New Roman" w:hAnsi="Times New Roman" w:cs="Times New Roman"/>
          <w:sz w:val="28"/>
          <w:szCs w:val="28"/>
          <w:u w:color="FFFFFF"/>
        </w:rPr>
        <w:t>Российской Федерации</w:t>
      </w:r>
      <w:r w:rsidRPr="005139F7">
        <w:rPr>
          <w:rFonts w:ascii="Times New Roman" w:hAnsi="Times New Roman" w:cs="Times New Roman"/>
          <w:sz w:val="28"/>
          <w:szCs w:val="28"/>
          <w:u w:color="FFFFFF"/>
        </w:rPr>
        <w:t xml:space="preserve"> от </w:t>
      </w:r>
      <w:r>
        <w:rPr>
          <w:rFonts w:ascii="Times New Roman" w:hAnsi="Times New Roman" w:cs="Times New Roman"/>
          <w:sz w:val="28"/>
          <w:szCs w:val="28"/>
          <w:u w:color="FFFFFF"/>
        </w:rPr>
        <w:t>03.08.2018</w:t>
      </w:r>
      <w:r w:rsidRPr="005139F7">
        <w:rPr>
          <w:rFonts w:ascii="Times New Roman" w:hAnsi="Times New Roman" w:cs="Times New Roman"/>
          <w:sz w:val="28"/>
          <w:szCs w:val="28"/>
          <w:u w:color="FFFFFF"/>
        </w:rPr>
        <w:t xml:space="preserve"> </w:t>
      </w:r>
      <w:r>
        <w:rPr>
          <w:rFonts w:ascii="Times New Roman" w:hAnsi="Times New Roman" w:cs="Times New Roman"/>
          <w:sz w:val="28"/>
          <w:szCs w:val="28"/>
          <w:u w:color="FFFFFF"/>
        </w:rPr>
        <w:t>№ </w:t>
      </w:r>
      <w:r w:rsidRPr="005139F7">
        <w:rPr>
          <w:rFonts w:ascii="Times New Roman" w:hAnsi="Times New Roman" w:cs="Times New Roman"/>
          <w:sz w:val="28"/>
          <w:szCs w:val="28"/>
          <w:u w:color="FFFFFF"/>
        </w:rPr>
        <w:t xml:space="preserve">222 </w:t>
      </w:r>
      <w:r>
        <w:rPr>
          <w:rFonts w:ascii="Times New Roman" w:hAnsi="Times New Roman" w:cs="Times New Roman"/>
          <w:sz w:val="28"/>
          <w:szCs w:val="28"/>
          <w:u w:color="FFFFFF"/>
        </w:rPr>
        <w:t>«</w:t>
      </w:r>
      <w:r w:rsidRPr="005139F7">
        <w:rPr>
          <w:rFonts w:ascii="Times New Roman" w:hAnsi="Times New Roman" w:cs="Times New Roman"/>
          <w:sz w:val="28"/>
          <w:szCs w:val="28"/>
          <w:u w:color="FFFFFF"/>
        </w:rPr>
        <w:t>Об утверждении Правил установления санитарно-защитных зон и использования земельных участков</w:t>
      </w:r>
      <w:r w:rsidR="00F03529">
        <w:rPr>
          <w:rFonts w:ascii="Times New Roman" w:hAnsi="Times New Roman" w:cs="Times New Roman"/>
          <w:sz w:val="28"/>
          <w:szCs w:val="28"/>
          <w:u w:color="FFFFFF"/>
        </w:rPr>
        <w:t>» (далее в настоящей статье – Правила)</w:t>
      </w:r>
      <w:r w:rsidRPr="005139F7">
        <w:rPr>
          <w:rFonts w:ascii="Times New Roman" w:hAnsi="Times New Roman" w:cs="Times New Roman"/>
          <w:sz w:val="28"/>
          <w:szCs w:val="28"/>
          <w:u w:color="FFFFFF"/>
        </w:rPr>
        <w:t>, расположенных в границах санитарно-защитных зон</w:t>
      </w:r>
      <w:r>
        <w:rPr>
          <w:rFonts w:ascii="Times New Roman" w:hAnsi="Times New Roman" w:cs="Times New Roman"/>
          <w:sz w:val="28"/>
          <w:szCs w:val="28"/>
          <w:u w:color="FFFFFF"/>
        </w:rPr>
        <w:t xml:space="preserve">» </w:t>
      </w:r>
      <w:r w:rsidR="006E235A" w:rsidRPr="008D5B7C">
        <w:rPr>
          <w:rFonts w:ascii="Times New Roman" w:hAnsi="Times New Roman" w:cs="Times New Roman"/>
          <w:sz w:val="28"/>
          <w:szCs w:val="28"/>
          <w:u w:color="FFFFFF"/>
        </w:rPr>
        <w:t>устанавливается специальный режим использования земельных участков и объектов капитального строительства.</w:t>
      </w:r>
    </w:p>
    <w:p w:rsidR="005139F7" w:rsidRPr="005139F7" w:rsidRDefault="005139F7" w:rsidP="005139F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5139F7">
        <w:rPr>
          <w:rFonts w:ascii="Times New Roman" w:hAnsi="Times New Roman" w:cs="Times New Roman"/>
          <w:sz w:val="28"/>
          <w:szCs w:val="28"/>
          <w:u w:color="FFFFFF"/>
        </w:rPr>
        <w:t>. В границах санитарно-защитной зоны не допускается использования земельных участков в целях:</w:t>
      </w:r>
    </w:p>
    <w:p w:rsidR="005139F7" w:rsidRPr="005139F7" w:rsidRDefault="005139F7" w:rsidP="005139F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w:t>
      </w:r>
      <w:r w:rsidRPr="005139F7">
        <w:rPr>
          <w:rFonts w:ascii="Times New Roman" w:hAnsi="Times New Roman" w:cs="Times New Roman"/>
          <w:sz w:val="28"/>
          <w:szCs w:val="28"/>
          <w:u w:color="FFFFFF"/>
        </w:rPr>
        <w:t xml:space="preserve">) размещения жилой застройки, объектов образовательного и медицинского назначения, спортивных сооружений открытого типа, </w:t>
      </w:r>
      <w:r w:rsidRPr="005139F7">
        <w:rPr>
          <w:rFonts w:ascii="Times New Roman" w:hAnsi="Times New Roman" w:cs="Times New Roman"/>
          <w:sz w:val="28"/>
          <w:szCs w:val="28"/>
          <w:u w:color="FFFFFF"/>
        </w:rPr>
        <w:lastRenderedPageBreak/>
        <w:t>организаций отдыха детей и их оздоровления, зон рекреационного назначения и для ведения садоводства;</w:t>
      </w:r>
    </w:p>
    <w:p w:rsidR="005139F7" w:rsidRDefault="005139F7" w:rsidP="005139F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5139F7">
        <w:rPr>
          <w:rFonts w:ascii="Times New Roman" w:hAnsi="Times New Roman" w:cs="Times New Roman"/>
          <w:sz w:val="28"/>
          <w:szCs w:val="28"/>
          <w:u w:color="FFFFFF"/>
        </w:rPr>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139F7" w:rsidRPr="005139F7" w:rsidRDefault="005139F7" w:rsidP="005139F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3. </w:t>
      </w:r>
      <w:r w:rsidRPr="005139F7">
        <w:rPr>
          <w:rFonts w:ascii="Times New Roman" w:hAnsi="Times New Roman" w:cs="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5139F7" w:rsidRPr="005139F7" w:rsidRDefault="005139F7" w:rsidP="005139F7">
      <w:pPr>
        <w:spacing w:after="0" w:line="360" w:lineRule="auto"/>
        <w:ind w:firstLine="709"/>
        <w:jc w:val="both"/>
        <w:rPr>
          <w:rFonts w:ascii="Times New Roman" w:hAnsi="Times New Roman" w:cs="Times New Roman"/>
          <w:sz w:val="28"/>
          <w:szCs w:val="28"/>
          <w:u w:color="FFFFFF"/>
        </w:rPr>
      </w:pPr>
      <w:r w:rsidRPr="005139F7">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3D3C87" w:rsidRPr="006E235A" w:rsidRDefault="00F03529" w:rsidP="00F03529">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4</w:t>
      </w:r>
      <w:r w:rsidR="005139F7" w:rsidRPr="005139F7">
        <w:rPr>
          <w:rFonts w:ascii="Times New Roman" w:hAnsi="Times New Roman" w:cs="Times New Roman"/>
          <w:sz w:val="28"/>
          <w:szCs w:val="28"/>
          <w:u w:color="FFFFFF"/>
        </w:rPr>
        <w:t xml:space="preserve">.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w:t>
      </w:r>
      <w:r w:rsidR="005139F7" w:rsidRPr="005139F7">
        <w:rPr>
          <w:rFonts w:ascii="Times New Roman" w:hAnsi="Times New Roman" w:cs="Times New Roman"/>
          <w:sz w:val="28"/>
          <w:szCs w:val="28"/>
          <w:u w:color="FFFFFF"/>
        </w:rPr>
        <w:lastRenderedPageBreak/>
        <w:t>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sidR="003D3C87" w:rsidRPr="003D3C87">
        <w:rPr>
          <w:rFonts w:ascii="Times New Roman" w:hAnsi="Times New Roman" w:cs="Times New Roman"/>
          <w:sz w:val="28"/>
          <w:szCs w:val="28"/>
        </w:rPr>
        <w:t>»;</w:t>
      </w:r>
    </w:p>
    <w:p w:rsidR="00740E07" w:rsidRDefault="00740E07" w:rsidP="004F3236">
      <w:pPr>
        <w:spacing w:line="240" w:lineRule="auto"/>
        <w:ind w:firstLine="709"/>
        <w:jc w:val="both"/>
        <w:rPr>
          <w:rFonts w:ascii="Times New Roman" w:hAnsi="Times New Roman" w:cs="Times New Roman"/>
          <w:sz w:val="28"/>
          <w:szCs w:val="28"/>
        </w:rPr>
      </w:pPr>
    </w:p>
    <w:p w:rsidR="00740E07" w:rsidRPr="0077357E" w:rsidRDefault="00740E07" w:rsidP="00740E07">
      <w:pPr>
        <w:spacing w:line="240" w:lineRule="auto"/>
        <w:ind w:firstLine="709"/>
        <w:jc w:val="both"/>
        <w:rPr>
          <w:rFonts w:ascii="Times New Roman" w:hAnsi="Times New Roman" w:cs="Times New Roman"/>
          <w:b/>
          <w:bCs/>
          <w:sz w:val="28"/>
          <w:szCs w:val="28"/>
        </w:rPr>
      </w:pPr>
      <w:r w:rsidRPr="0077357E">
        <w:rPr>
          <w:rFonts w:ascii="Times New Roman" w:hAnsi="Times New Roman" w:cs="Times New Roman"/>
          <w:b/>
          <w:bCs/>
          <w:sz w:val="28"/>
          <w:szCs w:val="28"/>
        </w:rPr>
        <w:t>Статья 3</w:t>
      </w:r>
      <w:r>
        <w:rPr>
          <w:rFonts w:ascii="Times New Roman" w:hAnsi="Times New Roman" w:cs="Times New Roman"/>
          <w:b/>
          <w:bCs/>
          <w:sz w:val="28"/>
          <w:szCs w:val="28"/>
        </w:rPr>
        <w:t>4</w:t>
      </w:r>
      <w:r w:rsidRPr="0077357E">
        <w:rPr>
          <w:rFonts w:ascii="Times New Roman" w:hAnsi="Times New Roman" w:cs="Times New Roman"/>
          <w:b/>
          <w:bCs/>
          <w:sz w:val="28"/>
          <w:szCs w:val="28"/>
        </w:rPr>
        <w:t>. Ограничение использования территорий в границах зон затопления и подтопления</w:t>
      </w:r>
    </w:p>
    <w:p w:rsidR="00740E07" w:rsidRDefault="00740E07" w:rsidP="00740E07">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Pr="00227766">
        <w:rPr>
          <w:rFonts w:ascii="Times New Roman" w:hAnsi="Times New Roman" w:cs="Times New Roman"/>
          <w:sz w:val="28"/>
          <w:szCs w:val="28"/>
          <w:u w:color="FFFFFF"/>
        </w:rPr>
        <w:t xml:space="preserve">На территории зон затопления и подтопления в соответствии с Водным </w:t>
      </w:r>
      <w:hyperlink r:id="rId8"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r>
        <w:rPr>
          <w:rFonts w:ascii="Times New Roman" w:hAnsi="Times New Roman" w:cs="Times New Roman"/>
          <w:sz w:val="28"/>
          <w:szCs w:val="28"/>
          <w:u w:color="FFFFFF"/>
        </w:rPr>
        <w:t>.</w:t>
      </w:r>
    </w:p>
    <w:p w:rsidR="00740E07" w:rsidRPr="00FA5C81" w:rsidRDefault="00740E07" w:rsidP="00740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A5C81">
        <w:rPr>
          <w:rFonts w:ascii="Times New Roman" w:hAnsi="Times New Roman" w:cs="Times New Roman"/>
          <w:sz w:val="28"/>
          <w:szCs w:val="28"/>
        </w:rPr>
        <w:t>. В границах зон затопления, подтопления</w:t>
      </w:r>
      <w:r>
        <w:rPr>
          <w:rFonts w:ascii="Times New Roman" w:hAnsi="Times New Roman" w:cs="Times New Roman"/>
          <w:sz w:val="28"/>
          <w:szCs w:val="28"/>
        </w:rPr>
        <w:t xml:space="preserve"> </w:t>
      </w:r>
      <w:r w:rsidRPr="00FA5C81">
        <w:rPr>
          <w:rFonts w:ascii="Times New Roman" w:hAnsi="Times New Roman" w:cs="Times New Roman"/>
          <w:sz w:val="28"/>
          <w:szCs w:val="28"/>
        </w:rPr>
        <w:t>запрещаются:</w:t>
      </w:r>
    </w:p>
    <w:p w:rsidR="00740E07" w:rsidRPr="00FA5C81" w:rsidRDefault="00740E07" w:rsidP="00740E07">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40E07" w:rsidRPr="00FA5C81" w:rsidRDefault="00740E07" w:rsidP="00740E07">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2) использование сточных вод в целях регулирования плодородия почв;</w:t>
      </w:r>
    </w:p>
    <w:p w:rsidR="00740E07" w:rsidRPr="00FA5C81" w:rsidRDefault="00740E07" w:rsidP="00740E07">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0E07" w:rsidRDefault="00740E07" w:rsidP="00740E07">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4) осуществление авиационных мер по борьбе с вредными организмами.</w:t>
      </w:r>
    </w:p>
    <w:p w:rsidR="00740E07" w:rsidRDefault="00740E07" w:rsidP="00740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A5C81">
        <w:rPr>
          <w:rFonts w:ascii="Times New Roman" w:hAnsi="Times New Roman" w:cs="Times New Roman"/>
          <w:sz w:val="28"/>
          <w:szCs w:val="28"/>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740E07" w:rsidRDefault="00740E07" w:rsidP="00740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Границы з</w:t>
      </w:r>
      <w:r w:rsidRPr="00227766">
        <w:rPr>
          <w:rFonts w:ascii="Times New Roman" w:hAnsi="Times New Roman" w:cs="Times New Roman"/>
          <w:sz w:val="28"/>
          <w:szCs w:val="28"/>
          <w:u w:color="FFFFFF"/>
        </w:rPr>
        <w:t xml:space="preserve">он затопления, подтопления после их утверждения в установленном действующим законодательством порядке, </w:t>
      </w:r>
      <w:r>
        <w:rPr>
          <w:rFonts w:ascii="Times New Roman" w:hAnsi="Times New Roman" w:cs="Times New Roman"/>
          <w:sz w:val="28"/>
          <w:szCs w:val="28"/>
          <w:u w:color="FFFFFF"/>
        </w:rPr>
        <w:t>подлежат отображению в Правилах</w:t>
      </w:r>
      <w:r w:rsidRPr="00227766">
        <w:rPr>
          <w:rFonts w:ascii="Times New Roman" w:hAnsi="Times New Roman" w:cs="Times New Roman"/>
          <w:sz w:val="28"/>
          <w:szCs w:val="28"/>
          <w:u w:color="FFFFFF"/>
        </w:rPr>
        <w:t xml:space="preserve"> в </w:t>
      </w:r>
      <w:r>
        <w:rPr>
          <w:rFonts w:ascii="Times New Roman" w:hAnsi="Times New Roman" w:cs="Times New Roman"/>
          <w:sz w:val="28"/>
          <w:szCs w:val="28"/>
          <w:u w:color="FFFFFF"/>
        </w:rPr>
        <w:t>порядке, установленном главой</w:t>
      </w:r>
      <w:r w:rsidRPr="00227766">
        <w:rPr>
          <w:rFonts w:ascii="Times New Roman" w:hAnsi="Times New Roman" w:cs="Times New Roman"/>
          <w:sz w:val="28"/>
          <w:szCs w:val="28"/>
          <w:u w:color="FFFFFF"/>
        </w:rPr>
        <w:t xml:space="preserve"> V Правил.</w:t>
      </w:r>
    </w:p>
    <w:p w:rsidR="00740E07" w:rsidRDefault="00740E07" w:rsidP="004F3236">
      <w:pPr>
        <w:spacing w:line="240" w:lineRule="auto"/>
        <w:ind w:firstLine="709"/>
        <w:jc w:val="both"/>
        <w:rPr>
          <w:rFonts w:ascii="Times New Roman" w:hAnsi="Times New Roman" w:cs="Times New Roman"/>
          <w:sz w:val="28"/>
          <w:szCs w:val="28"/>
        </w:rPr>
      </w:pPr>
    </w:p>
    <w:p w:rsidR="009B162A" w:rsidRDefault="009B162A" w:rsidP="004F3236">
      <w:pPr>
        <w:spacing w:line="240" w:lineRule="auto"/>
        <w:ind w:firstLine="709"/>
        <w:jc w:val="both"/>
        <w:rPr>
          <w:rFonts w:ascii="Times New Roman" w:hAnsi="Times New Roman" w:cs="Times New Roman"/>
          <w:sz w:val="28"/>
          <w:szCs w:val="28"/>
        </w:rPr>
      </w:pPr>
      <w:r w:rsidRPr="004F3236">
        <w:rPr>
          <w:rFonts w:ascii="Times New Roman" w:hAnsi="Times New Roman" w:cs="Times New Roman"/>
          <w:b/>
          <w:bCs/>
          <w:sz w:val="28"/>
          <w:szCs w:val="28"/>
        </w:rPr>
        <w:t>Статья 3</w:t>
      </w:r>
      <w:r w:rsidR="00B2201C">
        <w:rPr>
          <w:rFonts w:ascii="Times New Roman" w:hAnsi="Times New Roman" w:cs="Times New Roman"/>
          <w:b/>
          <w:bCs/>
          <w:sz w:val="28"/>
          <w:szCs w:val="28"/>
        </w:rPr>
        <w:t>5</w:t>
      </w:r>
      <w:r w:rsidRPr="004F3236">
        <w:rPr>
          <w:rFonts w:ascii="Times New Roman" w:hAnsi="Times New Roman" w:cs="Times New Roman"/>
          <w:b/>
          <w:bCs/>
          <w:sz w:val="28"/>
          <w:szCs w:val="28"/>
        </w:rPr>
        <w:t xml:space="preserve">. Ограничения использования территорий в границах </w:t>
      </w:r>
      <w:proofErr w:type="spellStart"/>
      <w:r w:rsidRPr="004F3236">
        <w:rPr>
          <w:rFonts w:ascii="Times New Roman" w:hAnsi="Times New Roman" w:cs="Times New Roman"/>
          <w:b/>
          <w:bCs/>
          <w:sz w:val="28"/>
          <w:szCs w:val="28"/>
        </w:rPr>
        <w:t>приаэродромных</w:t>
      </w:r>
      <w:proofErr w:type="spellEnd"/>
      <w:r w:rsidRPr="004F3236">
        <w:rPr>
          <w:rFonts w:ascii="Times New Roman" w:hAnsi="Times New Roman" w:cs="Times New Roman"/>
          <w:b/>
          <w:bCs/>
          <w:sz w:val="28"/>
          <w:szCs w:val="28"/>
        </w:rPr>
        <w:t xml:space="preserve"> территорий</w:t>
      </w:r>
    </w:p>
    <w:p w:rsidR="0048693F" w:rsidRDefault="0048693F"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Pr="0048693F">
        <w:rPr>
          <w:rFonts w:ascii="Times New Roman" w:hAnsi="Times New Roman" w:cs="Times New Roman"/>
          <w:sz w:val="28"/>
          <w:szCs w:val="28"/>
        </w:rPr>
        <w:t xml:space="preserve">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Pr>
          <w:rFonts w:ascii="Times New Roman" w:hAnsi="Times New Roman" w:cs="Times New Roman"/>
          <w:sz w:val="28"/>
          <w:szCs w:val="28"/>
        </w:rPr>
        <w:t>Воздушным кодексом Российской Федерации</w:t>
      </w:r>
      <w:r w:rsidRPr="0048693F">
        <w:rPr>
          <w:rFonts w:ascii="Times New Roman" w:hAnsi="Times New Roman" w:cs="Times New Roman"/>
          <w:sz w:val="28"/>
          <w:szCs w:val="28"/>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ascii="Times New Roman" w:hAnsi="Times New Roman" w:cs="Times New Roman"/>
          <w:sz w:val="28"/>
          <w:szCs w:val="28"/>
        </w:rPr>
        <w:t xml:space="preserve"> устанавливается </w:t>
      </w:r>
      <w:proofErr w:type="spellStart"/>
      <w:r w:rsidR="008A0042">
        <w:rPr>
          <w:rFonts w:ascii="Times New Roman" w:hAnsi="Times New Roman" w:cs="Times New Roman"/>
          <w:sz w:val="28"/>
          <w:szCs w:val="28"/>
        </w:rPr>
        <w:t>приаэродромная</w:t>
      </w:r>
      <w:proofErr w:type="spellEnd"/>
      <w:r w:rsidR="008A0042">
        <w:rPr>
          <w:rFonts w:ascii="Times New Roman" w:hAnsi="Times New Roman" w:cs="Times New Roman"/>
          <w:sz w:val="28"/>
          <w:szCs w:val="28"/>
        </w:rPr>
        <w:t xml:space="preserve"> территория.</w:t>
      </w:r>
    </w:p>
    <w:p w:rsidR="008A0042" w:rsidRDefault="008A0042" w:rsidP="008A00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Ограничения </w:t>
      </w:r>
      <w:r w:rsidRPr="008A0042">
        <w:rPr>
          <w:rFonts w:ascii="Times New Roman" w:hAnsi="Times New Roman" w:cs="Times New Roman"/>
          <w:sz w:val="28"/>
          <w:szCs w:val="28"/>
        </w:rPr>
        <w:t>использования земельных участков и (или) расположенных на них объектов недвижимости и осуществления экономической и иной деятельности</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w:t>
      </w:r>
      <w:r w:rsidRPr="008A004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w:t>
      </w:r>
      <w:r w:rsidRPr="008A0042">
        <w:rPr>
          <w:rFonts w:ascii="Times New Roman" w:hAnsi="Times New Roman" w:cs="Times New Roman"/>
          <w:sz w:val="28"/>
          <w:szCs w:val="28"/>
        </w:rPr>
        <w:t xml:space="preserve">от </w:t>
      </w:r>
      <w:r>
        <w:rPr>
          <w:rFonts w:ascii="Times New Roman" w:hAnsi="Times New Roman" w:cs="Times New Roman"/>
          <w:sz w:val="28"/>
          <w:szCs w:val="28"/>
        </w:rPr>
        <w:t>02.12.2017</w:t>
      </w:r>
      <w:r w:rsidRPr="008A0042">
        <w:rPr>
          <w:rFonts w:ascii="Times New Roman" w:hAnsi="Times New Roman" w:cs="Times New Roman"/>
          <w:sz w:val="28"/>
          <w:szCs w:val="28"/>
        </w:rPr>
        <w:t xml:space="preserve"> </w:t>
      </w:r>
      <w:r>
        <w:rPr>
          <w:rFonts w:ascii="Times New Roman" w:hAnsi="Times New Roman" w:cs="Times New Roman"/>
          <w:sz w:val="28"/>
          <w:szCs w:val="28"/>
        </w:rPr>
        <w:t>№ </w:t>
      </w:r>
      <w:r w:rsidRPr="008A0042">
        <w:rPr>
          <w:rFonts w:ascii="Times New Roman" w:hAnsi="Times New Roman" w:cs="Times New Roman"/>
          <w:sz w:val="28"/>
          <w:szCs w:val="28"/>
        </w:rPr>
        <w:t xml:space="preserve">1460 </w:t>
      </w:r>
      <w:r w:rsidR="004F3236">
        <w:rPr>
          <w:rFonts w:ascii="Times New Roman" w:hAnsi="Times New Roman" w:cs="Times New Roman"/>
          <w:sz w:val="28"/>
          <w:szCs w:val="28"/>
        </w:rPr>
        <w:t>«</w:t>
      </w:r>
      <w:r w:rsidRPr="008A0042">
        <w:rPr>
          <w:rFonts w:ascii="Times New Roman" w:hAnsi="Times New Roman" w:cs="Times New Roman"/>
          <w:sz w:val="28"/>
          <w:szCs w:val="28"/>
        </w:rPr>
        <w:t xml:space="preserve">Об утверждении Правил установления </w:t>
      </w:r>
      <w:proofErr w:type="spellStart"/>
      <w:r w:rsidRPr="008A0042">
        <w:rPr>
          <w:rFonts w:ascii="Times New Roman" w:hAnsi="Times New Roman" w:cs="Times New Roman"/>
          <w:sz w:val="28"/>
          <w:szCs w:val="28"/>
        </w:rPr>
        <w:t>приаэродромной</w:t>
      </w:r>
      <w:proofErr w:type="spellEnd"/>
      <w:r w:rsidRPr="008A0042">
        <w:rPr>
          <w:rFonts w:ascii="Times New Roman" w:hAnsi="Times New Roman" w:cs="Times New Roman"/>
          <w:sz w:val="28"/>
          <w:szCs w:val="28"/>
        </w:rPr>
        <w:t xml:space="preserve"> территории, Правил выделения на </w:t>
      </w:r>
      <w:proofErr w:type="spellStart"/>
      <w:r w:rsidRPr="008A0042">
        <w:rPr>
          <w:rFonts w:ascii="Times New Roman" w:hAnsi="Times New Roman" w:cs="Times New Roman"/>
          <w:sz w:val="28"/>
          <w:szCs w:val="28"/>
        </w:rPr>
        <w:t>приаэродромной</w:t>
      </w:r>
      <w:proofErr w:type="spellEnd"/>
      <w:r w:rsidRPr="008A0042">
        <w:rPr>
          <w:rFonts w:ascii="Times New Roman" w:hAnsi="Times New Roman" w:cs="Times New Roman"/>
          <w:sz w:val="28"/>
          <w:szCs w:val="28"/>
        </w:rPr>
        <w:t xml:space="preserve"> территории </w:t>
      </w:r>
      <w:proofErr w:type="spellStart"/>
      <w:r w:rsidRPr="008A0042">
        <w:rPr>
          <w:rFonts w:ascii="Times New Roman" w:hAnsi="Times New Roman" w:cs="Times New Roman"/>
          <w:sz w:val="28"/>
          <w:szCs w:val="28"/>
        </w:rPr>
        <w:t>подзон</w:t>
      </w:r>
      <w:proofErr w:type="spellEnd"/>
      <w:r w:rsidRPr="008A0042">
        <w:rPr>
          <w:rFonts w:ascii="Times New Roman" w:hAnsi="Times New Roman" w:cs="Times New Roman"/>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8A0042">
        <w:rPr>
          <w:rFonts w:ascii="Times New Roman" w:hAnsi="Times New Roman" w:cs="Times New Roman"/>
          <w:sz w:val="28"/>
          <w:szCs w:val="28"/>
        </w:rPr>
        <w:t>приаэродромной</w:t>
      </w:r>
      <w:proofErr w:type="spellEnd"/>
      <w:r w:rsidRPr="008A0042">
        <w:rPr>
          <w:rFonts w:ascii="Times New Roman" w:hAnsi="Times New Roman" w:cs="Times New Roman"/>
          <w:sz w:val="28"/>
          <w:szCs w:val="28"/>
        </w:rPr>
        <w:t xml:space="preserve"> территории</w:t>
      </w:r>
      <w:r w:rsidR="004F3236">
        <w:rPr>
          <w:rFonts w:ascii="Times New Roman" w:hAnsi="Times New Roman" w:cs="Times New Roman"/>
          <w:sz w:val="28"/>
          <w:szCs w:val="28"/>
        </w:rPr>
        <w:t>».»;</w:t>
      </w:r>
    </w:p>
    <w:p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40E07">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B2201C">
        <w:rPr>
          <w:rFonts w:ascii="Times New Roman" w:hAnsi="Times New Roman" w:cs="Times New Roman"/>
          <w:sz w:val="28"/>
          <w:szCs w:val="28"/>
        </w:rPr>
        <w:t>6</w:t>
      </w:r>
      <w:r w:rsidR="003D3C87" w:rsidRPr="003D3C87">
        <w:rPr>
          <w:rFonts w:ascii="Times New Roman" w:hAnsi="Times New Roman" w:cs="Times New Roman"/>
          <w:sz w:val="28"/>
          <w:szCs w:val="28"/>
        </w:rPr>
        <w:t xml:space="preserve"> – 3</w:t>
      </w:r>
      <w:r w:rsidR="00B2201C">
        <w:rPr>
          <w:rFonts w:ascii="Times New Roman" w:hAnsi="Times New Roman" w:cs="Times New Roman"/>
          <w:sz w:val="28"/>
          <w:szCs w:val="28"/>
        </w:rPr>
        <w:t>7</w:t>
      </w:r>
      <w:r w:rsidR="003D3C87" w:rsidRPr="003D3C87">
        <w:rPr>
          <w:rFonts w:ascii="Times New Roman" w:hAnsi="Times New Roman" w:cs="Times New Roman"/>
          <w:sz w:val="28"/>
          <w:szCs w:val="28"/>
        </w:rPr>
        <w:t xml:space="preserve"> следующего содержания:</w:t>
      </w:r>
    </w:p>
    <w:p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w:t>
      </w:r>
      <w:r w:rsidRPr="003D3C87">
        <w:rPr>
          <w:rFonts w:ascii="Times New Roman" w:hAnsi="Times New Roman" w:cs="Times New Roman"/>
          <w:b/>
          <w:bCs/>
          <w:sz w:val="28"/>
          <w:szCs w:val="28"/>
        </w:rPr>
        <w:t>Статья 3</w:t>
      </w:r>
      <w:r w:rsidR="00B2201C">
        <w:rPr>
          <w:rFonts w:ascii="Times New Roman" w:hAnsi="Times New Roman" w:cs="Times New Roman"/>
          <w:b/>
          <w:bCs/>
          <w:sz w:val="28"/>
          <w:szCs w:val="28"/>
        </w:rPr>
        <w:t>6</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3D3C87">
        <w:rPr>
          <w:rFonts w:ascii="Times New Roman" w:hAnsi="Times New Roman" w:cs="Times New Roman"/>
          <w:sz w:val="28"/>
          <w:szCs w:val="28"/>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В пределах охранных зон без письменного решения о согласовании сетевых организаций юридическим и физическим лицам запрещаются: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p>
    <w:p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B2201C">
        <w:rPr>
          <w:rFonts w:ascii="Times New Roman" w:hAnsi="Times New Roman" w:cs="Times New Roman"/>
          <w:b/>
          <w:bCs/>
          <w:sz w:val="28"/>
          <w:szCs w:val="28"/>
        </w:rPr>
        <w:t>7</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6. На территории второго пояса ЗСО помимо ограничений, предусмотренных частью 5 настоящей статьи, не допускается: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4D2E22">
        <w:rPr>
          <w:rFonts w:ascii="Times New Roman" w:hAnsi="Times New Roman" w:cs="Times New Roman"/>
          <w:sz w:val="28"/>
          <w:szCs w:val="28"/>
        </w:rPr>
        <w:t>.</w:t>
      </w:r>
    </w:p>
    <w:p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DA2B03" w:rsidRDefault="00DA2B03" w:rsidP="00DA2B03">
      <w:pPr>
        <w:spacing w:after="0" w:line="240" w:lineRule="auto"/>
        <w:jc w:val="both"/>
        <w:rPr>
          <w:rFonts w:ascii="Times New Roman" w:hAnsi="Times New Roman" w:cs="Times New Roman"/>
          <w:sz w:val="28"/>
          <w:szCs w:val="28"/>
        </w:rPr>
      </w:pPr>
    </w:p>
    <w:p w:rsidR="00B2201C" w:rsidRPr="001D2CC4" w:rsidRDefault="00B2201C" w:rsidP="00B2201C">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rsidR="00B2201C" w:rsidRPr="001D2CC4" w:rsidRDefault="00B2201C" w:rsidP="00B2201C">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Старая Бинарадка</w:t>
      </w:r>
    </w:p>
    <w:p w:rsidR="00B2201C" w:rsidRPr="001D2CC4" w:rsidRDefault="00B2201C" w:rsidP="00B2201C">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rsidR="00B2201C" w:rsidRPr="001D2CC4" w:rsidRDefault="00B2201C" w:rsidP="00B2201C">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00373B">
        <w:rPr>
          <w:rFonts w:ascii="Times New Roman" w:hAnsi="Times New Roman" w:cs="Times New Roman"/>
          <w:sz w:val="28"/>
          <w:szCs w:val="28"/>
        </w:rPr>
        <w:t>И.А. Герасимов</w:t>
      </w:r>
    </w:p>
    <w:p w:rsidR="00B2201C" w:rsidRPr="001D2CC4" w:rsidRDefault="00B2201C" w:rsidP="00B2201C">
      <w:pPr>
        <w:spacing w:after="0" w:line="240" w:lineRule="auto"/>
        <w:rPr>
          <w:rFonts w:ascii="Times New Roman" w:hAnsi="Times New Roman" w:cs="Times New Roman"/>
          <w:sz w:val="28"/>
          <w:szCs w:val="28"/>
        </w:rPr>
      </w:pPr>
    </w:p>
    <w:p w:rsidR="00B2201C" w:rsidRPr="001D2CC4" w:rsidRDefault="00B2201C" w:rsidP="00B2201C">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Старая Бинарадка</w:t>
      </w:r>
    </w:p>
    <w:p w:rsidR="00B2201C" w:rsidRPr="001D2CC4" w:rsidRDefault="00B2201C" w:rsidP="00B2201C">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rsidR="00DA2B03" w:rsidRPr="005347CB" w:rsidRDefault="00B2201C"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00373B">
        <w:rPr>
          <w:rFonts w:ascii="Times New Roman" w:hAnsi="Times New Roman" w:cs="Times New Roman"/>
          <w:sz w:val="28"/>
          <w:szCs w:val="28"/>
        </w:rPr>
        <w:t>О.Ю. Худяков</w:t>
      </w:r>
    </w:p>
    <w:sectPr w:rsidR="00DA2B03" w:rsidRPr="005347CB" w:rsidSect="00D51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Lucida Grande CY">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FB2"/>
    <w:rsid w:val="00000DD2"/>
    <w:rsid w:val="0000317D"/>
    <w:rsid w:val="00040B06"/>
    <w:rsid w:val="000519A1"/>
    <w:rsid w:val="00080CE4"/>
    <w:rsid w:val="00095E66"/>
    <w:rsid w:val="000C3033"/>
    <w:rsid w:val="000D513B"/>
    <w:rsid w:val="000E04B0"/>
    <w:rsid w:val="000E7588"/>
    <w:rsid w:val="001615E7"/>
    <w:rsid w:val="00176743"/>
    <w:rsid w:val="00177C21"/>
    <w:rsid w:val="001B5175"/>
    <w:rsid w:val="0022402D"/>
    <w:rsid w:val="002257F7"/>
    <w:rsid w:val="00252E5E"/>
    <w:rsid w:val="00260EDA"/>
    <w:rsid w:val="00284C94"/>
    <w:rsid w:val="002F16C3"/>
    <w:rsid w:val="002F380B"/>
    <w:rsid w:val="00302F2A"/>
    <w:rsid w:val="003032F9"/>
    <w:rsid w:val="00305204"/>
    <w:rsid w:val="00324C17"/>
    <w:rsid w:val="00331382"/>
    <w:rsid w:val="003971BE"/>
    <w:rsid w:val="00397B5D"/>
    <w:rsid w:val="003B552A"/>
    <w:rsid w:val="003D3C87"/>
    <w:rsid w:val="00405BEF"/>
    <w:rsid w:val="004344C5"/>
    <w:rsid w:val="004644C1"/>
    <w:rsid w:val="00480E3E"/>
    <w:rsid w:val="0048693F"/>
    <w:rsid w:val="004B59BF"/>
    <w:rsid w:val="004D2E22"/>
    <w:rsid w:val="004F3236"/>
    <w:rsid w:val="00501495"/>
    <w:rsid w:val="005139F7"/>
    <w:rsid w:val="00520B88"/>
    <w:rsid w:val="0052272E"/>
    <w:rsid w:val="00530011"/>
    <w:rsid w:val="005347CB"/>
    <w:rsid w:val="005449BB"/>
    <w:rsid w:val="005644C9"/>
    <w:rsid w:val="00576376"/>
    <w:rsid w:val="00577C56"/>
    <w:rsid w:val="006248CC"/>
    <w:rsid w:val="00644E2A"/>
    <w:rsid w:val="006978CF"/>
    <w:rsid w:val="006E235A"/>
    <w:rsid w:val="006F00EF"/>
    <w:rsid w:val="00701C57"/>
    <w:rsid w:val="00702B20"/>
    <w:rsid w:val="00740E07"/>
    <w:rsid w:val="00744045"/>
    <w:rsid w:val="00767593"/>
    <w:rsid w:val="007D1613"/>
    <w:rsid w:val="007E3530"/>
    <w:rsid w:val="00811556"/>
    <w:rsid w:val="008334C6"/>
    <w:rsid w:val="0083449F"/>
    <w:rsid w:val="00836DCD"/>
    <w:rsid w:val="00872363"/>
    <w:rsid w:val="0087654E"/>
    <w:rsid w:val="008A0042"/>
    <w:rsid w:val="008B09B5"/>
    <w:rsid w:val="008C355A"/>
    <w:rsid w:val="00904DB3"/>
    <w:rsid w:val="00907BA6"/>
    <w:rsid w:val="00907C16"/>
    <w:rsid w:val="009145E0"/>
    <w:rsid w:val="009211DE"/>
    <w:rsid w:val="00995E55"/>
    <w:rsid w:val="009A10C4"/>
    <w:rsid w:val="009B162A"/>
    <w:rsid w:val="009C0737"/>
    <w:rsid w:val="009F09C9"/>
    <w:rsid w:val="00A323A5"/>
    <w:rsid w:val="00A43F8C"/>
    <w:rsid w:val="00A54BDB"/>
    <w:rsid w:val="00A927A0"/>
    <w:rsid w:val="00A9596F"/>
    <w:rsid w:val="00AA4339"/>
    <w:rsid w:val="00B20B1B"/>
    <w:rsid w:val="00B2201C"/>
    <w:rsid w:val="00B340D6"/>
    <w:rsid w:val="00B372A9"/>
    <w:rsid w:val="00B511E7"/>
    <w:rsid w:val="00BD5BA3"/>
    <w:rsid w:val="00BF41B1"/>
    <w:rsid w:val="00C26A07"/>
    <w:rsid w:val="00C30E1F"/>
    <w:rsid w:val="00C416DD"/>
    <w:rsid w:val="00C57500"/>
    <w:rsid w:val="00C74D7D"/>
    <w:rsid w:val="00C92543"/>
    <w:rsid w:val="00CB30BA"/>
    <w:rsid w:val="00CC1E8A"/>
    <w:rsid w:val="00D51C9C"/>
    <w:rsid w:val="00D672CE"/>
    <w:rsid w:val="00D72EC8"/>
    <w:rsid w:val="00DA2B03"/>
    <w:rsid w:val="00DB45E2"/>
    <w:rsid w:val="00DB49A4"/>
    <w:rsid w:val="00DD014F"/>
    <w:rsid w:val="00DE1C98"/>
    <w:rsid w:val="00DE3FA9"/>
    <w:rsid w:val="00E2703A"/>
    <w:rsid w:val="00E45817"/>
    <w:rsid w:val="00E74D4A"/>
    <w:rsid w:val="00E84F1B"/>
    <w:rsid w:val="00E92CDE"/>
    <w:rsid w:val="00ED66BD"/>
    <w:rsid w:val="00EF0FB2"/>
    <w:rsid w:val="00F03529"/>
    <w:rsid w:val="00F06D01"/>
    <w:rsid w:val="00F37107"/>
    <w:rsid w:val="00F47CD8"/>
    <w:rsid w:val="00F56296"/>
    <w:rsid w:val="00FB21AD"/>
    <w:rsid w:val="00FD6E3B"/>
    <w:rsid w:val="00FE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1C9C"/>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rPr>
  </w:style>
  <w:style w:type="character" w:customStyle="1" w:styleId="a7">
    <w:name w:val="Основной стиль Знак"/>
    <w:link w:val="a6"/>
    <w:locked/>
    <w:rsid w:val="005347CB"/>
    <w:rPr>
      <w:rFonts w:ascii="Arial" w:eastAsia="MS ??" w:hAnsi="Arial" w:cs="Times New Roman"/>
      <w:sz w:val="20"/>
      <w:szCs w:val="28"/>
      <w:lang/>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Цветной список — акцент 1"/>
    <w:basedOn w:val="a0"/>
    <w:uiPriority w:val="99"/>
    <w:rsid w:val="006E235A"/>
    <w:pPr>
      <w:spacing w:after="0" w:line="240" w:lineRule="auto"/>
      <w:ind w:left="720"/>
    </w:pPr>
    <w:rPr>
      <w:rFonts w:ascii="Cambria" w:eastAsia="MS Mincho" w:hAnsi="Cambria" w:cs="Cambria"/>
      <w:sz w:val="24"/>
      <w:szCs w:val="24"/>
      <w:lang w:eastAsia="ru-RU"/>
    </w:rPr>
  </w:style>
</w:styles>
</file>

<file path=word/webSettings.xml><?xml version="1.0" encoding="utf-8"?>
<w:webSettings xmlns:r="http://schemas.openxmlformats.org/officeDocument/2006/relationships" xmlns:w="http://schemas.openxmlformats.org/wordprocessingml/2006/main">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928776969">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49956187">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211383260">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 w:id="1832481358">
      <w:bodyDiv w:val="1"/>
      <w:marLeft w:val="0"/>
      <w:marRight w:val="0"/>
      <w:marTop w:val="0"/>
      <w:marBottom w:val="0"/>
      <w:divBdr>
        <w:top w:val="none" w:sz="0" w:space="0" w:color="auto"/>
        <w:left w:val="none" w:sz="0" w:space="0" w:color="auto"/>
        <w:bottom w:val="none" w:sz="0" w:space="0" w:color="auto"/>
        <w:right w:val="none" w:sz="0" w:space="0" w:color="auto"/>
      </w:divBdr>
      <w:divsChild>
        <w:div w:id="213374513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7" Type="http://schemas.openxmlformats.org/officeDocument/2006/relationships/hyperlink" Target="consultantplus://offline/ref=1F2DD3A93042F73C038BCDD6BB48EBCF9A6704DF47C90E3451E213E5DBd3Y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F71F-FE6A-4A17-B2E9-FBE8CA53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33981</Words>
  <Characters>193694</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Администрация</cp:lastModifiedBy>
  <cp:revision>28</cp:revision>
  <dcterms:created xsi:type="dcterms:W3CDTF">2020-01-16T12:50:00Z</dcterms:created>
  <dcterms:modified xsi:type="dcterms:W3CDTF">2020-06-04T05:47:00Z</dcterms:modified>
</cp:coreProperties>
</file>