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67" w:rsidRDefault="00601C67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C33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01C67" w:rsidRPr="00BD3514" w:rsidRDefault="00601C67" w:rsidP="00BD3514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601C67" w:rsidRPr="00BD3514" w:rsidRDefault="00BD3514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proofErr w:type="gramStart"/>
      <w:r w:rsidR="0048387F">
        <w:rPr>
          <w:rFonts w:ascii="Times New Roman" w:hAnsi="Times New Roman" w:cs="Times New Roman"/>
          <w:b/>
          <w:sz w:val="28"/>
          <w:szCs w:val="28"/>
          <w:lang w:eastAsia="en-US"/>
        </w:rPr>
        <w:t>СТАРАЯ</w:t>
      </w:r>
      <w:proofErr w:type="gramEnd"/>
      <w:r w:rsidR="0048387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БИНАРАДКА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01C67" w:rsidRPr="00BD3514" w:rsidRDefault="00601C67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1C67" w:rsidRPr="00297EE0" w:rsidRDefault="00BD3514" w:rsidP="00BD351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C67"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12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E14">
        <w:rPr>
          <w:rFonts w:ascii="Times New Roman" w:hAnsi="Times New Roman" w:cs="Times New Roman"/>
          <w:sz w:val="28"/>
          <w:szCs w:val="28"/>
        </w:rPr>
        <w:t>октя</w:t>
      </w:r>
      <w:r w:rsidR="000412A7">
        <w:rPr>
          <w:rFonts w:ascii="Times New Roman" w:hAnsi="Times New Roman" w:cs="Times New Roman"/>
          <w:sz w:val="28"/>
          <w:szCs w:val="28"/>
        </w:rPr>
        <w:t>бря</w:t>
      </w:r>
      <w:r w:rsidR="002F5646">
        <w:rPr>
          <w:rFonts w:ascii="Times New Roman" w:hAnsi="Times New Roman" w:cs="Times New Roman"/>
          <w:sz w:val="28"/>
          <w:szCs w:val="28"/>
        </w:rPr>
        <w:t xml:space="preserve"> 202</w:t>
      </w:r>
      <w:r w:rsidR="005B5F30">
        <w:rPr>
          <w:rFonts w:ascii="Times New Roman" w:hAnsi="Times New Roman" w:cs="Times New Roman"/>
          <w:sz w:val="28"/>
          <w:szCs w:val="28"/>
        </w:rPr>
        <w:t>3</w:t>
      </w:r>
      <w:r w:rsidR="002F564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96127">
        <w:rPr>
          <w:rFonts w:ascii="Times New Roman" w:hAnsi="Times New Roman" w:cs="Times New Roman"/>
          <w:sz w:val="28"/>
          <w:szCs w:val="28"/>
        </w:rPr>
        <w:t xml:space="preserve"> 27</w:t>
      </w:r>
      <w:r w:rsidR="002F5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снижению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-рисков в администрации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="0048387F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4838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387F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ноярский </w:t>
      </w:r>
    </w:p>
    <w:p w:rsidR="00601C67" w:rsidRDefault="00BD3514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</w:t>
      </w:r>
      <w:r w:rsidR="005B5F30">
        <w:rPr>
          <w:rFonts w:ascii="Times New Roman" w:hAnsi="Times New Roman" w:cs="Times New Roman"/>
          <w:b/>
          <w:sz w:val="28"/>
          <w:szCs w:val="28"/>
        </w:rPr>
        <w:t>4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</w:t>
      </w:r>
      <w:r w:rsidR="00C23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gramStart"/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387F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48387F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387F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48387F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23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 w:rsidR="00C874DD"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</w:t>
      </w:r>
      <w:proofErr w:type="spellStart"/>
      <w:r w:rsidR="00C23F3B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387F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48387F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387F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48387F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C23F3B">
        <w:rPr>
          <w:rFonts w:ascii="Times New Roman" w:hAnsi="Times New Roman" w:cs="Times New Roman"/>
          <w:sz w:val="28"/>
          <w:szCs w:val="28"/>
        </w:rPr>
        <w:t>1</w:t>
      </w:r>
      <w:r w:rsidR="0048387F">
        <w:rPr>
          <w:rFonts w:ascii="Times New Roman" w:hAnsi="Times New Roman" w:cs="Times New Roman"/>
          <w:sz w:val="28"/>
          <w:szCs w:val="28"/>
        </w:rPr>
        <w:t>0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 w:rsidR="00C23F3B"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87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(«дорожную карту»)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в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48387F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483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87F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0CF1">
        <w:rPr>
          <w:rFonts w:ascii="Times New Roman" w:hAnsi="Times New Roman" w:cs="Times New Roman"/>
          <w:sz w:val="28"/>
          <w:szCs w:val="28"/>
        </w:rPr>
        <w:t>2</w:t>
      </w:r>
      <w:r w:rsidR="005B5F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48387F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483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87F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обеспечить реализацию мероприятий, предусмотренных Планом мероприятий.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8387F">
        <w:rPr>
          <w:rFonts w:ascii="Times New Roman" w:hAnsi="Times New Roman" w:cs="Times New Roman"/>
          <w:b/>
          <w:sz w:val="28"/>
          <w:szCs w:val="28"/>
        </w:rPr>
        <w:t xml:space="preserve">Старая </w:t>
      </w:r>
      <w:proofErr w:type="spellStart"/>
      <w:r w:rsidR="0048387F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</w:p>
    <w:p w:rsidR="00180CF1" w:rsidRDefault="00180CF1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48387F">
        <w:rPr>
          <w:rFonts w:ascii="Times New Roman" w:hAnsi="Times New Roman" w:cs="Times New Roman"/>
          <w:b/>
          <w:sz w:val="28"/>
          <w:szCs w:val="28"/>
        </w:rPr>
        <w:t xml:space="preserve"> О.Ю. Худяков</w:t>
      </w: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C67" w:rsidRPr="00B758D2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80CF1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8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48387F">
        <w:rPr>
          <w:rFonts w:ascii="Times New Roman" w:eastAsia="Times New Roman" w:hAnsi="Times New Roman" w:cs="Times New Roman"/>
          <w:sz w:val="24"/>
          <w:szCs w:val="24"/>
        </w:rPr>
        <w:t>Старая</w:t>
      </w:r>
      <w:proofErr w:type="gramEnd"/>
      <w:r w:rsidR="0048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387F">
        <w:rPr>
          <w:rFonts w:ascii="Times New Roman" w:eastAsia="Times New Roman" w:hAnsi="Times New Roman" w:cs="Times New Roman"/>
          <w:sz w:val="24"/>
          <w:szCs w:val="24"/>
        </w:rPr>
        <w:t>Бинарадка</w:t>
      </w:r>
      <w:proofErr w:type="spellEnd"/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E427A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96127">
        <w:rPr>
          <w:rFonts w:ascii="Times New Roman" w:eastAsia="Times New Roman" w:hAnsi="Times New Roman" w:cs="Times New Roman"/>
          <w:sz w:val="24"/>
          <w:szCs w:val="24"/>
        </w:rPr>
        <w:t>23</w:t>
      </w:r>
      <w:r w:rsidR="000412A7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40E14">
        <w:rPr>
          <w:rFonts w:ascii="Times New Roman" w:eastAsia="Times New Roman" w:hAnsi="Times New Roman" w:cs="Times New Roman"/>
          <w:sz w:val="24"/>
          <w:szCs w:val="24"/>
        </w:rPr>
        <w:t>0</w:t>
      </w:r>
      <w:r w:rsidR="003B3D59" w:rsidRPr="00B758D2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5F30">
        <w:rPr>
          <w:rFonts w:ascii="Times New Roman" w:eastAsia="Times New Roman" w:hAnsi="Times New Roman" w:cs="Times New Roman"/>
          <w:sz w:val="24"/>
          <w:szCs w:val="24"/>
        </w:rPr>
        <w:t>3</w:t>
      </w:r>
      <w:r w:rsidR="00E40E14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F5646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127">
        <w:rPr>
          <w:rFonts w:ascii="Times New Roman" w:eastAsia="Times New Roman" w:hAnsi="Times New Roman" w:cs="Times New Roman"/>
          <w:sz w:val="24"/>
          <w:szCs w:val="24"/>
        </w:rPr>
        <w:t>27</w:t>
      </w:r>
      <w:bookmarkStart w:id="0" w:name="_GoBack"/>
      <w:bookmarkEnd w:id="0"/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EB10AF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Pr="00EB10AF">
        <w:rPr>
          <w:rFonts w:ascii="Times New Roman" w:hAnsi="Times New Roman" w:cs="Times New Roman"/>
          <w:b/>
          <w:sz w:val="26"/>
          <w:szCs w:val="26"/>
        </w:rPr>
        <w:t>-рисков</w:t>
      </w:r>
    </w:p>
    <w:p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proofErr w:type="gramStart"/>
      <w:r w:rsidR="0048387F">
        <w:rPr>
          <w:rFonts w:ascii="Times New Roman" w:hAnsi="Times New Roman" w:cs="Times New Roman"/>
          <w:b/>
          <w:sz w:val="26"/>
          <w:szCs w:val="26"/>
          <w:lang w:eastAsia="ar-SA"/>
        </w:rPr>
        <w:t>Старая</w:t>
      </w:r>
      <w:proofErr w:type="gramEnd"/>
      <w:r w:rsidR="0048387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proofErr w:type="spellStart"/>
      <w:r w:rsidR="0048387F">
        <w:rPr>
          <w:rFonts w:ascii="Times New Roman" w:hAnsi="Times New Roman" w:cs="Times New Roman"/>
          <w:b/>
          <w:sz w:val="26"/>
          <w:szCs w:val="26"/>
          <w:lang w:eastAsia="ar-SA"/>
        </w:rPr>
        <w:t>Бинарадка</w:t>
      </w:r>
      <w:proofErr w:type="spellEnd"/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922D0"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7F45AF">
        <w:rPr>
          <w:rFonts w:ascii="Times New Roman" w:hAnsi="Times New Roman" w:cs="Times New Roman"/>
          <w:b/>
          <w:sz w:val="26"/>
          <w:szCs w:val="26"/>
        </w:rPr>
        <w:t>2</w:t>
      </w:r>
      <w:r w:rsidR="005B5F30">
        <w:rPr>
          <w:rFonts w:ascii="Times New Roman" w:hAnsi="Times New Roman" w:cs="Times New Roman"/>
          <w:b/>
          <w:sz w:val="26"/>
          <w:szCs w:val="26"/>
        </w:rPr>
        <w:t>4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W w:w="55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411"/>
        <w:gridCol w:w="2835"/>
        <w:gridCol w:w="1567"/>
        <w:gridCol w:w="1709"/>
        <w:gridCol w:w="1400"/>
        <w:gridCol w:w="1419"/>
        <w:gridCol w:w="1982"/>
      </w:tblGrid>
      <w:tr w:rsidR="00E40E14" w:rsidRPr="00E40E14" w:rsidTr="00BF5EE1">
        <w:trPr>
          <w:trHeight w:val="1463"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-риск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Предложенные действия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ресурсы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Календар-ный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 </w:t>
            </w:r>
            <w:proofErr w:type="spellStart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выполне-ния</w:t>
            </w:r>
            <w:proofErr w:type="spellEnd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40E14" w:rsidRPr="00E40E14" w:rsidTr="00BF5EE1">
        <w:trPr>
          <w:trHeight w:val="276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Предоставление прав в отношении объектов теплоснабжения, водоснабжения и водоотведения в нарушение требований, установленных Федеральным законом «О теплоснабжении» и Федеральным законом «О водоснабжении и водоотведении»</w:t>
            </w:r>
          </w:p>
        </w:tc>
        <w:tc>
          <w:tcPr>
            <w:tcW w:w="766" w:type="pct"/>
            <w:tcBorders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надлежащим соблюдением сотрудниками 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антимонопольного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стороны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="0048387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Старая</w:t>
            </w:r>
            <w:proofErr w:type="gramEnd"/>
            <w:r w:rsidR="004838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387F">
              <w:rPr>
                <w:rFonts w:ascii="Times New Roman" w:eastAsia="Times New Roman" w:hAnsi="Times New Roman" w:cs="Times New Roman"/>
                <w:sz w:val="20"/>
                <w:szCs w:val="20"/>
              </w:rPr>
              <w:t>Бинарадка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Красноярский Самарской области (далее –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-рация)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5248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Непроведение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сотрудников;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мероприятий по предотвращению конфликта интересов у работника;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осуществле-нии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щщих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864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</w:t>
            </w: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объективными потребностями, без проведения публичных торгов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проведение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профилактической</w:t>
            </w:r>
            <w:proofErr w:type="gramEnd"/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разъяснительной работы с сотрудниками КУМС;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анализ судебной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практики и практики по административному производству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</w:t>
            </w:r>
            <w:proofErr w:type="gramEnd"/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разрешении споров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</w:t>
            </w:r>
            <w:proofErr w:type="gramEnd"/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судебной</w:t>
            </w:r>
            <w:proofErr w:type="gramEnd"/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практики и практики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производству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разрешении споров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сотрудниками положений Федерального закона от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26.07.2006  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E40E14">
        <w:trPr>
          <w:trHeight w:val="4374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Повышение уровня квалификации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специалистов, осуществляющих организацию продажи муниципального имущества;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осуществле-нии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885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профилактических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анализ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судебной</w:t>
            </w:r>
            <w:proofErr w:type="gramEnd"/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практики и практики по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административному</w:t>
            </w:r>
            <w:proofErr w:type="gramEnd"/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производству при разрешении споров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</w:t>
            </w:r>
            <w:proofErr w:type="gramEnd"/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 на повышение уровня квалификации; самостоятельное изучение сотрудниками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своих должностных обязанностей;        мониторинг и анализ выявленных нарушений антимонопольного законодательства</w:t>
            </w:r>
            <w:proofErr w:type="gramEnd"/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885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Заключение дополнительного соглашения к договору 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аренды земельного участка, которым изменяется вид разрешенного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использования в нарушение норм, предусмотренных земельным законодательством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Повышение уровня квалификации сотрудников;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надлежащим соблюдением сотрудниками должностных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сотрудников на повышение уровня квалификации; самостоятельное изучение сотрудниками положений Федерального закона от 26.07.2006         № 135-ФЗ «О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своих должностных обязанностей;        мониторинг и анализ выявленных нарушений антимонопольного законодательства</w:t>
            </w:r>
            <w:proofErr w:type="gram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Начальник отдела земельных отношений;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E40E14">
        <w:trPr>
          <w:trHeight w:val="492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комплаенса</w:t>
            </w:r>
            <w:proofErr w:type="spellEnd"/>
          </w:p>
        </w:tc>
      </w:tr>
      <w:tr w:rsidR="00E40E14" w:rsidRPr="00E40E14" w:rsidTr="00BF5EE1">
        <w:trPr>
          <w:trHeight w:val="29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71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 № 135-ФЗ «О защите конкуренции»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299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участнику (участникам) закупки преимущественных условий участия в закупках, а также предоставление ему (им) </w:t>
            </w: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доступа к информации в приоритетном порядке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Повышение качества проработки документации о закупке;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соблюдением специалистами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проведения надлежащей экспертизы документации о закупке;            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 Администрации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  <w:proofErr w:type="gram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по торгам; контрактные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управляющие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 (постоянно при осуществлении процедур закупок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4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;             самостоятельное изучение специалистами Администрации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организацию продажи муниципального имущества;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сотрудников, специалистов по торгам;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самостоятельное изучение положений Федерального закона от 26.07.2006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внутреннего</w:t>
            </w:r>
            <w:proofErr w:type="gramEnd"/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соблюдением сотрудниками </w:t>
            </w:r>
            <w:r w:rsidRPr="00E40E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Администрации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должностных обязанностей и требований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Администрации положений Федерального закона от 26.07.2006 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надлежащим исполнением сотрудниками отдела ЖКХ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своих должностных обязанностей;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муниципально-го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казенного учреждения управления строительства и жилищно-коммунального хозяйства (далее – МКУ УС и ЖКХ)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специалистов администраций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и сельских поселений муниципального района Красноярский Самарской области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 повышение уровня квалификации; самостоятельное изучение специалистами администраций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городских и сельских поселений муниципального района Красноярский Самарской области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положений Федерального закона от 26.07.2006 № 135-ФЗ «О защите конкуренции» и Федерального закона от 12.01.1996 № 8-ФЗ «О погребении и похоронном деле»;                            мониторинг и анализ выявленных нарушений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 </w:t>
            </w:r>
            <w:proofErr w:type="gram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и сельских поселений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муниципально-го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Красноярский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администраций городских и сельских поселений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Краснояр-ский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администраций городских и сельских поселений муниципального района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Краснояр-ский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области, 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внутреннего</w:t>
            </w:r>
            <w:proofErr w:type="gramEnd"/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соблюдением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сотрудниками Администрации должностных обязанностей и требований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антимонопольного законодательства</w:t>
            </w:r>
            <w:proofErr w:type="gram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структурных подразделений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; сотрудники структурных подразделений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, участвующие в разработке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Бездействие в виде </w:t>
            </w:r>
            <w:proofErr w:type="spellStart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>невзыскания</w:t>
            </w:r>
            <w:proofErr w:type="spellEnd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арендных платежей с хозяйствующего субъекта и / или по </w:t>
            </w:r>
            <w:proofErr w:type="spellStart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>нерасторжению</w:t>
            </w:r>
            <w:proofErr w:type="spellEnd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профилактической разъяснительной работы с сотрудниками; 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руководителем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судебной</w:t>
            </w:r>
            <w:proofErr w:type="gramEnd"/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практики и практики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производству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разрешении споров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ситуациям.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43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непринятия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по возврату неправомерно переданного имущества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профилактической 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руководителем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судебной</w:t>
            </w:r>
            <w:proofErr w:type="gramEnd"/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практики и практики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производству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разрешении споров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соблюдением специалистами Администрации антимонопольного законодательства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обучающего мероприятия для специалистов Администрации по вопросам функционирования антимонопольного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соблюдения требований антимонопольного законодательства;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земельных отношений КУМС; начальник юридического отдела КУМС;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 2022 года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-рацией соглашений, в которых риски нарушения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выявлены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антимоно-польным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органом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 Администрации;            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юридического отдела КУМС;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13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Усиление внутреннего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размещение специалистами Администрации,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участвующими в процессе разработки проектов нормативных правовых актов,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правовых актов;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Самостоятельное изучение специалистами Администрации  положений Федерального закона от 26.07.2006         № 135-ФЗ «О защите конкуренции»; самостоятельное изучение специалистами Администрации 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антиконкурентных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региональных практик, содержащихся в «Черных книгах» ФАС России (Режим доступа: </w:t>
            </w:r>
            <w:hyperlink r:id="rId10" w:history="1"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https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://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fas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pages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vazhnaya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informacziya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otkryitoe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vedomstvo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belaya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i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chernaya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knigi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html</w:t>
              </w:r>
            </w:hyperlink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); 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Администрации;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контроль со стороны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непосредственного руководителя структурного подразделения за соблюдением специалистами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Администрации-разработчиками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проектов нормативных правовых актов требований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обучающего мероприятия для 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структурные подразделения Администрации, участвующие в процессе разработки и согласования проектов нормативных правовых актов; руководители структурных подразделений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/ специалисты Администрации – разработчики проектов нормативных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разработке проектов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E40E14">
        <w:trPr>
          <w:trHeight w:val="191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Нарушение процедуры в проведен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ии ау</w:t>
            </w:r>
            <w:proofErr w:type="gramEnd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кционов (торгов) по приватизации муниципального имущества;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организация проведения торгов (аукционов) по продаже земельных участков и имущества,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находящихся в собственности муниципального района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Красноярский</w:t>
            </w:r>
            <w:proofErr w:type="gramEnd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Контроль со стороны руководителей структурных подразделений и отраслевых (функциональных) органов, задействованных в проведен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ии ау</w:t>
            </w:r>
            <w:proofErr w:type="gramEnd"/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кционов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(торгов);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Администрации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Руководители структурных подразделений и отраслевых (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функциональ-ных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) органов; специалисты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Администра-ции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 (постоянно при разработке проектов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2392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усиление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внутреннего</w:t>
            </w:r>
            <w:proofErr w:type="gramEnd"/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соблюдением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специалистами Администрации требований </w:t>
            </w:r>
          </w:p>
          <w:p w:rsidR="00E40E14" w:rsidRPr="00E40E14" w:rsidRDefault="00E40E14" w:rsidP="00BF5E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специалистами Администрации положений Федерального закона от 26.07.2006        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3983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усиление внутреннего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соблюдением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специалистами Администрации требований 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положений специалистами Администрации Федерального закона от 26.07.2006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56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демонтажа незаконно установленных и эксплуатируемых рекламных конструкций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Повышение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уровня квалификации сотрудников отдела архитектуры</w:t>
            </w:r>
            <w:proofErr w:type="gramEnd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надлежащим соблюдением сотрудниками отдела архитектуры должностных обязанностей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сотрудников отдела архитектуры на повышение уровня квалификации; самостоятельное изучение сотрудниками отдела архитектуры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муниципальных нужд; осуществление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надлежащим исполнением сотрудниками отдела архитектуры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</w:tbl>
    <w:p w:rsidR="00E40E14" w:rsidRPr="00E40E14" w:rsidRDefault="00E40E14" w:rsidP="00E40E14">
      <w:pPr>
        <w:rPr>
          <w:rFonts w:ascii="Times New Roman" w:hAnsi="Times New Roman" w:cs="Times New Roman"/>
          <w:sz w:val="20"/>
          <w:szCs w:val="20"/>
        </w:rPr>
      </w:pP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sectPr w:rsidR="00873EA9" w:rsidRPr="00873EA9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DD" w:rsidRDefault="006911DD" w:rsidP="006D2C6C">
      <w:pPr>
        <w:spacing w:after="0" w:line="240" w:lineRule="auto"/>
      </w:pPr>
      <w:r>
        <w:separator/>
      </w:r>
    </w:p>
  </w:endnote>
  <w:endnote w:type="continuationSeparator" w:id="0">
    <w:p w:rsidR="006911DD" w:rsidRDefault="006911DD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DD" w:rsidRDefault="006911DD" w:rsidP="006D2C6C">
      <w:pPr>
        <w:spacing w:after="0" w:line="240" w:lineRule="auto"/>
      </w:pPr>
      <w:r>
        <w:separator/>
      </w:r>
    </w:p>
  </w:footnote>
  <w:footnote w:type="continuationSeparator" w:id="0">
    <w:p w:rsidR="006911DD" w:rsidRDefault="006911DD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231098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C96127">
          <w:rPr>
            <w:noProof/>
          </w:rPr>
          <w:t>20</w:t>
        </w:r>
        <w:r>
          <w:fldChar w:fldCharType="end"/>
        </w:r>
      </w:p>
    </w:sdtContent>
  </w:sdt>
  <w:p w:rsidR="004E4CBC" w:rsidRDefault="004E4CBC" w:rsidP="003B4CE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6C60"/>
    <w:rsid w:val="000412A7"/>
    <w:rsid w:val="0005799C"/>
    <w:rsid w:val="000E2FA5"/>
    <w:rsid w:val="000E6657"/>
    <w:rsid w:val="00127EDD"/>
    <w:rsid w:val="0014260C"/>
    <w:rsid w:val="001745CC"/>
    <w:rsid w:val="001776ED"/>
    <w:rsid w:val="00180CF1"/>
    <w:rsid w:val="001845B2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E26F9"/>
    <w:rsid w:val="002F1D1F"/>
    <w:rsid w:val="002F5646"/>
    <w:rsid w:val="002F67B3"/>
    <w:rsid w:val="003176C3"/>
    <w:rsid w:val="00333116"/>
    <w:rsid w:val="00337F97"/>
    <w:rsid w:val="00355733"/>
    <w:rsid w:val="00386721"/>
    <w:rsid w:val="003B3D59"/>
    <w:rsid w:val="003B4CEC"/>
    <w:rsid w:val="003C2222"/>
    <w:rsid w:val="003C3339"/>
    <w:rsid w:val="003C7607"/>
    <w:rsid w:val="003D214F"/>
    <w:rsid w:val="00421667"/>
    <w:rsid w:val="00422382"/>
    <w:rsid w:val="00481982"/>
    <w:rsid w:val="0048387F"/>
    <w:rsid w:val="004D3317"/>
    <w:rsid w:val="004E4CBC"/>
    <w:rsid w:val="0050344E"/>
    <w:rsid w:val="0055708C"/>
    <w:rsid w:val="00557807"/>
    <w:rsid w:val="00576388"/>
    <w:rsid w:val="005B1E24"/>
    <w:rsid w:val="005B5442"/>
    <w:rsid w:val="005B5F30"/>
    <w:rsid w:val="005C25E5"/>
    <w:rsid w:val="005F4ED0"/>
    <w:rsid w:val="00601C67"/>
    <w:rsid w:val="006035F9"/>
    <w:rsid w:val="00631067"/>
    <w:rsid w:val="00643321"/>
    <w:rsid w:val="006651EF"/>
    <w:rsid w:val="006911DD"/>
    <w:rsid w:val="006922D0"/>
    <w:rsid w:val="006C2991"/>
    <w:rsid w:val="006D1431"/>
    <w:rsid w:val="006D2C6C"/>
    <w:rsid w:val="006E7A7C"/>
    <w:rsid w:val="006E7C6B"/>
    <w:rsid w:val="007307CE"/>
    <w:rsid w:val="007616E9"/>
    <w:rsid w:val="00767EA3"/>
    <w:rsid w:val="00770D81"/>
    <w:rsid w:val="00780B21"/>
    <w:rsid w:val="007A16A6"/>
    <w:rsid w:val="007D549E"/>
    <w:rsid w:val="007E727D"/>
    <w:rsid w:val="007F45AF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9070F1"/>
    <w:rsid w:val="00923209"/>
    <w:rsid w:val="009360F6"/>
    <w:rsid w:val="00950660"/>
    <w:rsid w:val="009508FD"/>
    <w:rsid w:val="00971943"/>
    <w:rsid w:val="009B71F7"/>
    <w:rsid w:val="009E2F24"/>
    <w:rsid w:val="009F087C"/>
    <w:rsid w:val="00A23EFB"/>
    <w:rsid w:val="00A86EC2"/>
    <w:rsid w:val="00A94446"/>
    <w:rsid w:val="00AB03FB"/>
    <w:rsid w:val="00AB78AC"/>
    <w:rsid w:val="00AB7C39"/>
    <w:rsid w:val="00AF7F68"/>
    <w:rsid w:val="00B065AB"/>
    <w:rsid w:val="00B14206"/>
    <w:rsid w:val="00B47325"/>
    <w:rsid w:val="00B55BBC"/>
    <w:rsid w:val="00B57378"/>
    <w:rsid w:val="00B758D2"/>
    <w:rsid w:val="00B8179A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4AF9"/>
    <w:rsid w:val="00C7112D"/>
    <w:rsid w:val="00C807D0"/>
    <w:rsid w:val="00C874DD"/>
    <w:rsid w:val="00C9285C"/>
    <w:rsid w:val="00C93072"/>
    <w:rsid w:val="00C96127"/>
    <w:rsid w:val="00CA3B1A"/>
    <w:rsid w:val="00CB44FC"/>
    <w:rsid w:val="00CC3E1D"/>
    <w:rsid w:val="00CE6BC1"/>
    <w:rsid w:val="00D23856"/>
    <w:rsid w:val="00D246BF"/>
    <w:rsid w:val="00D306CE"/>
    <w:rsid w:val="00D4410D"/>
    <w:rsid w:val="00D564D8"/>
    <w:rsid w:val="00D83DE7"/>
    <w:rsid w:val="00DA0BB6"/>
    <w:rsid w:val="00DA75E8"/>
    <w:rsid w:val="00DD525C"/>
    <w:rsid w:val="00DD5848"/>
    <w:rsid w:val="00DE3FCC"/>
    <w:rsid w:val="00DF4518"/>
    <w:rsid w:val="00E1047F"/>
    <w:rsid w:val="00E161F5"/>
    <w:rsid w:val="00E40E14"/>
    <w:rsid w:val="00E85E19"/>
    <w:rsid w:val="00E90357"/>
    <w:rsid w:val="00EB10AF"/>
    <w:rsid w:val="00ED64BA"/>
    <w:rsid w:val="00EF3870"/>
    <w:rsid w:val="00EF4ADD"/>
    <w:rsid w:val="00F109DB"/>
    <w:rsid w:val="00F254A9"/>
    <w:rsid w:val="00F31642"/>
    <w:rsid w:val="00F3679E"/>
    <w:rsid w:val="00F376DE"/>
    <w:rsid w:val="00F40C20"/>
    <w:rsid w:val="00F51A5A"/>
    <w:rsid w:val="00F90246"/>
    <w:rsid w:val="00FA6BF1"/>
    <w:rsid w:val="00FD6B2A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s.gov.ru/pages/vazhnaya-informacziya/otkryitoe-vedomstvo/belaya-i-chernaya-knigi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FDE0-49C6-42BA-88C2-E3C03C81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5489</Words>
  <Characters>31291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1</cp:lastModifiedBy>
  <cp:revision>32</cp:revision>
  <cp:lastPrinted>2023-10-20T05:30:00Z</cp:lastPrinted>
  <dcterms:created xsi:type="dcterms:W3CDTF">2019-11-15T04:41:00Z</dcterms:created>
  <dcterms:modified xsi:type="dcterms:W3CDTF">2023-10-20T05:31:00Z</dcterms:modified>
</cp:coreProperties>
</file>