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E" w:rsidRPr="00AA2A6F" w:rsidRDefault="00FE38A7" w:rsidP="00072F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072F17" w:rsidRPr="00AA2A6F">
        <w:rPr>
          <w:b/>
          <w:sz w:val="28"/>
          <w:szCs w:val="28"/>
        </w:rPr>
        <w:t>о ходе реализации муниципальной программы «</w:t>
      </w:r>
      <w:r w:rsidR="00536E16" w:rsidRPr="00AA2A6F">
        <w:rPr>
          <w:b/>
          <w:bCs/>
          <w:color w:val="000000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="00571B5F" w:rsidRPr="00AA2A6F">
        <w:rPr>
          <w:b/>
          <w:bCs/>
          <w:color w:val="000000"/>
          <w:sz w:val="28"/>
          <w:szCs w:val="28"/>
        </w:rPr>
        <w:t>»</w:t>
      </w:r>
      <w:r w:rsidR="003E150E" w:rsidRPr="00AA2A6F">
        <w:rPr>
          <w:b/>
          <w:bCs/>
          <w:color w:val="000000"/>
          <w:sz w:val="28"/>
          <w:szCs w:val="28"/>
        </w:rPr>
        <w:t xml:space="preserve"> </w:t>
      </w:r>
    </w:p>
    <w:p w:rsidR="00072F17" w:rsidRPr="00AA2A6F" w:rsidRDefault="003E150E" w:rsidP="00072F17">
      <w:pPr>
        <w:jc w:val="center"/>
        <w:rPr>
          <w:sz w:val="28"/>
          <w:szCs w:val="28"/>
        </w:rPr>
      </w:pPr>
      <w:r w:rsidRPr="00AA2A6F">
        <w:rPr>
          <w:b/>
          <w:bCs/>
          <w:color w:val="000000"/>
          <w:sz w:val="28"/>
          <w:szCs w:val="28"/>
        </w:rPr>
        <w:t>в 202</w:t>
      </w:r>
      <w:r w:rsidR="00FD4E92" w:rsidRPr="00AA2A6F">
        <w:rPr>
          <w:b/>
          <w:bCs/>
          <w:color w:val="000000"/>
          <w:sz w:val="28"/>
          <w:szCs w:val="28"/>
        </w:rPr>
        <w:t>1</w:t>
      </w:r>
      <w:r w:rsidRPr="00AA2A6F">
        <w:rPr>
          <w:b/>
          <w:bCs/>
          <w:color w:val="000000"/>
          <w:sz w:val="28"/>
          <w:szCs w:val="28"/>
        </w:rPr>
        <w:t xml:space="preserve"> году</w:t>
      </w:r>
      <w:r w:rsidR="00072F17" w:rsidRPr="00AA2A6F">
        <w:rPr>
          <w:b/>
          <w:sz w:val="28"/>
          <w:szCs w:val="28"/>
        </w:rPr>
        <w:t>.</w:t>
      </w:r>
    </w:p>
    <w:p w:rsidR="00072F17" w:rsidRPr="00AA2A6F" w:rsidRDefault="00072F17" w:rsidP="00072F17">
      <w:pPr>
        <w:jc w:val="center"/>
        <w:rPr>
          <w:sz w:val="28"/>
          <w:szCs w:val="28"/>
        </w:rPr>
      </w:pPr>
    </w:p>
    <w:p w:rsidR="00072F17" w:rsidRPr="00AA2A6F" w:rsidRDefault="001079FD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:rsidR="001079FD" w:rsidRPr="00AA2A6F" w:rsidRDefault="001079FD" w:rsidP="001079FD">
      <w:pPr>
        <w:pStyle w:val="a8"/>
      </w:pPr>
    </w:p>
    <w:p w:rsidR="00072F17" w:rsidRPr="00AA2A6F" w:rsidRDefault="001D5522" w:rsidP="00072F17">
      <w:pPr>
        <w:spacing w:line="360" w:lineRule="auto"/>
        <w:ind w:firstLine="708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«</w:t>
      </w:r>
      <w:r w:rsidR="00536E16" w:rsidRPr="00AA2A6F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536E16" w:rsidRPr="00AA2A6F">
        <w:rPr>
          <w:sz w:val="28"/>
          <w:szCs w:val="28"/>
        </w:rPr>
        <w:t>Красноярский</w:t>
      </w:r>
      <w:proofErr w:type="gramEnd"/>
      <w:r w:rsidR="00536E16" w:rsidRPr="00AA2A6F">
        <w:rPr>
          <w:sz w:val="28"/>
          <w:szCs w:val="28"/>
        </w:rPr>
        <w:t xml:space="preserve"> Самарской области на 2019-2024 годы</w:t>
      </w:r>
      <w:r w:rsidRPr="00AA2A6F">
        <w:rPr>
          <w:sz w:val="28"/>
          <w:szCs w:val="28"/>
        </w:rPr>
        <w:t>», утвержденная постановлением администрации муниципального района Краснояр</w:t>
      </w:r>
      <w:r w:rsidR="00536E16" w:rsidRPr="00AA2A6F">
        <w:rPr>
          <w:sz w:val="28"/>
          <w:szCs w:val="28"/>
        </w:rPr>
        <w:t>ский Самарской области от 07</w:t>
      </w:r>
      <w:r w:rsidRPr="00AA2A6F">
        <w:rPr>
          <w:sz w:val="28"/>
          <w:szCs w:val="28"/>
        </w:rPr>
        <w:t>.</w:t>
      </w:r>
      <w:r w:rsidR="00536E16" w:rsidRPr="00AA2A6F">
        <w:rPr>
          <w:sz w:val="28"/>
          <w:szCs w:val="28"/>
        </w:rPr>
        <w:t>03</w:t>
      </w:r>
      <w:r w:rsidRPr="00AA2A6F">
        <w:rPr>
          <w:sz w:val="28"/>
          <w:szCs w:val="28"/>
        </w:rPr>
        <w:t>.201</w:t>
      </w:r>
      <w:r w:rsidR="00536E16" w:rsidRPr="00AA2A6F">
        <w:rPr>
          <w:sz w:val="28"/>
          <w:szCs w:val="28"/>
        </w:rPr>
        <w:t>9</w:t>
      </w:r>
      <w:r w:rsidR="00536E16" w:rsidRPr="00AA2A6F">
        <w:rPr>
          <w:sz w:val="28"/>
          <w:szCs w:val="28"/>
        </w:rPr>
        <w:br/>
      </w:r>
      <w:r w:rsidRPr="00AA2A6F">
        <w:rPr>
          <w:sz w:val="28"/>
          <w:szCs w:val="28"/>
        </w:rPr>
        <w:t xml:space="preserve">№ </w:t>
      </w:r>
      <w:r w:rsidR="00536E16" w:rsidRPr="00AA2A6F">
        <w:rPr>
          <w:sz w:val="28"/>
          <w:szCs w:val="28"/>
        </w:rPr>
        <w:t>94</w:t>
      </w:r>
      <w:r w:rsidRPr="00AA2A6F">
        <w:rPr>
          <w:sz w:val="28"/>
          <w:szCs w:val="28"/>
        </w:rPr>
        <w:t xml:space="preserve"> </w:t>
      </w:r>
      <w:r w:rsidR="00536E16" w:rsidRPr="00AA2A6F">
        <w:rPr>
          <w:rFonts w:eastAsia="Calibri"/>
          <w:sz w:val="28"/>
          <w:szCs w:val="28"/>
        </w:rPr>
        <w:t>(с изменениями от 20.12.2019 №377</w:t>
      </w:r>
      <w:r w:rsidR="00946E16" w:rsidRPr="00AA2A6F">
        <w:rPr>
          <w:rFonts w:eastAsia="Calibri"/>
          <w:sz w:val="28"/>
          <w:szCs w:val="28"/>
        </w:rPr>
        <w:t>, 28.05.2020 №149</w:t>
      </w:r>
      <w:r w:rsidR="0083103F" w:rsidRPr="00AA2A6F">
        <w:rPr>
          <w:rFonts w:eastAsia="Calibri"/>
          <w:sz w:val="28"/>
          <w:szCs w:val="28"/>
        </w:rPr>
        <w:t>, 8.11.2021 №325</w:t>
      </w:r>
      <w:r w:rsidR="00536E16" w:rsidRPr="00AA2A6F">
        <w:rPr>
          <w:rFonts w:eastAsia="Calibri"/>
          <w:sz w:val="28"/>
          <w:szCs w:val="28"/>
        </w:rPr>
        <w:t>)</w:t>
      </w:r>
      <w:r w:rsidRPr="00AA2A6F">
        <w:rPr>
          <w:sz w:val="28"/>
          <w:szCs w:val="28"/>
        </w:rPr>
        <w:t xml:space="preserve"> </w:t>
      </w:r>
      <w:r w:rsidR="00072F17" w:rsidRPr="00AA2A6F">
        <w:rPr>
          <w:sz w:val="28"/>
          <w:szCs w:val="28"/>
        </w:rPr>
        <w:t>(далее – Программа).</w:t>
      </w:r>
    </w:p>
    <w:p w:rsidR="00072F17" w:rsidRPr="00AA2A6F" w:rsidRDefault="00072F17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AA2A6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2F17" w:rsidRPr="00AA2A6F" w:rsidRDefault="00072F17" w:rsidP="00072F17">
      <w:pPr>
        <w:rPr>
          <w:sz w:val="28"/>
          <w:szCs w:val="28"/>
        </w:rPr>
      </w:pPr>
    </w:p>
    <w:p w:rsidR="00571B5F" w:rsidRPr="00AA2A6F" w:rsidRDefault="00072F17" w:rsidP="00072F17">
      <w:pPr>
        <w:spacing w:line="360" w:lineRule="auto"/>
        <w:ind w:right="142" w:firstLine="720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Основн</w:t>
      </w:r>
      <w:r w:rsidR="004A4119" w:rsidRPr="00AA2A6F">
        <w:rPr>
          <w:sz w:val="28"/>
          <w:szCs w:val="28"/>
        </w:rPr>
        <w:t>ыми</w:t>
      </w:r>
      <w:r w:rsidRPr="00AA2A6F">
        <w:rPr>
          <w:sz w:val="28"/>
          <w:szCs w:val="28"/>
        </w:rPr>
        <w:t xml:space="preserve"> цел</w:t>
      </w:r>
      <w:r w:rsidR="004A4119" w:rsidRPr="00AA2A6F">
        <w:rPr>
          <w:sz w:val="28"/>
          <w:szCs w:val="28"/>
        </w:rPr>
        <w:t>ями</w:t>
      </w:r>
      <w:r w:rsidRPr="00AA2A6F">
        <w:rPr>
          <w:sz w:val="28"/>
          <w:szCs w:val="28"/>
        </w:rPr>
        <w:t xml:space="preserve"> Программы явля</w:t>
      </w:r>
      <w:r w:rsidR="004A4119" w:rsidRPr="00AA2A6F">
        <w:rPr>
          <w:sz w:val="28"/>
          <w:szCs w:val="28"/>
        </w:rPr>
        <w:t>ю</w:t>
      </w:r>
      <w:r w:rsidR="00571B5F" w:rsidRPr="00AA2A6F">
        <w:rPr>
          <w:sz w:val="28"/>
          <w:szCs w:val="28"/>
        </w:rPr>
        <w:t>т</w:t>
      </w:r>
      <w:r w:rsidRPr="00AA2A6F">
        <w:rPr>
          <w:sz w:val="28"/>
          <w:szCs w:val="28"/>
        </w:rPr>
        <w:t>ся</w:t>
      </w:r>
      <w:r w:rsidR="00571B5F" w:rsidRPr="00AA2A6F">
        <w:rPr>
          <w:sz w:val="28"/>
          <w:szCs w:val="28"/>
        </w:rPr>
        <w:t xml:space="preserve"> реализация </w:t>
      </w:r>
      <w:r w:rsidR="001079FD" w:rsidRPr="00AA2A6F">
        <w:rPr>
          <w:sz w:val="28"/>
          <w:szCs w:val="28"/>
        </w:rPr>
        <w:t xml:space="preserve">на территории муниципального района </w:t>
      </w:r>
      <w:proofErr w:type="gramStart"/>
      <w:r w:rsidR="001079FD" w:rsidRPr="00AA2A6F">
        <w:rPr>
          <w:sz w:val="28"/>
          <w:szCs w:val="28"/>
        </w:rPr>
        <w:t>Красноярский</w:t>
      </w:r>
      <w:proofErr w:type="gramEnd"/>
      <w:r w:rsidR="001079FD" w:rsidRPr="00AA2A6F">
        <w:rPr>
          <w:sz w:val="28"/>
          <w:szCs w:val="28"/>
        </w:rPr>
        <w:t xml:space="preserve"> Самарской области государственной политики Российской Федерации в области профилактики </w:t>
      </w:r>
      <w:r w:rsidR="004A4119" w:rsidRPr="00AA2A6F">
        <w:rPr>
          <w:sz w:val="28"/>
          <w:szCs w:val="28"/>
        </w:rPr>
        <w:t xml:space="preserve">правонарушений, наркомании, снижении дорожного транспортного травматизма и обеспечении общественного порядка </w:t>
      </w:r>
      <w:r w:rsidR="001079FD" w:rsidRPr="00AA2A6F">
        <w:rPr>
          <w:sz w:val="28"/>
          <w:szCs w:val="28"/>
        </w:rPr>
        <w:t>путём</w:t>
      </w:r>
      <w:r w:rsidR="004A4119" w:rsidRPr="00AA2A6F">
        <w:rPr>
          <w:sz w:val="28"/>
          <w:szCs w:val="28"/>
        </w:rPr>
        <w:t>:</w:t>
      </w:r>
      <w:r w:rsidR="001079FD" w:rsidRPr="00AA2A6F">
        <w:rPr>
          <w:sz w:val="28"/>
          <w:szCs w:val="28"/>
        </w:rPr>
        <w:t xml:space="preserve"> </w:t>
      </w:r>
    </w:p>
    <w:p w:rsidR="004A4119" w:rsidRPr="00AA2A6F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AA2A6F">
        <w:rPr>
          <w:sz w:val="28"/>
          <w:szCs w:val="28"/>
        </w:rPr>
        <w:t xml:space="preserve">- развития системы профилактики правонарушений и повышения уровня безопасности жителей муниципального района </w:t>
      </w:r>
      <w:proofErr w:type="gramStart"/>
      <w:r w:rsidRPr="00AA2A6F">
        <w:rPr>
          <w:sz w:val="28"/>
          <w:szCs w:val="28"/>
        </w:rPr>
        <w:t>Красноярский</w:t>
      </w:r>
      <w:proofErr w:type="gramEnd"/>
      <w:r w:rsidRPr="00AA2A6F">
        <w:rPr>
          <w:sz w:val="28"/>
          <w:szCs w:val="28"/>
        </w:rPr>
        <w:t xml:space="preserve"> Самарской области в общественных местах и при проведении культурно-массовых мероприятий на территории муниципального района Красноярский Самарской области;</w:t>
      </w:r>
    </w:p>
    <w:p w:rsidR="004A4119" w:rsidRPr="00AA2A6F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AA2A6F">
        <w:rPr>
          <w:sz w:val="28"/>
          <w:szCs w:val="28"/>
        </w:rPr>
        <w:t xml:space="preserve">- формирования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граждан, в том числе несовершеннолетних, задействованных в организации и проведении профилактических мероприятий, направленных на предупреждение </w:t>
      </w:r>
      <w:r w:rsidRPr="00AA2A6F">
        <w:rPr>
          <w:sz w:val="28"/>
          <w:szCs w:val="28"/>
        </w:rPr>
        <w:lastRenderedPageBreak/>
        <w:t xml:space="preserve">употребления наркотических средств и </w:t>
      </w:r>
      <w:proofErr w:type="spellStart"/>
      <w:r w:rsidRPr="00AA2A6F">
        <w:rPr>
          <w:sz w:val="28"/>
          <w:szCs w:val="28"/>
        </w:rPr>
        <w:t>психоактивных</w:t>
      </w:r>
      <w:proofErr w:type="spellEnd"/>
      <w:r w:rsidR="00E66525" w:rsidRPr="00AA2A6F">
        <w:rPr>
          <w:sz w:val="28"/>
          <w:szCs w:val="28"/>
        </w:rPr>
        <w:t xml:space="preserve"> веществ (курительных смесей - «</w:t>
      </w:r>
      <w:proofErr w:type="spellStart"/>
      <w:r w:rsidRPr="00AA2A6F">
        <w:rPr>
          <w:sz w:val="28"/>
          <w:szCs w:val="28"/>
        </w:rPr>
        <w:t>спайсов</w:t>
      </w:r>
      <w:proofErr w:type="spellEnd"/>
      <w:r w:rsidR="00E66525" w:rsidRPr="00AA2A6F">
        <w:rPr>
          <w:sz w:val="28"/>
          <w:szCs w:val="28"/>
        </w:rPr>
        <w:t>»</w:t>
      </w:r>
      <w:r w:rsidRPr="00AA2A6F">
        <w:rPr>
          <w:sz w:val="28"/>
          <w:szCs w:val="28"/>
        </w:rPr>
        <w:t xml:space="preserve"> и т.п.);</w:t>
      </w:r>
      <w:proofErr w:type="gramEnd"/>
    </w:p>
    <w:p w:rsidR="004A4119" w:rsidRPr="00AA2A6F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AA2A6F">
        <w:rPr>
          <w:sz w:val="28"/>
          <w:szCs w:val="28"/>
        </w:rPr>
        <w:t>- повышения результативности проведения профилактических мер, направленных на снижение дорожно-транспортного травматизма в населенных пунктах муниципального района Красноярский Самарской области, в том числе с участием несовершеннолетних.</w:t>
      </w:r>
      <w:proofErr w:type="gramEnd"/>
    </w:p>
    <w:p w:rsidR="004A4119" w:rsidRPr="00AA2A6F" w:rsidRDefault="001D5522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AA2A6F">
        <w:rPr>
          <w:rFonts w:ascii="Times New Roman" w:hAnsi="Times New Roman" w:cs="Times New Roman"/>
          <w:sz w:val="28"/>
          <w:szCs w:val="28"/>
        </w:rPr>
        <w:t>: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среди молодежи муниципального района </w:t>
      </w:r>
      <w:proofErr w:type="gramStart"/>
      <w:r w:rsidRPr="00AA2A6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AA2A6F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правонарушений, совершаемых на улицах и в общественных местах в населенных пунктах муниципального района </w:t>
      </w:r>
      <w:proofErr w:type="gramStart"/>
      <w:r w:rsidRPr="00AA2A6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AA2A6F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профилактической работы, осуществление работы по организации правового просвещения граждан, формирование у населения муниципального района </w:t>
      </w:r>
      <w:proofErr w:type="gramStart"/>
      <w:r w:rsidRPr="00AA2A6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AA2A6F">
        <w:rPr>
          <w:rFonts w:ascii="Times New Roman" w:hAnsi="Times New Roman" w:cs="Times New Roman"/>
          <w:sz w:val="28"/>
          <w:szCs w:val="28"/>
        </w:rPr>
        <w:t xml:space="preserve"> Самарской области правового сознания, правовой культуры, уважения к закону;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- организация социально-значимых мероприятий, направленных на профилактику незаконного потребления и оборота наркотических сре</w:t>
      </w:r>
      <w:proofErr w:type="gramStart"/>
      <w:r w:rsidRPr="00AA2A6F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AA2A6F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-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профилактику и предупреждение дорожно-транспортного травматизма;</w:t>
      </w:r>
    </w:p>
    <w:p w:rsidR="004A4119" w:rsidRPr="00AA2A6F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6F">
        <w:rPr>
          <w:rFonts w:ascii="Times New Roman" w:hAnsi="Times New Roman" w:cs="Times New Roman"/>
          <w:sz w:val="28"/>
          <w:szCs w:val="28"/>
        </w:rPr>
        <w:t>- формирование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движения.</w:t>
      </w:r>
      <w:proofErr w:type="gramEnd"/>
    </w:p>
    <w:p w:rsidR="001B1AE6" w:rsidRPr="00AA2A6F" w:rsidRDefault="001B1AE6" w:rsidP="001B1A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lastRenderedPageBreak/>
        <w:t>3. Оценка эффективности реализации муниципальной программы.</w:t>
      </w:r>
    </w:p>
    <w:p w:rsidR="001B1AE6" w:rsidRPr="00AA2A6F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CF4CC4" w:rsidRPr="00AA2A6F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A2A6F">
        <w:rPr>
          <w:sz w:val="28"/>
          <w:szCs w:val="28"/>
        </w:rPr>
        <w:t xml:space="preserve">Оценка эффективности реализации </w:t>
      </w:r>
      <w:r w:rsidR="007F3997" w:rsidRPr="00AA2A6F">
        <w:rPr>
          <w:sz w:val="28"/>
          <w:szCs w:val="28"/>
        </w:rPr>
        <w:t>П</w:t>
      </w:r>
      <w:r w:rsidRPr="00AA2A6F">
        <w:rPr>
          <w:sz w:val="28"/>
          <w:szCs w:val="28"/>
        </w:rPr>
        <w:t>рограммы за весь период реализации рассчитывается как средне арифметическое показателей эффективности реализации муниципальной программы за все отчетные годы</w:t>
      </w:r>
      <w:r w:rsidR="00CF4CC4" w:rsidRPr="00AA2A6F">
        <w:rPr>
          <w:sz w:val="28"/>
          <w:szCs w:val="28"/>
        </w:rPr>
        <w:t xml:space="preserve"> (Таблица № 1)</w:t>
      </w:r>
      <w:r w:rsidRPr="00AA2A6F">
        <w:rPr>
          <w:sz w:val="28"/>
          <w:szCs w:val="28"/>
        </w:rPr>
        <w:t>.</w:t>
      </w:r>
      <w:proofErr w:type="gramEnd"/>
      <w:r w:rsidR="00CF4CC4" w:rsidRPr="00AA2A6F">
        <w:rPr>
          <w:sz w:val="28"/>
          <w:szCs w:val="28"/>
        </w:rPr>
        <w:t xml:space="preserve"> </w:t>
      </w:r>
      <w:r w:rsidR="00657E75" w:rsidRPr="00AA2A6F">
        <w:rPr>
          <w:sz w:val="28"/>
          <w:szCs w:val="28"/>
        </w:rPr>
        <w:t>Порядковые номера показателей Программы, указанные в Таблице №1 и в дальнейшем по тексту, соответствуют порядковому номеру показателей «Перечня показателей (индикаторов) Программы» Приложения 5 к Программе.</w:t>
      </w:r>
    </w:p>
    <w:p w:rsidR="001B1AE6" w:rsidRPr="00AA2A6F" w:rsidRDefault="00CF4CC4" w:rsidP="00CF4CC4">
      <w:pPr>
        <w:pStyle w:val="a8"/>
        <w:spacing w:line="360" w:lineRule="auto"/>
        <w:ind w:left="0" w:firstLine="709"/>
        <w:jc w:val="right"/>
        <w:rPr>
          <w:sz w:val="28"/>
          <w:szCs w:val="28"/>
        </w:rPr>
      </w:pPr>
      <w:r w:rsidRPr="00AA2A6F">
        <w:rPr>
          <w:sz w:val="28"/>
          <w:szCs w:val="28"/>
        </w:rPr>
        <w:t>Таблица № 1</w:t>
      </w:r>
    </w:p>
    <w:tbl>
      <w:tblPr>
        <w:tblStyle w:val="a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6"/>
      </w:tblGrid>
      <w:tr w:rsidR="00CF4CC4" w:rsidRPr="00AA2A6F" w:rsidTr="009B682B">
        <w:trPr>
          <w:tblHeader/>
        </w:trPr>
        <w:tc>
          <w:tcPr>
            <w:tcW w:w="710" w:type="dxa"/>
            <w:vMerge w:val="restart"/>
            <w:vAlign w:val="center"/>
          </w:tcPr>
          <w:p w:rsidR="00CF4CC4" w:rsidRPr="00AA2A6F" w:rsidRDefault="00CF4CC4" w:rsidP="00534591">
            <w:pPr>
              <w:jc w:val="center"/>
            </w:pPr>
            <w:r w:rsidRPr="00AA2A6F">
              <w:t xml:space="preserve">№ </w:t>
            </w:r>
            <w:proofErr w:type="gramStart"/>
            <w:r w:rsidRPr="00AA2A6F">
              <w:t>п</w:t>
            </w:r>
            <w:proofErr w:type="gramEnd"/>
            <w:r w:rsidRPr="00AA2A6F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CF4CC4" w:rsidRPr="00AA2A6F" w:rsidRDefault="00CF4CC4" w:rsidP="00534591">
            <w:pPr>
              <w:jc w:val="center"/>
            </w:pPr>
            <w:r w:rsidRPr="00AA2A6F">
              <w:t>Наименование показателя (индикатора)</w:t>
            </w:r>
          </w:p>
        </w:tc>
        <w:tc>
          <w:tcPr>
            <w:tcW w:w="2836" w:type="dxa"/>
            <w:vAlign w:val="center"/>
          </w:tcPr>
          <w:p w:rsidR="00CF4CC4" w:rsidRPr="00AA2A6F" w:rsidRDefault="00CF4CC4" w:rsidP="00534591">
            <w:pPr>
              <w:jc w:val="center"/>
            </w:pPr>
            <w:r w:rsidRPr="00AA2A6F"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 w:rsidRPr="00AA2A6F">
              <w:t>в</w:t>
            </w:r>
            <w:proofErr w:type="gramEnd"/>
            <w:r w:rsidRPr="00AA2A6F">
              <w:t xml:space="preserve"> %)</w:t>
            </w:r>
          </w:p>
        </w:tc>
      </w:tr>
      <w:tr w:rsidR="00CF4CC4" w:rsidRPr="00AA2A6F" w:rsidTr="009B682B">
        <w:trPr>
          <w:tblHeader/>
        </w:trPr>
        <w:tc>
          <w:tcPr>
            <w:tcW w:w="710" w:type="dxa"/>
            <w:vMerge/>
          </w:tcPr>
          <w:p w:rsidR="00CF4CC4" w:rsidRPr="00AA2A6F" w:rsidRDefault="00CF4CC4" w:rsidP="00534591"/>
        </w:tc>
        <w:tc>
          <w:tcPr>
            <w:tcW w:w="6520" w:type="dxa"/>
            <w:vMerge/>
          </w:tcPr>
          <w:p w:rsidR="00CF4CC4" w:rsidRPr="00AA2A6F" w:rsidRDefault="00CF4CC4" w:rsidP="00534591"/>
        </w:tc>
        <w:tc>
          <w:tcPr>
            <w:tcW w:w="2836" w:type="dxa"/>
          </w:tcPr>
          <w:p w:rsidR="00CF4CC4" w:rsidRPr="00AA2A6F" w:rsidRDefault="00FF2AAC" w:rsidP="002E388D">
            <w:pPr>
              <w:jc w:val="center"/>
            </w:pPr>
            <w:r w:rsidRPr="00AA2A6F">
              <w:t>202</w:t>
            </w:r>
            <w:r w:rsidR="002E388D" w:rsidRPr="00AA2A6F">
              <w:t>1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9E3291">
            <w:pPr>
              <w:autoSpaceDE w:val="0"/>
              <w:autoSpaceDN w:val="0"/>
              <w:adjustRightInd w:val="0"/>
              <w:jc w:val="center"/>
            </w:pPr>
            <w:r w:rsidRPr="00AA2A6F">
              <w:t>1.1.1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</w:pPr>
            <w:proofErr w:type="gramStart"/>
            <w:r w:rsidRPr="00AA2A6F">
              <w:t>Количество обучающихся в общеобразовательных учреждениях Красноярского района, принявших участие в районном мероприятии  "Закладки на память.</w:t>
            </w:r>
            <w:proofErr w:type="gramEnd"/>
            <w:r w:rsidRPr="00AA2A6F"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2836" w:type="dxa"/>
          </w:tcPr>
          <w:p w:rsidR="009E3291" w:rsidRPr="00AA2A6F" w:rsidRDefault="00CD6A5C" w:rsidP="00CD6A5C">
            <w:pPr>
              <w:autoSpaceDE w:val="0"/>
              <w:autoSpaceDN w:val="0"/>
              <w:adjustRightInd w:val="0"/>
              <w:jc w:val="center"/>
            </w:pPr>
            <w:r w:rsidRPr="00AA2A6F">
              <w:t>100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1.2.1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</w:pPr>
            <w:r w:rsidRPr="00AA2A6F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2836" w:type="dxa"/>
          </w:tcPr>
          <w:p w:rsidR="009E3291" w:rsidRPr="00AA2A6F" w:rsidRDefault="00CD6A5C" w:rsidP="00CD6A5C">
            <w:pPr>
              <w:pStyle w:val="a9"/>
              <w:jc w:val="center"/>
              <w:rPr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357%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1.2.2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</w:pPr>
            <w:r w:rsidRPr="00AA2A6F"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2836" w:type="dxa"/>
          </w:tcPr>
          <w:p w:rsidR="009E3291" w:rsidRPr="00AA2A6F" w:rsidRDefault="004E5573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100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1.2.3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</w:pPr>
            <w:r w:rsidRPr="00AA2A6F"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2836" w:type="dxa"/>
          </w:tcPr>
          <w:p w:rsidR="009E3291" w:rsidRPr="00AA2A6F" w:rsidRDefault="00CD6A5C" w:rsidP="000F1666">
            <w:pPr>
              <w:autoSpaceDE w:val="0"/>
              <w:autoSpaceDN w:val="0"/>
              <w:adjustRightInd w:val="0"/>
              <w:jc w:val="center"/>
            </w:pPr>
            <w:r w:rsidRPr="00AA2A6F">
              <w:t>55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r w:rsidRPr="00AA2A6F">
              <w:t>1.2.4</w:t>
            </w:r>
          </w:p>
        </w:tc>
        <w:tc>
          <w:tcPr>
            <w:tcW w:w="6520" w:type="dxa"/>
          </w:tcPr>
          <w:p w:rsidR="009E3291" w:rsidRPr="00AA2A6F" w:rsidRDefault="009E3291" w:rsidP="00FD41B8">
            <w:r w:rsidRPr="00AA2A6F">
              <w:t>Количество въездов/выездов населенных пунктов, пешеходных переходов вблизи образовательных учреждений Красноярского  района Самарской области, оборудованных системами видеонаблюдения</w:t>
            </w:r>
          </w:p>
        </w:tc>
        <w:tc>
          <w:tcPr>
            <w:tcW w:w="2836" w:type="dxa"/>
          </w:tcPr>
          <w:p w:rsidR="009E3291" w:rsidRPr="00AA2A6F" w:rsidRDefault="00091FC3" w:rsidP="00091FC3">
            <w:pPr>
              <w:autoSpaceDE w:val="0"/>
              <w:autoSpaceDN w:val="0"/>
              <w:adjustRightInd w:val="0"/>
              <w:jc w:val="center"/>
            </w:pPr>
            <w:r w:rsidRPr="00AA2A6F">
              <w:t>7</w:t>
            </w:r>
            <w:r w:rsidR="001F0054" w:rsidRPr="00AA2A6F">
              <w:t>1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1.3.1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2836" w:type="dxa"/>
          </w:tcPr>
          <w:p w:rsidR="009E3291" w:rsidRPr="00AA2A6F" w:rsidRDefault="00B311FC" w:rsidP="0016237F">
            <w:pPr>
              <w:autoSpaceDE w:val="0"/>
              <w:autoSpaceDN w:val="0"/>
              <w:adjustRightInd w:val="0"/>
              <w:jc w:val="center"/>
            </w:pPr>
            <w:r w:rsidRPr="00AA2A6F">
              <w:t>1</w:t>
            </w:r>
            <w:r w:rsidR="0016237F" w:rsidRPr="00AA2A6F">
              <w:t>0</w:t>
            </w:r>
            <w:r w:rsidRPr="00AA2A6F">
              <w:t>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lastRenderedPageBreak/>
              <w:t>2.1.1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2836" w:type="dxa"/>
          </w:tcPr>
          <w:p w:rsidR="009E3291" w:rsidRPr="00AA2A6F" w:rsidRDefault="004B7E2F" w:rsidP="004E5573">
            <w:pPr>
              <w:autoSpaceDE w:val="0"/>
              <w:autoSpaceDN w:val="0"/>
              <w:adjustRightInd w:val="0"/>
              <w:jc w:val="center"/>
            </w:pPr>
            <w:r w:rsidRPr="00AA2A6F">
              <w:t>109,3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2.2.1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AA2A6F" w:rsidRDefault="00457954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100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3.1.1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</w:pPr>
            <w:r w:rsidRPr="00AA2A6F"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AA2A6F">
              <w:t>Красноярский</w:t>
            </w:r>
            <w:proofErr w:type="gramEnd"/>
            <w:r w:rsidRPr="00AA2A6F">
              <w:t xml:space="preserve"> Самарской области</w:t>
            </w:r>
          </w:p>
        </w:tc>
        <w:tc>
          <w:tcPr>
            <w:tcW w:w="2836" w:type="dxa"/>
          </w:tcPr>
          <w:p w:rsidR="009E3291" w:rsidRPr="00AA2A6F" w:rsidRDefault="00CD6A5C" w:rsidP="004E5573">
            <w:pPr>
              <w:autoSpaceDE w:val="0"/>
              <w:autoSpaceDN w:val="0"/>
              <w:adjustRightInd w:val="0"/>
              <w:jc w:val="center"/>
            </w:pPr>
            <w:r w:rsidRPr="00AA2A6F">
              <w:t>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3.1.2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t>Красноярский</w:t>
            </w:r>
            <w:proofErr w:type="gramEnd"/>
            <w:r w:rsidRPr="00AA2A6F">
              <w:t xml:space="preserve">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AA2A6F">
              <w:t>световозвращающими</w:t>
            </w:r>
            <w:proofErr w:type="spellEnd"/>
            <w:r w:rsidRPr="00AA2A6F">
              <w:t xml:space="preserve"> элементами (брелоками, браслетами, значками)</w:t>
            </w:r>
          </w:p>
        </w:tc>
        <w:tc>
          <w:tcPr>
            <w:tcW w:w="2836" w:type="dxa"/>
          </w:tcPr>
          <w:p w:rsidR="009E3291" w:rsidRPr="00AA2A6F" w:rsidRDefault="00A778D3" w:rsidP="0016237F">
            <w:pPr>
              <w:autoSpaceDE w:val="0"/>
              <w:autoSpaceDN w:val="0"/>
              <w:adjustRightInd w:val="0"/>
              <w:jc w:val="center"/>
            </w:pPr>
            <w:r w:rsidRPr="00AA2A6F">
              <w:t>10</w:t>
            </w:r>
            <w:r w:rsidR="0016237F" w:rsidRPr="00AA2A6F">
              <w:t>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A2A6F">
              <w:rPr>
                <w:rFonts w:eastAsia="Calibri"/>
                <w:sz w:val="22"/>
                <w:szCs w:val="22"/>
              </w:rPr>
              <w:t>3.1.3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A2A6F">
              <w:rPr>
                <w:rFonts w:eastAsia="Calibri"/>
                <w:sz w:val="22"/>
                <w:szCs w:val="22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rFonts w:eastAsia="Calibri"/>
                <w:sz w:val="22"/>
                <w:szCs w:val="22"/>
              </w:rPr>
              <w:t>Красноярский</w:t>
            </w:r>
            <w:proofErr w:type="gramEnd"/>
            <w:r w:rsidRPr="00AA2A6F">
              <w:rPr>
                <w:rFonts w:eastAsia="Calibri"/>
                <w:sz w:val="22"/>
                <w:szCs w:val="22"/>
              </w:rPr>
              <w:t xml:space="preserve"> Самарской области с использованием мобильных детских </w:t>
            </w:r>
            <w:proofErr w:type="spellStart"/>
            <w:r w:rsidRPr="00AA2A6F">
              <w:rPr>
                <w:rFonts w:eastAsia="Calibri"/>
                <w:sz w:val="22"/>
                <w:szCs w:val="22"/>
              </w:rPr>
              <w:t>автогородков</w:t>
            </w:r>
            <w:proofErr w:type="spellEnd"/>
          </w:p>
        </w:tc>
        <w:tc>
          <w:tcPr>
            <w:tcW w:w="2836" w:type="dxa"/>
          </w:tcPr>
          <w:p w:rsidR="009E3291" w:rsidRPr="00AA2A6F" w:rsidRDefault="000767CE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100</w:t>
            </w:r>
          </w:p>
        </w:tc>
      </w:tr>
      <w:tr w:rsidR="009E3291" w:rsidRPr="00AA2A6F" w:rsidTr="009B682B">
        <w:tc>
          <w:tcPr>
            <w:tcW w:w="71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rPr>
                <w:rFonts w:eastAsia="Calibri"/>
              </w:rPr>
              <w:t>3.2.1</w:t>
            </w:r>
          </w:p>
        </w:tc>
        <w:tc>
          <w:tcPr>
            <w:tcW w:w="6520" w:type="dxa"/>
          </w:tcPr>
          <w:p w:rsidR="009E3291" w:rsidRPr="00AA2A6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2A6F">
              <w:t>К</w:t>
            </w:r>
            <w:r w:rsidRPr="00AA2A6F">
              <w:rPr>
                <w:rFonts w:eastAsia="Calibri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AA2A6F" w:rsidRDefault="003C17EE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100</w:t>
            </w:r>
          </w:p>
        </w:tc>
      </w:tr>
    </w:tbl>
    <w:p w:rsidR="00CF4CC4" w:rsidRPr="00AA2A6F" w:rsidRDefault="00CF4CC4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1B1AE6" w:rsidRPr="00AA2A6F" w:rsidRDefault="001B1AE6" w:rsidP="001B1AE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</w:t>
      </w:r>
      <w:hyperlink w:anchor="Par12" w:history="1">
        <w:r w:rsidRPr="00AA2A6F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CF4CC4" w:rsidRPr="00AA2A6F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AA2A6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B1AE6" w:rsidRPr="00AA2A6F" w:rsidRDefault="001B1AE6" w:rsidP="001B1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2"/>
      <w:bookmarkEnd w:id="0"/>
    </w:p>
    <w:p w:rsidR="001B1AE6" w:rsidRPr="00AA2A6F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2A6F">
        <w:rPr>
          <w:sz w:val="28"/>
          <w:szCs w:val="28"/>
        </w:rPr>
        <w:t>Информация о результатах достижения значений показателей</w:t>
      </w:r>
    </w:p>
    <w:p w:rsidR="001B1AE6" w:rsidRPr="00AA2A6F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2A6F">
        <w:rPr>
          <w:sz w:val="28"/>
          <w:szCs w:val="28"/>
        </w:rPr>
        <w:t>(индикаторов) Программы за 20</w:t>
      </w:r>
      <w:r w:rsidR="00FF2AAC" w:rsidRPr="00AA2A6F">
        <w:rPr>
          <w:sz w:val="28"/>
          <w:szCs w:val="28"/>
        </w:rPr>
        <w:t>2</w:t>
      </w:r>
      <w:r w:rsidR="00CD6A5C" w:rsidRPr="00AA2A6F">
        <w:rPr>
          <w:sz w:val="28"/>
          <w:szCs w:val="28"/>
        </w:rPr>
        <w:t>1</w:t>
      </w:r>
      <w:r w:rsidRPr="00AA2A6F">
        <w:rPr>
          <w:sz w:val="28"/>
          <w:szCs w:val="28"/>
        </w:rPr>
        <w:t xml:space="preserve"> год</w:t>
      </w:r>
    </w:p>
    <w:p w:rsidR="009D132E" w:rsidRPr="00AA2A6F" w:rsidRDefault="009D132E" w:rsidP="001B1A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12"/>
        <w:gridCol w:w="709"/>
        <w:gridCol w:w="992"/>
        <w:gridCol w:w="993"/>
        <w:gridCol w:w="3544"/>
      </w:tblGrid>
      <w:tr w:rsidR="002C7A1D" w:rsidRPr="00AA2A6F" w:rsidTr="00540E87">
        <w:trPr>
          <w:tblHeader/>
        </w:trPr>
        <w:tc>
          <w:tcPr>
            <w:tcW w:w="709" w:type="dxa"/>
            <w:vMerge w:val="restart"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AA2A6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AA2A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12" w:type="dxa"/>
            <w:vMerge w:val="restart"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gridSpan w:val="2"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AA2A6F" w:rsidTr="00540E87">
        <w:trPr>
          <w:tblHeader/>
        </w:trPr>
        <w:tc>
          <w:tcPr>
            <w:tcW w:w="709" w:type="dxa"/>
            <w:vMerge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vMerge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7A1D" w:rsidRPr="00AA2A6F" w:rsidRDefault="00CA73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П</w:t>
            </w:r>
            <w:r w:rsidR="002C7A1D" w:rsidRPr="00AA2A6F">
              <w:rPr>
                <w:rFonts w:ascii="Times New Roman" w:hAnsi="Times New Roman" w:cs="Times New Roman"/>
              </w:rPr>
              <w:t>лан</w:t>
            </w:r>
            <w:r w:rsidRPr="00AA2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C7A1D" w:rsidRPr="00AA2A6F" w:rsidRDefault="00CA73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Ф</w:t>
            </w:r>
            <w:r w:rsidR="002C7A1D" w:rsidRPr="00AA2A6F">
              <w:rPr>
                <w:rFonts w:ascii="Times New Roman" w:hAnsi="Times New Roman" w:cs="Times New Roman"/>
              </w:rPr>
              <w:t>акт</w:t>
            </w:r>
            <w:proofErr w:type="gramStart"/>
            <w:r w:rsidRPr="00AA2A6F">
              <w:rPr>
                <w:rFonts w:ascii="Times New Roman" w:hAnsi="Times New Roman" w:cs="Times New Roman"/>
              </w:rPr>
              <w:t>.</w:t>
            </w:r>
            <w:proofErr w:type="gramEnd"/>
            <w:r w:rsidRPr="00AA2A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7A1D" w:rsidRPr="00AA2A6F">
              <w:rPr>
                <w:rFonts w:ascii="Times New Roman" w:hAnsi="Times New Roman" w:cs="Times New Roman"/>
              </w:rPr>
              <w:t>д</w:t>
            </w:r>
            <w:proofErr w:type="gramEnd"/>
            <w:r w:rsidR="002C7A1D" w:rsidRPr="00AA2A6F">
              <w:rPr>
                <w:rFonts w:ascii="Times New Roman" w:hAnsi="Times New Roman" w:cs="Times New Roman"/>
              </w:rPr>
              <w:t>остигнут</w:t>
            </w:r>
            <w:r w:rsidRPr="00AA2A6F"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3544" w:type="dxa"/>
            <w:vMerge/>
          </w:tcPr>
          <w:p w:rsidR="002C7A1D" w:rsidRPr="00AA2A6F" w:rsidRDefault="002C7A1D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1.1.1</w:t>
            </w:r>
          </w:p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187D89" w:rsidRPr="00AA2A6F" w:rsidRDefault="00187D89" w:rsidP="009B682B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AA2A6F">
              <w:rPr>
                <w:rFonts w:ascii="Times New Roman" w:hAnsi="Times New Roman" w:cs="Times New Roman"/>
              </w:rPr>
              <w:t>Количество обучающихся в общеобразовательных учреждениях Красноярского района, принявших участие в районном мероприятии "Закладки на память.</w:t>
            </w:r>
            <w:proofErr w:type="gramEnd"/>
            <w:r w:rsidRPr="00AA2A6F">
              <w:rPr>
                <w:rFonts w:ascii="Times New Roman" w:hAnsi="Times New Roman" w:cs="Times New Roman"/>
              </w:rPr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AA2A6F" w:rsidRDefault="00CD6A5C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3" w:type="dxa"/>
          </w:tcPr>
          <w:p w:rsidR="00187D89" w:rsidRPr="00AA2A6F" w:rsidRDefault="00CD6A5C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150</w:t>
            </w:r>
            <w:r w:rsidR="00187D89" w:rsidRPr="00AA2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187D89" w:rsidRPr="00AA2A6F" w:rsidRDefault="00273BEB" w:rsidP="00273B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A6F">
              <w:rPr>
                <w:sz w:val="20"/>
                <w:szCs w:val="20"/>
              </w:rPr>
              <w:t xml:space="preserve">Доклад Управления молодежной политики администрации  муниципального района Красноярский 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A6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</w:t>
            </w:r>
            <w:r w:rsidR="002039A5" w:rsidRPr="00AA2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87D89" w:rsidRPr="00AA2A6F" w:rsidRDefault="00CD6A5C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187D89" w:rsidRPr="00AA2A6F" w:rsidRDefault="00187D89" w:rsidP="00273BEB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Доклад </w:t>
            </w:r>
            <w:proofErr w:type="spellStart"/>
            <w:r w:rsidRPr="00AA2A6F">
              <w:rPr>
                <w:rFonts w:ascii="Times New Roman" w:hAnsi="Times New Roman" w:cs="Times New Roman"/>
              </w:rPr>
              <w:t>А.А.Николаева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 командира ОО «ДНД Красноярского района»</w:t>
            </w:r>
            <w:r w:rsidRPr="00AA2A6F">
              <w:rPr>
                <w:rStyle w:val="aff8"/>
                <w:rFonts w:ascii="Times New Roman" w:hAnsi="Times New Roman" w:cs="Times New Roman"/>
              </w:rPr>
              <w:footnoteReference w:id="1"/>
            </w:r>
            <w:r w:rsidRPr="00AA2A6F">
              <w:rPr>
                <w:rFonts w:ascii="Times New Roman" w:hAnsi="Times New Roman" w:cs="Times New Roman"/>
              </w:rPr>
              <w:t xml:space="preserve"> на заседании </w:t>
            </w:r>
            <w:r w:rsidR="00273BEB" w:rsidRPr="00AA2A6F">
              <w:rPr>
                <w:rFonts w:ascii="Times New Roman" w:hAnsi="Times New Roman" w:cs="Times New Roman"/>
              </w:rPr>
              <w:t xml:space="preserve">оперативного штаба ДНД </w:t>
            </w:r>
            <w:r w:rsidRPr="00AA2A6F">
              <w:rPr>
                <w:rFonts w:ascii="Times New Roman" w:hAnsi="Times New Roman" w:cs="Times New Roman"/>
              </w:rPr>
              <w:t>от 23.12.202</w:t>
            </w:r>
            <w:r w:rsidR="00273BEB" w:rsidRPr="00AA2A6F">
              <w:rPr>
                <w:rFonts w:ascii="Times New Roman" w:hAnsi="Times New Roman" w:cs="Times New Roman"/>
              </w:rPr>
              <w:t>1</w:t>
            </w:r>
            <w:r w:rsidRPr="00AA2A6F">
              <w:rPr>
                <w:rFonts w:ascii="Times New Roman" w:hAnsi="Times New Roman" w:cs="Times New Roman"/>
              </w:rPr>
              <w:t xml:space="preserve">  «</w:t>
            </w:r>
            <w:r w:rsidR="00273BEB" w:rsidRPr="00AA2A6F">
              <w:rPr>
                <w:rFonts w:ascii="Times New Roman" w:hAnsi="Times New Roman" w:cs="Times New Roman"/>
              </w:rPr>
              <w:t>Итоги взаимодействия ОМВД России по Красноярскому району, органов местного самоуправления и общественной организации «Добровольная народная дружина муниципального района Красноярский Самарской области» в обеспечении общественного порядка на территории  района по итогам 2021 года</w:t>
            </w:r>
            <w:r w:rsidRPr="00AA2A6F">
              <w:rPr>
                <w:rFonts w:ascii="Times New Roman" w:hAnsi="Times New Roman" w:cs="Times New Roman"/>
              </w:rPr>
              <w:t>»</w:t>
            </w:r>
          </w:p>
        </w:tc>
      </w:tr>
      <w:tr w:rsidR="00187D89" w:rsidRPr="00AA2A6F" w:rsidTr="00095E1B">
        <w:trPr>
          <w:trHeight w:val="1940"/>
        </w:trPr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AA2A6F" w:rsidRDefault="002039A5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187D89" w:rsidRPr="00AA2A6F" w:rsidRDefault="00187D89" w:rsidP="00273BEB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Доклад специалиста СЗУ МОН </w:t>
            </w:r>
            <w:proofErr w:type="spellStart"/>
            <w:r w:rsidRPr="00AA2A6F">
              <w:rPr>
                <w:rFonts w:ascii="Times New Roman" w:hAnsi="Times New Roman" w:cs="Times New Roman"/>
              </w:rPr>
              <w:t>Л.В.Рыбаковой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 на районной АТК от 21.08.20 «Об эффективности принимаемых мер по обеспечению АТЗ объектов образовательных учреждений, об обеспечении безопасности в период проведения «Дня знаний 1 сентября 2020 года». 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AA2A6F" w:rsidRDefault="002039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187D89" w:rsidRPr="00AA2A6F" w:rsidRDefault="002039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316A79" w:rsidRPr="00AA2A6F" w:rsidRDefault="00273BEB" w:rsidP="00095E1B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Мероприятие реализовы</w:t>
            </w:r>
            <w:r w:rsidR="00095E1B" w:rsidRPr="00AA2A6F">
              <w:rPr>
                <w:rFonts w:ascii="Times New Roman" w:hAnsi="Times New Roman" w:cs="Times New Roman"/>
              </w:rPr>
              <w:t>в</w:t>
            </w:r>
            <w:r w:rsidRPr="00AA2A6F">
              <w:rPr>
                <w:rFonts w:ascii="Times New Roman" w:hAnsi="Times New Roman" w:cs="Times New Roman"/>
              </w:rPr>
              <w:t>алось за счет участия министерства образования и науки Самарской области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Количество въездов/выездов населенных пунктов, пешеходных переходов вблизи образовательных учреждений Красноярского района Самарской области, оборудованных системами видеонаблюдения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AA2A6F" w:rsidRDefault="002039A5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87D89" w:rsidRPr="00AA2A6F" w:rsidRDefault="00091FC3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187D89" w:rsidRPr="00AA2A6F" w:rsidRDefault="001F0054" w:rsidP="00D87317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МКУ ХЭС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1.3.1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</w:t>
            </w:r>
            <w:r w:rsidR="002039A5" w:rsidRPr="00AA2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</w:t>
            </w:r>
            <w:r w:rsidR="002039A5" w:rsidRPr="00AA2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AA2A6F">
              <w:rPr>
                <w:rFonts w:ascii="Times New Roman" w:hAnsi="Times New Roman" w:cs="Times New Roman"/>
              </w:rPr>
              <w:t>м.р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kryaradm</w:t>
            </w:r>
            <w:proofErr w:type="spellEnd"/>
            <w:r w:rsidRPr="00AA2A6F">
              <w:rPr>
                <w:rFonts w:ascii="Times New Roman" w:hAnsi="Times New Roman" w:cs="Times New Roman"/>
              </w:rPr>
              <w:t>.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, газета «Красноярские новости», </w:t>
            </w:r>
          </w:p>
          <w:p w:rsidR="00187D89" w:rsidRPr="00AA2A6F" w:rsidRDefault="00316A79" w:rsidP="00BB6C41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Информация указана в таблице 3</w:t>
            </w:r>
            <w:r w:rsidR="00187D89" w:rsidRPr="00AA2A6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lastRenderedPageBreak/>
              <w:t>2.1.1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</w:t>
            </w:r>
            <w:r w:rsidR="002039A5" w:rsidRPr="00AA2A6F">
              <w:rPr>
                <w:rFonts w:ascii="Times New Roman" w:hAnsi="Times New Roman" w:cs="Times New Roman"/>
              </w:rPr>
              <w:t>2</w:t>
            </w:r>
            <w:r w:rsidRPr="00AA2A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187D89" w:rsidRPr="00AA2A6F" w:rsidRDefault="004B7E2F" w:rsidP="004B7E2F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3544" w:type="dxa"/>
          </w:tcPr>
          <w:p w:rsidR="00187D89" w:rsidRPr="00AA2A6F" w:rsidRDefault="00187D89" w:rsidP="009376BD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Информационная справка </w:t>
            </w:r>
            <w:r w:rsidR="00316A79" w:rsidRPr="00AA2A6F">
              <w:rPr>
                <w:rFonts w:ascii="Times New Roman" w:hAnsi="Times New Roman" w:cs="Times New Roman"/>
              </w:rPr>
              <w:t>Уп</w:t>
            </w:r>
            <w:r w:rsidR="009376BD" w:rsidRPr="00AA2A6F">
              <w:rPr>
                <w:rFonts w:ascii="Times New Roman" w:hAnsi="Times New Roman" w:cs="Times New Roman"/>
              </w:rPr>
              <w:t>ра</w:t>
            </w:r>
            <w:r w:rsidR="00316A79" w:rsidRPr="00AA2A6F">
              <w:rPr>
                <w:rFonts w:ascii="Times New Roman" w:hAnsi="Times New Roman" w:cs="Times New Roman"/>
              </w:rPr>
              <w:t>вления молодежной политики</w:t>
            </w:r>
          </w:p>
        </w:tc>
      </w:tr>
      <w:tr w:rsidR="00316A79" w:rsidRPr="00AA2A6F" w:rsidTr="00540E87">
        <w:tc>
          <w:tcPr>
            <w:tcW w:w="709" w:type="dxa"/>
          </w:tcPr>
          <w:p w:rsidR="00316A79" w:rsidRPr="00AA2A6F" w:rsidRDefault="00316A7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3612" w:type="dxa"/>
          </w:tcPr>
          <w:p w:rsidR="00316A79" w:rsidRPr="00AA2A6F" w:rsidRDefault="00316A7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:rsidR="00316A79" w:rsidRPr="00AA2A6F" w:rsidRDefault="00316A7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316A79" w:rsidRPr="00AA2A6F" w:rsidRDefault="00316A7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16A79" w:rsidRPr="00AA2A6F" w:rsidRDefault="00316A7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316A79" w:rsidRPr="00AA2A6F" w:rsidRDefault="00316A79" w:rsidP="006830C9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AA2A6F">
              <w:rPr>
                <w:rFonts w:ascii="Times New Roman" w:hAnsi="Times New Roman" w:cs="Times New Roman"/>
              </w:rPr>
              <w:t>м.р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kryaradm</w:t>
            </w:r>
            <w:proofErr w:type="spellEnd"/>
            <w:r w:rsidRPr="00AA2A6F">
              <w:rPr>
                <w:rFonts w:ascii="Times New Roman" w:hAnsi="Times New Roman" w:cs="Times New Roman"/>
              </w:rPr>
              <w:t>.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, газета «Красноярские новости», </w:t>
            </w:r>
          </w:p>
          <w:p w:rsidR="00316A79" w:rsidRPr="00AA2A6F" w:rsidRDefault="00316A79" w:rsidP="006830C9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Информация указана в таблице 3  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3.1.1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AA2A6F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AA2A6F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87D89" w:rsidRPr="00AA2A6F" w:rsidRDefault="002039A5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187D89" w:rsidRPr="00AA2A6F" w:rsidRDefault="002039A5" w:rsidP="008A7B4A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</w:t>
            </w:r>
            <w:r w:rsidR="008A7B4A" w:rsidRPr="00AA2A6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544" w:type="dxa"/>
          </w:tcPr>
          <w:p w:rsidR="00187D89" w:rsidRPr="00AA2A6F" w:rsidRDefault="00187D89" w:rsidP="001F5894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Доклад ОГИБДД ОМВД </w:t>
            </w:r>
            <w:r w:rsidR="008A7B4A" w:rsidRPr="00AA2A6F">
              <w:rPr>
                <w:rFonts w:ascii="Times New Roman" w:hAnsi="Times New Roman" w:cs="Times New Roman"/>
              </w:rPr>
              <w:t xml:space="preserve">России </w:t>
            </w:r>
            <w:r w:rsidRPr="00AA2A6F">
              <w:rPr>
                <w:rFonts w:ascii="Times New Roman" w:hAnsi="Times New Roman" w:cs="Times New Roman"/>
              </w:rPr>
              <w:t>по Красноярскому району «Аналитическая справка о деятельности ОГИБДД за 1</w:t>
            </w:r>
            <w:r w:rsidR="00316A79" w:rsidRPr="00AA2A6F">
              <w:rPr>
                <w:rFonts w:ascii="Times New Roman" w:hAnsi="Times New Roman" w:cs="Times New Roman"/>
              </w:rPr>
              <w:t>2</w:t>
            </w:r>
            <w:r w:rsidRPr="00AA2A6F">
              <w:rPr>
                <w:rFonts w:ascii="Times New Roman" w:hAnsi="Times New Roman" w:cs="Times New Roman"/>
              </w:rPr>
              <w:t xml:space="preserve"> мес. 202</w:t>
            </w:r>
            <w:r w:rsidR="00316A79" w:rsidRPr="00AA2A6F">
              <w:rPr>
                <w:rFonts w:ascii="Times New Roman" w:hAnsi="Times New Roman" w:cs="Times New Roman"/>
              </w:rPr>
              <w:t>1</w:t>
            </w:r>
            <w:r w:rsidRPr="00AA2A6F">
              <w:rPr>
                <w:rFonts w:ascii="Times New Roman" w:hAnsi="Times New Roman" w:cs="Times New Roman"/>
              </w:rPr>
              <w:t>»</w:t>
            </w:r>
          </w:p>
          <w:p w:rsidR="008A7B4A" w:rsidRPr="00AA2A6F" w:rsidRDefault="008A7B4A" w:rsidP="008A7B4A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По итогам 2021 года на территории Красноярского района на федеральной трассе образовались 3 участка мест концентрации ДТП</w:t>
            </w:r>
          </w:p>
          <w:p w:rsidR="00187D89" w:rsidRPr="00AA2A6F" w:rsidRDefault="00187D89" w:rsidP="008A7B4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3.1.2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AA2A6F">
              <w:rPr>
                <w:rFonts w:ascii="Times New Roman" w:hAnsi="Times New Roman" w:cs="Times New Roman"/>
              </w:rPr>
              <w:t xml:space="preserve">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AA2A6F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 элементами (брелоками, браслетами, значками)</w:t>
            </w:r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2</w:t>
            </w:r>
            <w:r w:rsidR="002039A5" w:rsidRPr="00AA2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87D89" w:rsidRPr="00AA2A6F" w:rsidRDefault="00187D89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2</w:t>
            </w:r>
            <w:r w:rsidR="002039A5" w:rsidRPr="00AA2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187D89" w:rsidRPr="00AA2A6F" w:rsidRDefault="00187D89" w:rsidP="00202E72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Доклад </w:t>
            </w:r>
            <w:r w:rsidR="00121FCF" w:rsidRPr="00AA2A6F">
              <w:rPr>
                <w:rFonts w:ascii="Times New Roman" w:hAnsi="Times New Roman" w:cs="Times New Roman"/>
              </w:rPr>
              <w:t xml:space="preserve">Управления молодежной политики </w:t>
            </w:r>
            <w:r w:rsidRPr="00AA2A6F">
              <w:rPr>
                <w:rFonts w:ascii="Times New Roman" w:hAnsi="Times New Roman" w:cs="Times New Roman"/>
              </w:rPr>
              <w:t xml:space="preserve">и МКУ Культура </w:t>
            </w:r>
          </w:p>
          <w:p w:rsidR="00187D89" w:rsidRPr="00AA2A6F" w:rsidRDefault="00121FCF" w:rsidP="006976A8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Информация указана в таблице 3  </w:t>
            </w:r>
          </w:p>
        </w:tc>
      </w:tr>
      <w:tr w:rsidR="00187D89" w:rsidRPr="00AA2A6F" w:rsidTr="00540E87"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3.1.3</w:t>
            </w:r>
          </w:p>
        </w:tc>
        <w:tc>
          <w:tcPr>
            <w:tcW w:w="3612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rFonts w:ascii="Times New Roman" w:eastAsia="Calibri" w:hAnsi="Times New Roman" w:cs="Times New Roman"/>
              </w:rPr>
              <w:t>Красноярский</w:t>
            </w:r>
            <w:proofErr w:type="gramEnd"/>
            <w:r w:rsidRPr="00AA2A6F">
              <w:rPr>
                <w:rFonts w:ascii="Times New Roman" w:eastAsia="Calibri" w:hAnsi="Times New Roman" w:cs="Times New Roman"/>
              </w:rPr>
              <w:t xml:space="preserve"> Самарской области с использованием мобильных детских </w:t>
            </w:r>
            <w:proofErr w:type="spellStart"/>
            <w:r w:rsidRPr="00AA2A6F">
              <w:rPr>
                <w:rFonts w:ascii="Times New Roman" w:eastAsia="Calibri" w:hAnsi="Times New Roman" w:cs="Times New Roman"/>
              </w:rPr>
              <w:t>автогородков</w:t>
            </w:r>
            <w:proofErr w:type="spellEnd"/>
          </w:p>
        </w:tc>
        <w:tc>
          <w:tcPr>
            <w:tcW w:w="709" w:type="dxa"/>
          </w:tcPr>
          <w:p w:rsidR="00187D89" w:rsidRPr="00AA2A6F" w:rsidRDefault="00187D89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87D89" w:rsidRPr="00AA2A6F" w:rsidRDefault="002039A5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70</w:t>
            </w:r>
            <w:r w:rsidR="00187D89" w:rsidRPr="00AA2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87D89" w:rsidRPr="00AA2A6F" w:rsidRDefault="002039A5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70</w:t>
            </w:r>
            <w:r w:rsidR="00187D89" w:rsidRPr="00AA2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187D89" w:rsidRPr="00AA2A6F" w:rsidRDefault="00121FCF" w:rsidP="00121FCF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Информационная справка </w:t>
            </w:r>
            <w:r w:rsidR="00187D89" w:rsidRPr="00AA2A6F">
              <w:rPr>
                <w:rFonts w:ascii="Times New Roman" w:hAnsi="Times New Roman" w:cs="Times New Roman"/>
              </w:rPr>
              <w:t xml:space="preserve">специалиста Северо-Западного управления </w:t>
            </w:r>
            <w:proofErr w:type="spellStart"/>
            <w:r w:rsidR="00187D89" w:rsidRPr="00AA2A6F">
              <w:rPr>
                <w:rFonts w:ascii="Times New Roman" w:hAnsi="Times New Roman" w:cs="Times New Roman"/>
              </w:rPr>
              <w:t>МОиН</w:t>
            </w:r>
            <w:proofErr w:type="spellEnd"/>
            <w:r w:rsidR="00187D89" w:rsidRPr="00AA2A6F">
              <w:rPr>
                <w:rFonts w:ascii="Times New Roman" w:hAnsi="Times New Roman" w:cs="Times New Roman"/>
              </w:rPr>
              <w:t xml:space="preserve"> «Об итогах проведения профилактических мероприятий на территории Красноярского района </w:t>
            </w:r>
            <w:r w:rsidRPr="00AA2A6F">
              <w:rPr>
                <w:rFonts w:ascii="Times New Roman" w:hAnsi="Times New Roman" w:cs="Times New Roman"/>
              </w:rPr>
              <w:t xml:space="preserve">в </w:t>
            </w:r>
            <w:r w:rsidR="00187D89" w:rsidRPr="00AA2A6F">
              <w:rPr>
                <w:rFonts w:ascii="Times New Roman" w:hAnsi="Times New Roman" w:cs="Times New Roman"/>
              </w:rPr>
              <w:t>202</w:t>
            </w:r>
            <w:r w:rsidRPr="00AA2A6F">
              <w:rPr>
                <w:rFonts w:ascii="Times New Roman" w:hAnsi="Times New Roman" w:cs="Times New Roman"/>
              </w:rPr>
              <w:t>1</w:t>
            </w:r>
            <w:r w:rsidR="00187D89" w:rsidRPr="00AA2A6F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9376BD" w:rsidRPr="00AA2A6F" w:rsidTr="00540E87">
        <w:tc>
          <w:tcPr>
            <w:tcW w:w="709" w:type="dxa"/>
          </w:tcPr>
          <w:p w:rsidR="009376BD" w:rsidRPr="00AA2A6F" w:rsidRDefault="009376BD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t>3.2.1</w:t>
            </w:r>
          </w:p>
        </w:tc>
        <w:tc>
          <w:tcPr>
            <w:tcW w:w="3612" w:type="dxa"/>
          </w:tcPr>
          <w:p w:rsidR="009376BD" w:rsidRPr="00AA2A6F" w:rsidRDefault="009376BD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К</w:t>
            </w:r>
            <w:r w:rsidRPr="00AA2A6F">
              <w:rPr>
                <w:rFonts w:ascii="Times New Roman" w:eastAsia="Calibri" w:hAnsi="Times New Roman" w:cs="Times New Roman"/>
              </w:rPr>
              <w:t xml:space="preserve"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</w:t>
            </w:r>
            <w:r w:rsidRPr="00AA2A6F">
              <w:rPr>
                <w:rFonts w:ascii="Times New Roman" w:eastAsia="Calibri" w:hAnsi="Times New Roman" w:cs="Times New Roman"/>
              </w:rPr>
              <w:lastRenderedPageBreak/>
              <w:t>Самарской области в сети Интернет</w:t>
            </w:r>
          </w:p>
        </w:tc>
        <w:tc>
          <w:tcPr>
            <w:tcW w:w="709" w:type="dxa"/>
          </w:tcPr>
          <w:p w:rsidR="009376BD" w:rsidRPr="00AA2A6F" w:rsidRDefault="009376BD" w:rsidP="00202E72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AA2A6F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:rsidR="009376BD" w:rsidRPr="00AA2A6F" w:rsidRDefault="009376BD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9376BD" w:rsidRPr="00AA2A6F" w:rsidRDefault="009376BD" w:rsidP="002039A5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9376BD" w:rsidRPr="00AA2A6F" w:rsidRDefault="009376BD" w:rsidP="006830C9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AA2A6F">
              <w:rPr>
                <w:rFonts w:ascii="Times New Roman" w:hAnsi="Times New Roman" w:cs="Times New Roman"/>
              </w:rPr>
              <w:t>м.р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. Красноярский 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kryaradm</w:t>
            </w:r>
            <w:proofErr w:type="spellEnd"/>
            <w:r w:rsidRPr="00AA2A6F">
              <w:rPr>
                <w:rFonts w:ascii="Times New Roman" w:hAnsi="Times New Roman" w:cs="Times New Roman"/>
              </w:rPr>
              <w:t>.</w:t>
            </w:r>
            <w:proofErr w:type="spellStart"/>
            <w:r w:rsidRPr="00AA2A6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, газета «Красноярские новости», </w:t>
            </w:r>
          </w:p>
          <w:p w:rsidR="009376BD" w:rsidRPr="00AA2A6F" w:rsidRDefault="009376BD" w:rsidP="006830C9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</w:rPr>
              <w:t xml:space="preserve">Информация указана в таблице 3  </w:t>
            </w:r>
          </w:p>
        </w:tc>
      </w:tr>
    </w:tbl>
    <w:p w:rsidR="00E82688" w:rsidRPr="00AA2A6F" w:rsidRDefault="00E82688" w:rsidP="00E826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" w:name="Par57"/>
      <w:bookmarkEnd w:id="1"/>
      <w:r w:rsidRPr="00AA2A6F">
        <w:rPr>
          <w:sz w:val="28"/>
          <w:szCs w:val="28"/>
        </w:rPr>
        <w:lastRenderedPageBreak/>
        <w:t>Таблица № 2</w:t>
      </w: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:rsidR="003A40D2" w:rsidRPr="00AA2A6F" w:rsidRDefault="003A40D2" w:rsidP="003A40D2">
      <w:pPr>
        <w:rPr>
          <w:lang w:eastAsia="ru-RU"/>
        </w:rPr>
      </w:pPr>
    </w:p>
    <w:p w:rsidR="00EC5C40" w:rsidRPr="00AA2A6F" w:rsidRDefault="00EC5C40" w:rsidP="00C95A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310" w:rsidRPr="00AA2A6F" w:rsidRDefault="004975E8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1.2.1</w:t>
      </w:r>
      <w:r w:rsidRPr="00AA2A6F">
        <w:rPr>
          <w:sz w:val="28"/>
          <w:szCs w:val="28"/>
        </w:rPr>
        <w:tab/>
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(ДНД), составило </w:t>
      </w:r>
      <w:r w:rsidR="009376BD" w:rsidRPr="00AA2A6F">
        <w:rPr>
          <w:sz w:val="28"/>
          <w:szCs w:val="28"/>
        </w:rPr>
        <w:t>68</w:t>
      </w:r>
      <w:r w:rsidR="00366326" w:rsidRPr="00AA2A6F">
        <w:rPr>
          <w:sz w:val="28"/>
          <w:szCs w:val="28"/>
        </w:rPr>
        <w:t xml:space="preserve"> протоколов по 20.6 КоАП</w:t>
      </w:r>
      <w:r w:rsidR="00D54310" w:rsidRPr="00AA2A6F">
        <w:rPr>
          <w:sz w:val="28"/>
          <w:szCs w:val="28"/>
        </w:rPr>
        <w:t>, что н</w:t>
      </w:r>
      <w:r w:rsidR="0039561D" w:rsidRPr="00AA2A6F">
        <w:rPr>
          <w:sz w:val="28"/>
          <w:szCs w:val="28"/>
        </w:rPr>
        <w:t xml:space="preserve">а </w:t>
      </w:r>
      <w:r w:rsidR="009376BD" w:rsidRPr="00AA2A6F">
        <w:rPr>
          <w:sz w:val="28"/>
          <w:szCs w:val="28"/>
        </w:rPr>
        <w:t>357,9</w:t>
      </w:r>
      <w:r w:rsidR="0039561D" w:rsidRPr="00AA2A6F">
        <w:rPr>
          <w:sz w:val="28"/>
          <w:szCs w:val="28"/>
        </w:rPr>
        <w:t xml:space="preserve"> % больше от запланированного </w:t>
      </w:r>
      <w:r w:rsidR="00D54310" w:rsidRPr="00AA2A6F">
        <w:rPr>
          <w:sz w:val="28"/>
          <w:szCs w:val="28"/>
        </w:rPr>
        <w:t xml:space="preserve">показателя по </w:t>
      </w:r>
      <w:r w:rsidR="0039561D" w:rsidRPr="00AA2A6F">
        <w:rPr>
          <w:sz w:val="28"/>
          <w:szCs w:val="28"/>
        </w:rPr>
        <w:t>количеств</w:t>
      </w:r>
      <w:r w:rsidR="00D54310" w:rsidRPr="00AA2A6F">
        <w:rPr>
          <w:sz w:val="28"/>
          <w:szCs w:val="28"/>
        </w:rPr>
        <w:t>у</w:t>
      </w:r>
      <w:r w:rsidR="0039561D" w:rsidRPr="00AA2A6F">
        <w:rPr>
          <w:sz w:val="28"/>
          <w:szCs w:val="28"/>
        </w:rPr>
        <w:t xml:space="preserve">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</w:r>
      <w:r w:rsidR="00D54310" w:rsidRPr="00AA2A6F">
        <w:rPr>
          <w:sz w:val="28"/>
          <w:szCs w:val="28"/>
        </w:rPr>
        <w:t xml:space="preserve">. Это связано с тем, что дружинники задействованы в реализации мер по противодействию распространения коронавирусной инфекции на территории района. </w:t>
      </w:r>
      <w:r w:rsidR="009376BD" w:rsidRPr="00AA2A6F">
        <w:rPr>
          <w:sz w:val="28"/>
          <w:szCs w:val="28"/>
        </w:rPr>
        <w:t xml:space="preserve">В 2021 году проверено 5130 объектов розничной торговли, аптек, общественных мест (кроме улиц), </w:t>
      </w:r>
      <w:proofErr w:type="gramStart"/>
      <w:r w:rsidR="009376BD" w:rsidRPr="00AA2A6F">
        <w:rPr>
          <w:sz w:val="28"/>
          <w:szCs w:val="28"/>
        </w:rPr>
        <w:t>гос. учреждения</w:t>
      </w:r>
      <w:proofErr w:type="gramEnd"/>
      <w:r w:rsidR="009376BD" w:rsidRPr="00AA2A6F">
        <w:rPr>
          <w:sz w:val="28"/>
          <w:szCs w:val="28"/>
        </w:rPr>
        <w:t xml:space="preserve"> на предмет использования средств индивидуальной защиты органов дыхания. Выявлено 4070 нарушителей «масочного режима» (проводилась </w:t>
      </w:r>
      <w:proofErr w:type="spellStart"/>
      <w:r w:rsidR="009376BD" w:rsidRPr="00AA2A6F">
        <w:rPr>
          <w:sz w:val="28"/>
          <w:szCs w:val="28"/>
        </w:rPr>
        <w:t>фотофиксация</w:t>
      </w:r>
      <w:proofErr w:type="spellEnd"/>
      <w:r w:rsidR="009376BD" w:rsidRPr="00AA2A6F">
        <w:rPr>
          <w:sz w:val="28"/>
          <w:szCs w:val="28"/>
        </w:rPr>
        <w:t xml:space="preserve"> правонарушений).</w:t>
      </w:r>
    </w:p>
    <w:p w:rsidR="004975E8" w:rsidRPr="00AA2A6F" w:rsidRDefault="00095E1B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1.2.3</w:t>
      </w:r>
      <w:r w:rsidR="004975E8" w:rsidRPr="00AA2A6F">
        <w:rPr>
          <w:sz w:val="28"/>
          <w:szCs w:val="28"/>
        </w:rPr>
        <w:tab/>
      </w:r>
      <w:r w:rsidRPr="00AA2A6F">
        <w:rPr>
          <w:sz w:val="28"/>
          <w:szCs w:val="28"/>
        </w:rPr>
        <w:t>Доля учреждений дошкольного образования Красноярского района, оснащенных системами наружного видеонаблюдения, видеодомофонами</w:t>
      </w:r>
      <w:r w:rsidR="004975E8" w:rsidRPr="00AA2A6F">
        <w:rPr>
          <w:sz w:val="28"/>
          <w:szCs w:val="28"/>
        </w:rPr>
        <w:t xml:space="preserve">, составила в </w:t>
      </w:r>
      <w:r w:rsidR="00366326" w:rsidRPr="00AA2A6F">
        <w:rPr>
          <w:sz w:val="28"/>
          <w:szCs w:val="28"/>
        </w:rPr>
        <w:t>202</w:t>
      </w:r>
      <w:r w:rsidRPr="00AA2A6F">
        <w:rPr>
          <w:sz w:val="28"/>
          <w:szCs w:val="28"/>
        </w:rPr>
        <w:t>1</w:t>
      </w:r>
      <w:r w:rsidR="004975E8" w:rsidRPr="00AA2A6F">
        <w:rPr>
          <w:sz w:val="28"/>
          <w:szCs w:val="28"/>
        </w:rPr>
        <w:t xml:space="preserve"> г. </w:t>
      </w:r>
      <w:r w:rsidRPr="00AA2A6F">
        <w:rPr>
          <w:sz w:val="28"/>
          <w:szCs w:val="28"/>
        </w:rPr>
        <w:t xml:space="preserve">55 </w:t>
      </w:r>
      <w:r w:rsidR="004975E8" w:rsidRPr="00AA2A6F">
        <w:rPr>
          <w:sz w:val="28"/>
          <w:szCs w:val="28"/>
        </w:rPr>
        <w:t>%</w:t>
      </w:r>
    </w:p>
    <w:p w:rsidR="00095E1B" w:rsidRPr="00AA2A6F" w:rsidRDefault="00095E1B" w:rsidP="00095E1B">
      <w:pPr>
        <w:spacing w:line="360" w:lineRule="auto"/>
        <w:ind w:firstLine="708"/>
        <w:jc w:val="both"/>
        <w:rPr>
          <w:sz w:val="28"/>
          <w:szCs w:val="28"/>
        </w:rPr>
      </w:pPr>
      <w:r w:rsidRPr="00AA2A6F">
        <w:rPr>
          <w:color w:val="000000"/>
          <w:sz w:val="28"/>
          <w:szCs w:val="28"/>
        </w:rPr>
        <w:t xml:space="preserve">Всего на территории района функционирует 34 ДОУ, как в отдельно стоящих зданиях (22 ДОУ), так и находящихся в одном здании учреждения общего образования (при наличии отдельного входа или совмещенного). </w:t>
      </w:r>
      <w:proofErr w:type="gramStart"/>
      <w:r w:rsidRPr="00AA2A6F">
        <w:rPr>
          <w:color w:val="000000"/>
          <w:sz w:val="28"/>
          <w:szCs w:val="28"/>
        </w:rPr>
        <w:t xml:space="preserve">В связи с закрытием в 2021 г., при поддержки Министерства образования </w:t>
      </w:r>
      <w:r w:rsidRPr="00AA2A6F">
        <w:rPr>
          <w:color w:val="000000"/>
          <w:sz w:val="28"/>
          <w:szCs w:val="28"/>
        </w:rPr>
        <w:lastRenderedPageBreak/>
        <w:t>науки и Самарской области (за счет субсидий из областного бюджета), потребности в оборудовании 11 ДОУ Красноярского района системами видеонаблюдения денежные средства на 2021 г были убраны из программы, количество оснащенных ДОУ при этом достигло 19 учреждений, что составляет не менее 55% от общего количества</w:t>
      </w:r>
      <w:r w:rsidRPr="00AA2A6F">
        <w:rPr>
          <w:sz w:val="28"/>
          <w:szCs w:val="28"/>
        </w:rPr>
        <w:t>.</w:t>
      </w:r>
      <w:proofErr w:type="gramEnd"/>
    </w:p>
    <w:p w:rsidR="00AC0667" w:rsidRPr="00AA2A6F" w:rsidRDefault="00AC0667" w:rsidP="00AC0667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AA2A6F">
        <w:rPr>
          <w:sz w:val="28"/>
          <w:szCs w:val="28"/>
        </w:rPr>
        <w:t>1.2.4</w:t>
      </w:r>
      <w:r w:rsidRPr="00AA2A6F">
        <w:rPr>
          <w:sz w:val="28"/>
          <w:szCs w:val="28"/>
        </w:rPr>
        <w:tab/>
        <w:t>Показатель «Количество въездов/выездов населенных пунктов, пешеходных переходов вблизи образовательных учреждений Красноярского района Самарской области, оборудованных системами видеонаблюдения» в 20</w:t>
      </w:r>
      <w:r w:rsidR="001F0054" w:rsidRPr="00AA2A6F">
        <w:rPr>
          <w:sz w:val="28"/>
          <w:szCs w:val="28"/>
        </w:rPr>
        <w:t>2</w:t>
      </w:r>
      <w:r w:rsidRPr="00AA2A6F">
        <w:rPr>
          <w:sz w:val="28"/>
          <w:szCs w:val="28"/>
        </w:rPr>
        <w:t xml:space="preserve">1 г. не достигнут. </w:t>
      </w:r>
      <w:r w:rsidR="004E727C" w:rsidRPr="00AA2A6F">
        <w:rPr>
          <w:sz w:val="28"/>
          <w:szCs w:val="28"/>
        </w:rPr>
        <w:t>О</w:t>
      </w:r>
      <w:r w:rsidRPr="00AA2A6F">
        <w:rPr>
          <w:color w:val="000000"/>
          <w:sz w:val="28"/>
          <w:szCs w:val="28"/>
        </w:rPr>
        <w:t xml:space="preserve">борудование </w:t>
      </w:r>
      <w:r w:rsidR="004E727C" w:rsidRPr="00AA2A6F">
        <w:rPr>
          <w:color w:val="000000"/>
          <w:sz w:val="28"/>
          <w:szCs w:val="28"/>
        </w:rPr>
        <w:t>закуплено</w:t>
      </w:r>
      <w:r w:rsidRPr="00AA2A6F">
        <w:rPr>
          <w:color w:val="000000"/>
          <w:sz w:val="28"/>
          <w:szCs w:val="28"/>
        </w:rPr>
        <w:t>, но сами монтажные работы будут произведены в 1 полугодии 202</w:t>
      </w:r>
      <w:r w:rsidR="001F0054" w:rsidRPr="00AA2A6F">
        <w:rPr>
          <w:color w:val="000000"/>
          <w:sz w:val="28"/>
          <w:szCs w:val="28"/>
        </w:rPr>
        <w:t>2</w:t>
      </w:r>
      <w:r w:rsidRPr="00AA2A6F">
        <w:rPr>
          <w:color w:val="000000"/>
          <w:sz w:val="28"/>
          <w:szCs w:val="28"/>
        </w:rPr>
        <w:t xml:space="preserve"> г. </w:t>
      </w:r>
      <w:r w:rsidRPr="00AA2A6F">
        <w:rPr>
          <w:sz w:val="28"/>
          <w:szCs w:val="28"/>
        </w:rPr>
        <w:t>Основной причиной неполной реализации мероприятия послужили длительный сбор коммерческих предложений и формирование технического задания.</w:t>
      </w:r>
    </w:p>
    <w:p w:rsidR="005447CB" w:rsidRPr="00AA2A6F" w:rsidRDefault="00EF3D6C" w:rsidP="00EF3D6C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2.1.1</w:t>
      </w:r>
      <w:r w:rsidRPr="00AA2A6F">
        <w:rPr>
          <w:sz w:val="28"/>
          <w:szCs w:val="28"/>
        </w:rPr>
        <w:tab/>
      </w:r>
      <w:r w:rsidR="00540E87" w:rsidRPr="00AA2A6F">
        <w:rPr>
          <w:sz w:val="28"/>
          <w:szCs w:val="28"/>
        </w:rPr>
        <w:t>Показатель к</w:t>
      </w:r>
      <w:r w:rsidRPr="00AA2A6F">
        <w:rPr>
          <w:sz w:val="28"/>
          <w:szCs w:val="28"/>
        </w:rPr>
        <w:t xml:space="preserve">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 </w:t>
      </w:r>
      <w:r w:rsidR="00540E87" w:rsidRPr="00AA2A6F">
        <w:rPr>
          <w:sz w:val="28"/>
          <w:szCs w:val="28"/>
        </w:rPr>
        <w:t xml:space="preserve">составил </w:t>
      </w:r>
      <w:r w:rsidR="00163935" w:rsidRPr="00AA2A6F">
        <w:rPr>
          <w:sz w:val="28"/>
          <w:szCs w:val="28"/>
        </w:rPr>
        <w:t xml:space="preserve">1312 </w:t>
      </w:r>
      <w:r w:rsidRPr="00AA2A6F">
        <w:rPr>
          <w:sz w:val="28"/>
          <w:szCs w:val="28"/>
        </w:rPr>
        <w:t>человек</w:t>
      </w:r>
      <w:r w:rsidR="000767CE" w:rsidRPr="00AA2A6F">
        <w:rPr>
          <w:sz w:val="28"/>
          <w:szCs w:val="28"/>
        </w:rPr>
        <w:t xml:space="preserve">, </w:t>
      </w:r>
      <w:r w:rsidR="005447CB" w:rsidRPr="00AA2A6F">
        <w:rPr>
          <w:sz w:val="28"/>
          <w:szCs w:val="28"/>
        </w:rPr>
        <w:t xml:space="preserve">Управлением культуры и управлением молодежной политики администрации </w:t>
      </w:r>
      <w:r w:rsidR="000767CE" w:rsidRPr="00AA2A6F">
        <w:rPr>
          <w:sz w:val="28"/>
          <w:szCs w:val="28"/>
        </w:rPr>
        <w:t xml:space="preserve">муниципального района Красноярский </w:t>
      </w:r>
      <w:r w:rsidR="005447CB" w:rsidRPr="00AA2A6F">
        <w:rPr>
          <w:sz w:val="28"/>
          <w:szCs w:val="28"/>
        </w:rPr>
        <w:t>во взаимодействии с образовательными учреждениями Красноярского района</w:t>
      </w:r>
      <w:r w:rsidR="004B7E2F" w:rsidRPr="00AA2A6F">
        <w:rPr>
          <w:sz w:val="28"/>
          <w:szCs w:val="28"/>
        </w:rPr>
        <w:t xml:space="preserve"> проведен комплекс </w:t>
      </w:r>
      <w:proofErr w:type="spellStart"/>
      <w:r w:rsidR="004B7E2F" w:rsidRPr="00AA2A6F">
        <w:rPr>
          <w:sz w:val="28"/>
          <w:szCs w:val="28"/>
        </w:rPr>
        <w:t>мероприяий</w:t>
      </w:r>
      <w:proofErr w:type="spellEnd"/>
      <w:r w:rsidR="004B7E2F" w:rsidRPr="00AA2A6F">
        <w:rPr>
          <w:sz w:val="28"/>
          <w:szCs w:val="28"/>
        </w:rPr>
        <w:t xml:space="preserve">: </w:t>
      </w:r>
    </w:p>
    <w:p w:rsidR="004B7E2F" w:rsidRPr="00AA2A6F" w:rsidRDefault="004B7E2F" w:rsidP="004B7E2F">
      <w:pPr>
        <w:ind w:firstLine="684"/>
        <w:jc w:val="both"/>
        <w:rPr>
          <w:i/>
          <w:color w:val="000000"/>
          <w:u w:val="single"/>
        </w:rPr>
      </w:pPr>
      <w:r w:rsidRPr="00AA2A6F">
        <w:rPr>
          <w:i/>
          <w:color w:val="000000"/>
          <w:u w:val="single"/>
        </w:rPr>
        <w:t>Справочно:</w:t>
      </w:r>
    </w:p>
    <w:p w:rsidR="00EF3D6C" w:rsidRPr="00AA2A6F" w:rsidRDefault="005447CB" w:rsidP="004B7E2F">
      <w:pPr>
        <w:jc w:val="both"/>
        <w:rPr>
          <w:i/>
          <w:color w:val="000000"/>
        </w:rPr>
      </w:pPr>
      <w:proofErr w:type="gramStart"/>
      <w:r w:rsidRPr="00AA2A6F">
        <w:rPr>
          <w:i/>
          <w:color w:val="000000"/>
        </w:rPr>
        <w:t>14 декабря в РДК Мечта показан спектакль «Под крылом самолета» театра «Мастерская» г. Самара для учащихся СПТУ и старшеклассников ГБОУ СОШ с. Красный Яр общий охват составил 150 человек;</w:t>
      </w:r>
      <w:r w:rsidRPr="00AA2A6F">
        <w:rPr>
          <w:i/>
        </w:rPr>
        <w:t xml:space="preserve"> у</w:t>
      </w:r>
      <w:r w:rsidRPr="00AA2A6F">
        <w:rPr>
          <w:i/>
          <w:color w:val="000000"/>
        </w:rPr>
        <w:t xml:space="preserve">частие молодежи района в </w:t>
      </w:r>
      <w:proofErr w:type="spellStart"/>
      <w:r w:rsidRPr="00AA2A6F">
        <w:rPr>
          <w:i/>
          <w:color w:val="000000"/>
        </w:rPr>
        <w:t>квиз</w:t>
      </w:r>
      <w:proofErr w:type="spellEnd"/>
      <w:r w:rsidRPr="00AA2A6F">
        <w:rPr>
          <w:i/>
          <w:color w:val="000000"/>
        </w:rPr>
        <w:t>-игр</w:t>
      </w:r>
      <w:r w:rsidR="00BA1776" w:rsidRPr="00AA2A6F">
        <w:rPr>
          <w:i/>
          <w:color w:val="000000"/>
        </w:rPr>
        <w:t>ах</w:t>
      </w:r>
      <w:r w:rsidRPr="00AA2A6F">
        <w:rPr>
          <w:i/>
          <w:color w:val="000000"/>
        </w:rPr>
        <w:t xml:space="preserve"> «Что ты знаешь о Дне молодежи»</w:t>
      </w:r>
      <w:r w:rsidR="003768C6" w:rsidRPr="00AA2A6F">
        <w:rPr>
          <w:i/>
          <w:color w:val="000000"/>
        </w:rPr>
        <w:t>, «Молодо-зелено», «Мы выбираем жизнь»»</w:t>
      </w:r>
      <w:r w:rsidRPr="00AA2A6F">
        <w:rPr>
          <w:i/>
          <w:color w:val="000000"/>
        </w:rPr>
        <w:t xml:space="preserve"> -53 чел.; Торжественное мероприятие ко Дню молодежи 175 чел</w:t>
      </w:r>
      <w:r w:rsidR="00DA110B" w:rsidRPr="00AA2A6F">
        <w:rPr>
          <w:i/>
          <w:color w:val="000000"/>
        </w:rPr>
        <w:t>»;</w:t>
      </w:r>
      <w:proofErr w:type="gramEnd"/>
      <w:r w:rsidR="00DA110B" w:rsidRPr="00AA2A6F">
        <w:rPr>
          <w:i/>
          <w:color w:val="000000"/>
        </w:rPr>
        <w:t xml:space="preserve"> Участие молодежи района </w:t>
      </w:r>
      <w:proofErr w:type="gramStart"/>
      <w:r w:rsidR="00DA110B" w:rsidRPr="00AA2A6F">
        <w:rPr>
          <w:i/>
          <w:color w:val="000000"/>
        </w:rPr>
        <w:t>в</w:t>
      </w:r>
      <w:proofErr w:type="gramEnd"/>
      <w:r w:rsidR="00DA110B" w:rsidRPr="00AA2A6F">
        <w:rPr>
          <w:i/>
          <w:color w:val="000000"/>
        </w:rPr>
        <w:t xml:space="preserve"> </w:t>
      </w:r>
      <w:proofErr w:type="gramStart"/>
      <w:r w:rsidR="00DA110B" w:rsidRPr="00AA2A6F">
        <w:rPr>
          <w:i/>
          <w:color w:val="000000"/>
        </w:rPr>
        <w:t>пеших</w:t>
      </w:r>
      <w:proofErr w:type="gramEnd"/>
      <w:r w:rsidR="00DA110B" w:rsidRPr="00AA2A6F">
        <w:rPr>
          <w:i/>
          <w:color w:val="000000"/>
        </w:rPr>
        <w:t xml:space="preserve"> экскурсии «10000 шагов по Маршруту здоровья» 50, Участие молодежи района в реализации регионального ма</w:t>
      </w:r>
      <w:r w:rsidR="00FD505A" w:rsidRPr="00AA2A6F">
        <w:rPr>
          <w:i/>
          <w:color w:val="000000"/>
        </w:rPr>
        <w:t>р</w:t>
      </w:r>
      <w:r w:rsidR="00DA110B" w:rsidRPr="00AA2A6F">
        <w:rPr>
          <w:i/>
          <w:color w:val="000000"/>
        </w:rPr>
        <w:t>афона «63 регион ЗОЖ» - 55; Профилактические мероприятия (беседы, раздача инф. листовок, проведение заряд</w:t>
      </w:r>
      <w:r w:rsidR="00FD505A" w:rsidRPr="00AA2A6F">
        <w:rPr>
          <w:i/>
          <w:color w:val="000000"/>
        </w:rPr>
        <w:t>ки</w:t>
      </w:r>
      <w:r w:rsidR="00DA110B" w:rsidRPr="00AA2A6F">
        <w:rPr>
          <w:i/>
          <w:color w:val="000000"/>
        </w:rPr>
        <w:t>) с участниками турниров по футболу среди дворовых команд «Лето с футбольным мячом» - 562</w:t>
      </w:r>
      <w:r w:rsidR="00163935" w:rsidRPr="00AA2A6F">
        <w:rPr>
          <w:i/>
          <w:color w:val="000000"/>
        </w:rPr>
        <w:t xml:space="preserve">, с 5 по 14 апреля органы профилактики района приняли участие в первом этапе межведомственной комплексной оперативно-профилактической операции «Дети России - 2021». </w:t>
      </w:r>
      <w:proofErr w:type="gramStart"/>
      <w:r w:rsidR="00163935" w:rsidRPr="00AA2A6F">
        <w:rPr>
          <w:i/>
          <w:color w:val="000000"/>
        </w:rPr>
        <w:t>Всего проведено 7 мероприятий, среди которых были и спортивные (турнир по волейболу, футболу, шахматам, «Веселые старты»), беседы с подростками, публикации в СМИ).</w:t>
      </w:r>
      <w:proofErr w:type="gramEnd"/>
      <w:r w:rsidR="00163935" w:rsidRPr="00AA2A6F">
        <w:rPr>
          <w:i/>
          <w:color w:val="000000"/>
        </w:rPr>
        <w:t xml:space="preserve"> Общий охват составил 267 человек.</w:t>
      </w:r>
    </w:p>
    <w:p w:rsidR="005447CB" w:rsidRPr="00AA2A6F" w:rsidRDefault="004B7E2F" w:rsidP="004B7E2F">
      <w:pPr>
        <w:tabs>
          <w:tab w:val="left" w:pos="3165"/>
        </w:tabs>
        <w:spacing w:line="360" w:lineRule="auto"/>
        <w:jc w:val="both"/>
        <w:rPr>
          <w:sz w:val="28"/>
          <w:szCs w:val="28"/>
        </w:rPr>
      </w:pPr>
      <w:r w:rsidRPr="00AA2A6F">
        <w:rPr>
          <w:sz w:val="28"/>
          <w:szCs w:val="28"/>
        </w:rPr>
        <w:tab/>
      </w:r>
    </w:p>
    <w:p w:rsidR="00D76D08" w:rsidRPr="00AA2A6F" w:rsidRDefault="00E32684" w:rsidP="008A7B4A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lastRenderedPageBreak/>
        <w:t>3.1.1</w:t>
      </w:r>
      <w:r w:rsidRPr="00AA2A6F">
        <w:rPr>
          <w:sz w:val="28"/>
          <w:szCs w:val="28"/>
        </w:rPr>
        <w:tab/>
        <w:t>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</w:t>
      </w:r>
      <w:r w:rsidR="00D76D08" w:rsidRPr="00AA2A6F">
        <w:rPr>
          <w:sz w:val="28"/>
          <w:szCs w:val="28"/>
        </w:rPr>
        <w:t>.</w:t>
      </w:r>
    </w:p>
    <w:p w:rsidR="008A7B4A" w:rsidRPr="00AA2A6F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По итогам 2021 года на территории Красноярского района на федеральной трассе образовались 3 участка мест концентрации ДТП. </w:t>
      </w:r>
      <w:r w:rsidRPr="00AA2A6F">
        <w:rPr>
          <w:rFonts w:ascii="Times New Roman" w:hAnsi="Times New Roman" w:cs="Times New Roman"/>
          <w:bCs/>
          <w:sz w:val="28"/>
          <w:szCs w:val="28"/>
        </w:rPr>
        <w:t>Балансодержателем данных участков является ФКУ «</w:t>
      </w:r>
      <w:proofErr w:type="spellStart"/>
      <w:r w:rsidRPr="00AA2A6F">
        <w:rPr>
          <w:rFonts w:ascii="Times New Roman" w:hAnsi="Times New Roman" w:cs="Times New Roman"/>
          <w:bCs/>
          <w:sz w:val="28"/>
          <w:szCs w:val="28"/>
        </w:rPr>
        <w:t>Поволжуправтодор</w:t>
      </w:r>
      <w:proofErr w:type="spellEnd"/>
      <w:r w:rsidRPr="00AA2A6F">
        <w:rPr>
          <w:rFonts w:ascii="Times New Roman" w:hAnsi="Times New Roman" w:cs="Times New Roman"/>
          <w:bCs/>
          <w:sz w:val="28"/>
          <w:szCs w:val="28"/>
        </w:rPr>
        <w:t>», содержание осуществляет ООО «</w:t>
      </w:r>
      <w:proofErr w:type="spellStart"/>
      <w:proofErr w:type="gramStart"/>
      <w:r w:rsidRPr="00AA2A6F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AA2A6F">
        <w:rPr>
          <w:rFonts w:ascii="Times New Roman" w:hAnsi="Times New Roman" w:cs="Times New Roman"/>
          <w:bCs/>
          <w:sz w:val="28"/>
          <w:szCs w:val="28"/>
        </w:rPr>
        <w:t>амаратрансстрой</w:t>
      </w:r>
      <w:proofErr w:type="spellEnd"/>
      <w:r w:rsidRPr="00AA2A6F">
        <w:rPr>
          <w:rFonts w:ascii="Times New Roman" w:hAnsi="Times New Roman" w:cs="Times New Roman"/>
          <w:bCs/>
          <w:sz w:val="28"/>
          <w:szCs w:val="28"/>
        </w:rPr>
        <w:t>» и ООО «</w:t>
      </w:r>
      <w:proofErr w:type="spellStart"/>
      <w:r w:rsidRPr="00AA2A6F">
        <w:rPr>
          <w:rFonts w:ascii="Times New Roman" w:hAnsi="Times New Roman" w:cs="Times New Roman"/>
          <w:bCs/>
          <w:sz w:val="28"/>
          <w:szCs w:val="28"/>
        </w:rPr>
        <w:t>Облдорстрой</w:t>
      </w:r>
      <w:proofErr w:type="spellEnd"/>
      <w:r w:rsidRPr="00AA2A6F">
        <w:rPr>
          <w:rFonts w:ascii="Times New Roman" w:hAnsi="Times New Roman" w:cs="Times New Roman"/>
          <w:bCs/>
          <w:sz w:val="28"/>
          <w:szCs w:val="28"/>
        </w:rPr>
        <w:t>». Все аварии произошли по причине несоблюдения очередности проезда:</w:t>
      </w:r>
    </w:p>
    <w:p w:rsidR="008A7B4A" w:rsidRPr="00AA2A6F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1) км 1016 автодороги М-5 «Урал», 3 столкновения, noгибло-0, ранено-7, транспортная развязка;</w:t>
      </w:r>
    </w:p>
    <w:p w:rsidR="008A7B4A" w:rsidRPr="00AA2A6F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2) км 1021 автодороги М-5 «Урал», 4 столкновения, 1 наезд на препятствие (погибло-3, ранено-5), транспортная развязка;</w:t>
      </w:r>
    </w:p>
    <w:p w:rsidR="008A7B4A" w:rsidRPr="00AA2A6F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3) км 6 автодороги Обводная г. Самара, 3 столкновения, погибло-5, ранено-5, прямая в плане.</w:t>
      </w:r>
    </w:p>
    <w:p w:rsidR="002522EB" w:rsidRPr="00AA2A6F" w:rsidRDefault="00990E6A" w:rsidP="008A7B4A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Т</w:t>
      </w:r>
      <w:r w:rsidR="00C1261A" w:rsidRPr="00AA2A6F">
        <w:rPr>
          <w:sz w:val="28"/>
          <w:szCs w:val="28"/>
        </w:rPr>
        <w:t>аким образом</w:t>
      </w:r>
      <w:r w:rsidRPr="00AA2A6F">
        <w:rPr>
          <w:sz w:val="28"/>
          <w:szCs w:val="28"/>
        </w:rPr>
        <w:t>,</w:t>
      </w:r>
      <w:r w:rsidR="00C1261A" w:rsidRPr="00AA2A6F">
        <w:rPr>
          <w:sz w:val="28"/>
          <w:szCs w:val="28"/>
        </w:rPr>
        <w:t xml:space="preserve"> 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 достиг </w:t>
      </w:r>
      <w:r w:rsidR="008A7B4A" w:rsidRPr="00AA2A6F">
        <w:rPr>
          <w:sz w:val="28"/>
          <w:szCs w:val="28"/>
        </w:rPr>
        <w:t xml:space="preserve">133,3 </w:t>
      </w:r>
      <w:r w:rsidR="00C1261A" w:rsidRPr="00AA2A6F">
        <w:rPr>
          <w:sz w:val="28"/>
          <w:szCs w:val="28"/>
        </w:rPr>
        <w:t xml:space="preserve">% от базового </w:t>
      </w:r>
      <w:r w:rsidR="009B4217" w:rsidRPr="00AA2A6F">
        <w:rPr>
          <w:sz w:val="28"/>
          <w:szCs w:val="28"/>
        </w:rPr>
        <w:t xml:space="preserve">показателя </w:t>
      </w:r>
      <w:r w:rsidR="00C1261A" w:rsidRPr="00AA2A6F">
        <w:rPr>
          <w:sz w:val="28"/>
          <w:szCs w:val="28"/>
        </w:rPr>
        <w:t xml:space="preserve">количества мест концентрации ДТП </w:t>
      </w:r>
      <w:r w:rsidRPr="00AA2A6F">
        <w:rPr>
          <w:sz w:val="28"/>
          <w:szCs w:val="28"/>
        </w:rPr>
        <w:t>в 20</w:t>
      </w:r>
      <w:r w:rsidR="009B4217" w:rsidRPr="00AA2A6F">
        <w:rPr>
          <w:sz w:val="28"/>
          <w:szCs w:val="28"/>
        </w:rPr>
        <w:t>2</w:t>
      </w:r>
      <w:r w:rsidR="008A7B4A" w:rsidRPr="00AA2A6F">
        <w:rPr>
          <w:sz w:val="28"/>
          <w:szCs w:val="28"/>
        </w:rPr>
        <w:t>1</w:t>
      </w:r>
      <w:r w:rsidRPr="00AA2A6F">
        <w:rPr>
          <w:sz w:val="28"/>
          <w:szCs w:val="28"/>
        </w:rPr>
        <w:t xml:space="preserve"> г </w:t>
      </w:r>
      <w:r w:rsidR="009B4217" w:rsidRPr="00AA2A6F">
        <w:rPr>
          <w:sz w:val="28"/>
          <w:szCs w:val="28"/>
        </w:rPr>
        <w:t xml:space="preserve">в сравнении с </w:t>
      </w:r>
      <w:r w:rsidR="00C1261A" w:rsidRPr="00AA2A6F">
        <w:rPr>
          <w:sz w:val="28"/>
          <w:szCs w:val="28"/>
        </w:rPr>
        <w:t>2018 г</w:t>
      </w:r>
      <w:r w:rsidR="009B4217" w:rsidRPr="00AA2A6F">
        <w:rPr>
          <w:sz w:val="28"/>
          <w:szCs w:val="28"/>
        </w:rPr>
        <w:t>одом</w:t>
      </w:r>
      <w:r w:rsidR="00C1261A" w:rsidRPr="00AA2A6F">
        <w:rPr>
          <w:sz w:val="28"/>
          <w:szCs w:val="28"/>
        </w:rPr>
        <w:t>.</w:t>
      </w:r>
    </w:p>
    <w:p w:rsidR="00C95A57" w:rsidRPr="00AA2A6F" w:rsidRDefault="00C95A57" w:rsidP="003A40D2">
      <w:pPr>
        <w:rPr>
          <w:lang w:eastAsia="ru-RU"/>
        </w:rPr>
      </w:pP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63"/>
      <w:bookmarkEnd w:id="2"/>
      <w:r w:rsidRPr="00AA2A6F">
        <w:rPr>
          <w:rFonts w:ascii="Times New Roman" w:hAnsi="Times New Roman" w:cs="Times New Roman"/>
          <w:color w:val="auto"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:rsidR="00CA73A5" w:rsidRPr="00AA2A6F" w:rsidRDefault="00CA73A5" w:rsidP="00CA73A5">
      <w:pPr>
        <w:rPr>
          <w:lang w:eastAsia="ru-RU"/>
        </w:rPr>
      </w:pPr>
    </w:p>
    <w:p w:rsidR="002123BF" w:rsidRPr="00AA2A6F" w:rsidRDefault="002123BF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AA2A6F">
        <w:rPr>
          <w:sz w:val="28"/>
          <w:szCs w:val="28"/>
        </w:rPr>
        <w:t xml:space="preserve">Перечень </w:t>
      </w:r>
      <w:proofErr w:type="gramStart"/>
      <w:r w:rsidRPr="00AA2A6F">
        <w:rPr>
          <w:sz w:val="28"/>
          <w:szCs w:val="28"/>
        </w:rPr>
        <w:t>мероприятий, выполненных и не выполненных в установленные сроки отражен</w:t>
      </w:r>
      <w:proofErr w:type="gramEnd"/>
      <w:r w:rsidRPr="00AA2A6F">
        <w:rPr>
          <w:sz w:val="28"/>
          <w:szCs w:val="28"/>
        </w:rPr>
        <w:t xml:space="preserve"> в Таблице №3. Причины не выполнения мероприятий (показателей) указаны </w:t>
      </w:r>
      <w:proofErr w:type="gramStart"/>
      <w:r w:rsidRPr="00AA2A6F">
        <w:rPr>
          <w:sz w:val="28"/>
          <w:szCs w:val="28"/>
        </w:rPr>
        <w:t>пункте</w:t>
      </w:r>
      <w:proofErr w:type="gramEnd"/>
      <w:r w:rsidRPr="00AA2A6F">
        <w:rPr>
          <w:sz w:val="28"/>
          <w:szCs w:val="28"/>
        </w:rPr>
        <w:t xml:space="preserve"> 3.2. настоящей пояснительной записки.</w:t>
      </w:r>
    </w:p>
    <w:p w:rsidR="0072026B" w:rsidRPr="00AA2A6F" w:rsidRDefault="0072026B" w:rsidP="0072026B">
      <w:pPr>
        <w:jc w:val="both"/>
        <w:rPr>
          <w:lang w:eastAsia="ru-RU"/>
        </w:rPr>
      </w:pP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t>3.4. Анализ факторов, повлиявших на ход реализации муниципальной программы.</w:t>
      </w:r>
    </w:p>
    <w:p w:rsidR="00CA73A5" w:rsidRPr="00AA2A6F" w:rsidRDefault="00CA73A5" w:rsidP="00CA73A5">
      <w:pPr>
        <w:rPr>
          <w:lang w:eastAsia="ru-RU"/>
        </w:rPr>
      </w:pPr>
    </w:p>
    <w:p w:rsidR="00F13080" w:rsidRPr="00AA2A6F" w:rsidRDefault="00F13080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lastRenderedPageBreak/>
        <w:t>В</w:t>
      </w:r>
      <w:r w:rsidR="00CA73A5" w:rsidRPr="00AA2A6F">
        <w:rPr>
          <w:sz w:val="28"/>
          <w:szCs w:val="28"/>
        </w:rPr>
        <w:t xml:space="preserve"> 20</w:t>
      </w:r>
      <w:r w:rsidRPr="00AA2A6F">
        <w:rPr>
          <w:sz w:val="28"/>
          <w:szCs w:val="28"/>
        </w:rPr>
        <w:t>2</w:t>
      </w:r>
      <w:r w:rsidR="003F3297" w:rsidRPr="00AA2A6F">
        <w:rPr>
          <w:sz w:val="28"/>
          <w:szCs w:val="28"/>
        </w:rPr>
        <w:t>1</w:t>
      </w:r>
      <w:r w:rsidR="00CA73A5" w:rsidRPr="00AA2A6F">
        <w:rPr>
          <w:sz w:val="28"/>
          <w:szCs w:val="28"/>
        </w:rPr>
        <w:t xml:space="preserve"> год</w:t>
      </w:r>
      <w:r w:rsidRPr="00AA2A6F">
        <w:rPr>
          <w:sz w:val="28"/>
          <w:szCs w:val="28"/>
        </w:rPr>
        <w:t>у</w:t>
      </w:r>
      <w:r w:rsidR="00CA73A5" w:rsidRPr="00AA2A6F">
        <w:rPr>
          <w:sz w:val="28"/>
          <w:szCs w:val="28"/>
        </w:rPr>
        <w:t xml:space="preserve"> освоение бюджетных средств составило </w:t>
      </w:r>
      <w:r w:rsidR="003F3297" w:rsidRPr="00AA2A6F">
        <w:rPr>
          <w:sz w:val="28"/>
          <w:szCs w:val="28"/>
        </w:rPr>
        <w:t>2085,5</w:t>
      </w:r>
      <w:r w:rsidR="0014581C" w:rsidRPr="00AA2A6F">
        <w:rPr>
          <w:sz w:val="28"/>
          <w:szCs w:val="28"/>
        </w:rPr>
        <w:t xml:space="preserve"> </w:t>
      </w:r>
      <w:r w:rsidR="00CA73A5" w:rsidRPr="00AA2A6F">
        <w:rPr>
          <w:sz w:val="28"/>
          <w:szCs w:val="28"/>
        </w:rPr>
        <w:t>тыс.</w:t>
      </w:r>
      <w:r w:rsidR="00B023FA" w:rsidRPr="00AA2A6F">
        <w:rPr>
          <w:sz w:val="28"/>
          <w:szCs w:val="28"/>
        </w:rPr>
        <w:t xml:space="preserve"> </w:t>
      </w:r>
      <w:r w:rsidRPr="00AA2A6F">
        <w:rPr>
          <w:sz w:val="28"/>
          <w:szCs w:val="28"/>
        </w:rPr>
        <w:t>р</w:t>
      </w:r>
      <w:r w:rsidR="00CA73A5" w:rsidRPr="00AA2A6F">
        <w:rPr>
          <w:sz w:val="28"/>
          <w:szCs w:val="28"/>
        </w:rPr>
        <w:t xml:space="preserve">ублей от общей суммы </w:t>
      </w:r>
      <w:r w:rsidR="003F3297" w:rsidRPr="00AA2A6F">
        <w:rPr>
          <w:sz w:val="28"/>
          <w:szCs w:val="28"/>
        </w:rPr>
        <w:t xml:space="preserve">2090,0 </w:t>
      </w:r>
      <w:r w:rsidR="00CA73A5" w:rsidRPr="00AA2A6F">
        <w:rPr>
          <w:sz w:val="28"/>
          <w:szCs w:val="28"/>
        </w:rPr>
        <w:t>тыс.</w:t>
      </w:r>
      <w:r w:rsidR="0014581C" w:rsidRPr="00AA2A6F">
        <w:rPr>
          <w:sz w:val="28"/>
          <w:szCs w:val="28"/>
        </w:rPr>
        <w:t xml:space="preserve"> </w:t>
      </w:r>
      <w:r w:rsidR="00CA73A5" w:rsidRPr="00AA2A6F">
        <w:rPr>
          <w:sz w:val="28"/>
          <w:szCs w:val="28"/>
        </w:rPr>
        <w:t xml:space="preserve">рублей, что составляет </w:t>
      </w:r>
      <w:r w:rsidR="003F3297" w:rsidRPr="00AA2A6F">
        <w:rPr>
          <w:sz w:val="28"/>
          <w:szCs w:val="28"/>
        </w:rPr>
        <w:t>99,9</w:t>
      </w:r>
      <w:r w:rsidR="00B023FA" w:rsidRPr="00AA2A6F">
        <w:rPr>
          <w:sz w:val="28"/>
          <w:szCs w:val="28"/>
        </w:rPr>
        <w:t xml:space="preserve"> </w:t>
      </w:r>
      <w:r w:rsidR="00CA73A5" w:rsidRPr="00AA2A6F">
        <w:rPr>
          <w:sz w:val="28"/>
          <w:szCs w:val="28"/>
        </w:rPr>
        <w:t>%.</w:t>
      </w:r>
    </w:p>
    <w:p w:rsidR="00F13080" w:rsidRPr="00AA2A6F" w:rsidRDefault="00F13080" w:rsidP="00F13080">
      <w:pPr>
        <w:spacing w:line="360" w:lineRule="auto"/>
        <w:ind w:firstLine="684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В процессе выполнения программных мероприятий можно выделить один существенный фактор, оказавший влияние на исполнение (неисполнение) Программы:</w:t>
      </w:r>
    </w:p>
    <w:p w:rsidR="00F13080" w:rsidRPr="00AA2A6F" w:rsidRDefault="00F13080" w:rsidP="00F13080">
      <w:pPr>
        <w:spacing w:line="360" w:lineRule="auto"/>
        <w:ind w:firstLine="684"/>
        <w:jc w:val="both"/>
        <w:rPr>
          <w:lang w:eastAsia="ru-RU"/>
        </w:rPr>
      </w:pPr>
      <w:r w:rsidRPr="00AA2A6F">
        <w:rPr>
          <w:sz w:val="28"/>
          <w:szCs w:val="28"/>
        </w:rPr>
        <w:t xml:space="preserve">- В связи с угрозой распространения новой коронавирусной инфекции COVID-19 и соблюдением ограничительных </w:t>
      </w:r>
      <w:proofErr w:type="gramStart"/>
      <w:r w:rsidRPr="00AA2A6F">
        <w:rPr>
          <w:sz w:val="28"/>
          <w:szCs w:val="28"/>
        </w:rPr>
        <w:t>мер</w:t>
      </w:r>
      <w:proofErr w:type="gramEnd"/>
      <w:r w:rsidRPr="00AA2A6F">
        <w:rPr>
          <w:sz w:val="28"/>
          <w:szCs w:val="28"/>
        </w:rPr>
        <w:t xml:space="preserve"> многие мероприятия проводились с использованием телекоммуникационной сети Интернет.</w:t>
      </w: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(по форме, представленной в </w:t>
      </w:r>
      <w:hyperlink w:anchor="Par72" w:history="1">
        <w:r w:rsidRPr="00AA2A6F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9D7C76" w:rsidRPr="00AA2A6F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9D7C76" w:rsidRPr="00AA2A6F">
        <w:rPr>
          <w:rStyle w:val="afd"/>
          <w:rFonts w:ascii="Times New Roman" w:hAnsi="Times New Roman" w:cs="Times New Roman"/>
          <w:color w:val="auto"/>
          <w:sz w:val="28"/>
          <w:szCs w:val="28"/>
        </w:rPr>
        <w:t>)</w:t>
      </w:r>
      <w:r w:rsidRPr="00AA2A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73A5" w:rsidRPr="00AA2A6F" w:rsidRDefault="00CA73A5" w:rsidP="00CA73A5">
      <w:pPr>
        <w:rPr>
          <w:lang w:eastAsia="ru-RU"/>
        </w:rPr>
      </w:pPr>
    </w:p>
    <w:p w:rsidR="00CA73A5" w:rsidRPr="00AA2A6F" w:rsidRDefault="00CA73A5" w:rsidP="009D7C76">
      <w:pPr>
        <w:spacing w:line="360" w:lineRule="auto"/>
        <w:ind w:firstLine="684"/>
        <w:jc w:val="both"/>
        <w:rPr>
          <w:sz w:val="28"/>
        </w:rPr>
      </w:pPr>
      <w:proofErr w:type="gramStart"/>
      <w:r w:rsidRPr="00AA2A6F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AA2A6F">
        <w:rPr>
          <w:sz w:val="28"/>
        </w:rPr>
        <w:t>П</w:t>
      </w:r>
      <w:r w:rsidRPr="00AA2A6F">
        <w:rPr>
          <w:sz w:val="28"/>
        </w:rPr>
        <w:t xml:space="preserve">рограммы, согласованные с </w:t>
      </w:r>
      <w:r w:rsidR="009D7C76" w:rsidRPr="00AA2A6F">
        <w:rPr>
          <w:sz w:val="28"/>
        </w:rPr>
        <w:t xml:space="preserve">финансовым управлением </w:t>
      </w:r>
      <w:r w:rsidRPr="00AA2A6F">
        <w:rPr>
          <w:sz w:val="28"/>
        </w:rPr>
        <w:t xml:space="preserve">и </w:t>
      </w:r>
      <w:r w:rsidR="009D7C76" w:rsidRPr="00AA2A6F">
        <w:rPr>
          <w:sz w:val="28"/>
        </w:rPr>
        <w:t xml:space="preserve">управлением экономики и </w:t>
      </w:r>
      <w:r w:rsidRPr="00AA2A6F">
        <w:rPr>
          <w:sz w:val="28"/>
        </w:rPr>
        <w:t xml:space="preserve">инвестиций </w:t>
      </w:r>
      <w:r w:rsidR="009D7C76" w:rsidRPr="00AA2A6F">
        <w:rPr>
          <w:sz w:val="28"/>
        </w:rPr>
        <w:t xml:space="preserve">Администрации муниципального района Красноярский Самарской области </w:t>
      </w:r>
      <w:r w:rsidRPr="00AA2A6F">
        <w:rPr>
          <w:sz w:val="28"/>
        </w:rPr>
        <w:t xml:space="preserve">(по форме, представленной в таблице № </w:t>
      </w:r>
      <w:r w:rsidR="009D7C76" w:rsidRPr="00AA2A6F">
        <w:rPr>
          <w:sz w:val="28"/>
        </w:rPr>
        <w:t>2 приложения 5 к Порядку разработки и реализации муниципальных программ муниципального района Красноярский Самарской области</w:t>
      </w:r>
      <w:r w:rsidR="00BE03A5" w:rsidRPr="00AA2A6F">
        <w:rPr>
          <w:sz w:val="28"/>
        </w:rPr>
        <w:t xml:space="preserve">) </w:t>
      </w:r>
      <w:r w:rsidRPr="00AA2A6F">
        <w:rPr>
          <w:sz w:val="28"/>
        </w:rPr>
        <w:t xml:space="preserve">указаны </w:t>
      </w:r>
      <w:r w:rsidR="009D7C76" w:rsidRPr="00AA2A6F">
        <w:rPr>
          <w:sz w:val="28"/>
        </w:rPr>
        <w:t>Таблице 3</w:t>
      </w:r>
      <w:r w:rsidRPr="00AA2A6F">
        <w:rPr>
          <w:sz w:val="28"/>
        </w:rPr>
        <w:t>.</w:t>
      </w:r>
      <w:proofErr w:type="gramEnd"/>
    </w:p>
    <w:p w:rsidR="002123BF" w:rsidRPr="00AA2A6F" w:rsidRDefault="002123BF" w:rsidP="009D7C76">
      <w:pPr>
        <w:spacing w:line="360" w:lineRule="auto"/>
        <w:ind w:firstLine="684"/>
        <w:jc w:val="both"/>
        <w:rPr>
          <w:sz w:val="28"/>
        </w:rPr>
        <w:sectPr w:rsidR="002123BF" w:rsidRPr="00AA2A6F" w:rsidSect="00D625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9D7C76" w:rsidRPr="00AA2A6F" w:rsidRDefault="009D7C76" w:rsidP="009D7C76">
      <w:pPr>
        <w:spacing w:line="360" w:lineRule="auto"/>
        <w:ind w:firstLine="684"/>
        <w:jc w:val="right"/>
        <w:rPr>
          <w:sz w:val="28"/>
        </w:rPr>
      </w:pPr>
      <w:r w:rsidRPr="00AA2A6F">
        <w:rPr>
          <w:sz w:val="28"/>
        </w:rPr>
        <w:lastRenderedPageBreak/>
        <w:t>Таблица 3</w:t>
      </w:r>
    </w:p>
    <w:p w:rsidR="009D7C76" w:rsidRPr="00AA2A6F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2A6F">
        <w:rPr>
          <w:sz w:val="28"/>
          <w:szCs w:val="28"/>
        </w:rPr>
        <w:t>Объем финансирования программы за счет всех источников</w:t>
      </w:r>
    </w:p>
    <w:p w:rsidR="009D7C76" w:rsidRPr="00AA2A6F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2A6F">
        <w:rPr>
          <w:sz w:val="28"/>
          <w:szCs w:val="28"/>
        </w:rPr>
        <w:t xml:space="preserve">за </w:t>
      </w:r>
      <w:r w:rsidR="002F51C6" w:rsidRPr="00AA2A6F">
        <w:rPr>
          <w:sz w:val="28"/>
          <w:szCs w:val="28"/>
        </w:rPr>
        <w:t>20</w:t>
      </w:r>
      <w:r w:rsidR="00743C4A" w:rsidRPr="00AA2A6F">
        <w:rPr>
          <w:sz w:val="28"/>
          <w:szCs w:val="28"/>
        </w:rPr>
        <w:t>2</w:t>
      </w:r>
      <w:r w:rsidR="002E388D" w:rsidRPr="00AA2A6F">
        <w:rPr>
          <w:sz w:val="28"/>
          <w:szCs w:val="28"/>
        </w:rPr>
        <w:t>1</w:t>
      </w:r>
      <w:r w:rsidR="002F51C6" w:rsidRPr="00AA2A6F">
        <w:rPr>
          <w:sz w:val="28"/>
          <w:szCs w:val="28"/>
        </w:rPr>
        <w:t xml:space="preserve"> год </w:t>
      </w:r>
      <w:r w:rsidRPr="00AA2A6F">
        <w:rPr>
          <w:sz w:val="28"/>
          <w:szCs w:val="28"/>
        </w:rPr>
        <w:t xml:space="preserve"> (тыс. руб.)</w:t>
      </w:r>
    </w:p>
    <w:p w:rsidR="009D7C76" w:rsidRPr="00AA2A6F" w:rsidRDefault="009D7C76" w:rsidP="009D7C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8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548"/>
        <w:gridCol w:w="1961"/>
        <w:gridCol w:w="1275"/>
        <w:gridCol w:w="1276"/>
        <w:gridCol w:w="709"/>
        <w:gridCol w:w="2130"/>
        <w:gridCol w:w="5528"/>
      </w:tblGrid>
      <w:tr w:rsidR="00D412CC" w:rsidRPr="00AA2A6F" w:rsidTr="00C41D6A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№ </w:t>
            </w:r>
            <w:proofErr w:type="gramStart"/>
            <w:r w:rsidRPr="00AA2A6F">
              <w:t>п</w:t>
            </w:r>
            <w:proofErr w:type="gramEnd"/>
            <w:r w:rsidRPr="00AA2A6F"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AA2A6F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AA2A6F">
              <w:rPr>
                <w:rFonts w:eastAsia="Calibri"/>
                <w:sz w:val="28"/>
                <w:szCs w:val="28"/>
              </w:rPr>
              <w:t xml:space="preserve"> Самарской области на 2019-2024 годы</w:t>
            </w:r>
          </w:p>
        </w:tc>
      </w:tr>
      <w:tr w:rsidR="00D412CC" w:rsidRPr="00AA2A6F" w:rsidTr="00C41D6A">
        <w:trPr>
          <w:trHeight w:val="14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Наименование мероприятия, № подпункта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Объем финансирования за счет всех источников, всего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Pr="00AA2A6F" w:rsidRDefault="00D412CC" w:rsidP="00D412CC">
            <w:pPr>
              <w:autoSpaceDE w:val="0"/>
              <w:autoSpaceDN w:val="0"/>
              <w:adjustRightInd w:val="0"/>
              <w:jc w:val="center"/>
            </w:pPr>
            <w:r w:rsidRPr="00AA2A6F">
              <w:t xml:space="preserve">Освоение </w:t>
            </w:r>
            <w:r w:rsidR="0036095A" w:rsidRPr="00AA2A6F">
              <w:t>Д</w:t>
            </w:r>
            <w:r w:rsidRPr="00AA2A6F">
              <w:t>С</w:t>
            </w:r>
            <w:r w:rsidRPr="00AA2A6F">
              <w:rPr>
                <w:rStyle w:val="aff8"/>
              </w:rPr>
              <w:footnoteReference w:id="2"/>
            </w:r>
          </w:p>
          <w:p w:rsidR="00D412CC" w:rsidRPr="00AA2A6F" w:rsidRDefault="00D412CC" w:rsidP="00D412CC">
            <w:pPr>
              <w:autoSpaceDE w:val="0"/>
              <w:autoSpaceDN w:val="0"/>
              <w:adjustRightInd w:val="0"/>
              <w:jc w:val="center"/>
            </w:pPr>
            <w:r w:rsidRPr="00AA2A6F">
              <w:t>(%)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Ответственный исполнитель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Исполнитель, участник</w:t>
            </w:r>
          </w:p>
        </w:tc>
      </w:tr>
      <w:tr w:rsidR="00D412CC" w:rsidRPr="00AA2A6F" w:rsidTr="00C41D6A">
        <w:trPr>
          <w:trHeight w:val="19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AA2A6F"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8D569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AA2A6F" w:rsidRDefault="008D569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  <w:lang w:eastAsia="ru-RU"/>
              </w:rPr>
              <w:t xml:space="preserve">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 на 2019-2024 годы (далее - Подпрограмма 1)</w:t>
            </w:r>
          </w:p>
        </w:tc>
      </w:tr>
      <w:tr w:rsidR="008D569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AA2A6F" w:rsidRDefault="008D569D" w:rsidP="00A6421E">
            <w:pPr>
              <w:pStyle w:val="a9"/>
              <w:rPr>
                <w:rFonts w:ascii="Times New Roman" w:hAnsi="Times New Roman" w:cs="Times New Roman"/>
              </w:rPr>
            </w:pPr>
            <w:r w:rsidRPr="00AA2A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1.1. </w:t>
            </w:r>
            <w:r w:rsidRPr="00AA2A6F">
              <w:rPr>
                <w:rFonts w:ascii="Times New Roman" w:hAnsi="Times New Roman" w:cs="Times New Roman"/>
                <w:b/>
              </w:rPr>
              <w:t xml:space="preserve">Профилактика правонарушений среди молодежи муниципального района </w:t>
            </w:r>
            <w:proofErr w:type="gramStart"/>
            <w:r w:rsidRPr="00AA2A6F">
              <w:rPr>
                <w:rFonts w:ascii="Times New Roman" w:hAnsi="Times New Roman" w:cs="Times New Roman"/>
                <w:b/>
              </w:rPr>
              <w:t>Красноярский</w:t>
            </w:r>
            <w:proofErr w:type="gramEnd"/>
            <w:r w:rsidRPr="00AA2A6F">
              <w:rPr>
                <w:rFonts w:ascii="Times New Roman" w:hAnsi="Times New Roman" w:cs="Times New Roman"/>
                <w:b/>
              </w:rPr>
              <w:t xml:space="preserve"> Самарской области</w:t>
            </w:r>
          </w:p>
        </w:tc>
      </w:tr>
      <w:tr w:rsidR="00EC4406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1.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</w:t>
            </w:r>
            <w:r w:rsidRPr="00AA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и пресечению противоправных действий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BD4E1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EC4406" w:rsidP="004D15D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AA2A6F" w:rsidRDefault="00B54211" w:rsidP="006167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Изготовлены листовки, два вида А5 общий тираж составил 1000 экз. на тему: «Профилактика телефонного мошенничества» и «Профилактика мошенничества с банковскими картами». Листовки распространяются при проведении культурн</w:t>
            </w:r>
            <w:proofErr w:type="gram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</w:t>
            </w:r>
            <w:r w:rsidRPr="00AA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а также при проведении схода граждан.</w:t>
            </w:r>
          </w:p>
        </w:tc>
      </w:tr>
      <w:tr w:rsidR="00D412CC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2.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714253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</w:rPr>
              <w:t xml:space="preserve">1.1.2. </w:t>
            </w:r>
            <w:proofErr w:type="gramStart"/>
            <w:r w:rsidR="00D412CC" w:rsidRPr="00AA2A6F">
              <w:rPr>
                <w:color w:val="000000"/>
                <w:lang w:eastAsia="ru-RU"/>
              </w:rPr>
              <w:t>Проведение среди обучающихся в общеобразовательных учреждениях Красноярского района Самарской области  районного мероприятия «Закладки на память.</w:t>
            </w:r>
            <w:proofErr w:type="gramEnd"/>
            <w:r w:rsidR="00D412CC" w:rsidRPr="00AA2A6F">
              <w:rPr>
                <w:color w:val="000000"/>
                <w:lang w:eastAsia="ru-RU"/>
              </w:rPr>
              <w:t xml:space="preserve"> Без проблем с законом», изготовление и распространение набора закладок для книг правовой 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1F6236">
            <w:pPr>
              <w:autoSpaceDE w:val="0"/>
              <w:autoSpaceDN w:val="0"/>
              <w:adjustRightInd w:val="0"/>
              <w:jc w:val="both"/>
            </w:pPr>
            <w:r w:rsidRPr="00AA2A6F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743C4A">
            <w:pPr>
              <w:autoSpaceDE w:val="0"/>
              <w:autoSpaceDN w:val="0"/>
              <w:adjustRightInd w:val="0"/>
              <w:jc w:val="both"/>
            </w:pPr>
            <w:r w:rsidRPr="00AA2A6F">
              <w:t>25,</w:t>
            </w:r>
            <w:r w:rsidR="00743C4A" w:rsidRPr="00AA2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B54211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  <w:r w:rsidRPr="00AA2A6F">
              <w:rPr>
                <w:bCs/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Управление молодежной политики администрации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 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  <w:lang w:eastAsia="ru-RU"/>
              </w:rPr>
              <w:t>(далее - Управление молодежной политики)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D65845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Для проведения мероприятий по правовому просвещению среди несовершеннолетних в рамках акции «Закладки на память. </w:t>
            </w:r>
            <w:proofErr w:type="gramStart"/>
            <w:r w:rsidRPr="00AA2A6F">
              <w:t>Без проблем с законом» было изготовлено 1500 комплектов книжных закладок правовой тематики, поясняющие нормы законодательства и ответственности за совершение правонарушений по ст. 115, 128.1, 167, 207, 213, 214, 228, 230, 245,272 УК РФ и ст.5.61 КоАП), передано органам профилактики для распространения при проведении мероприятий профилактической направленности.</w:t>
            </w:r>
            <w:proofErr w:type="gramEnd"/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1.1.3. Организация и проведение мероприятий, акций среди молодежи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19,98*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19,98*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6A" w:rsidRPr="00AA2A6F" w:rsidRDefault="00C41D6A" w:rsidP="00C41D6A">
            <w:pPr>
              <w:autoSpaceDE w:val="0"/>
              <w:autoSpaceDN w:val="0"/>
              <w:adjustRightInd w:val="0"/>
              <w:jc w:val="both"/>
            </w:pPr>
            <w:r w:rsidRPr="00AA2A6F">
              <w:t>Изготовлено 428 значков с нанесением логотипа «Волонтеры ЗОЖ». (15,0 тыс. руб.). Значки распространены среди участников спортивных соревнований, проводимых в районе и 1 июня;</w:t>
            </w:r>
          </w:p>
          <w:p w:rsidR="00820A61" w:rsidRPr="00AA2A6F" w:rsidRDefault="00C41D6A" w:rsidP="00C41D6A">
            <w:pPr>
              <w:autoSpaceDE w:val="0"/>
              <w:autoSpaceDN w:val="0"/>
              <w:adjustRightInd w:val="0"/>
              <w:jc w:val="both"/>
            </w:pPr>
            <w:r w:rsidRPr="00AA2A6F">
              <w:t>Х-стенд «Спорт норма жизни» (5 тыс. руб.) устанавливался при проведении профилактических мероприятий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1.1.4. Изготовление и распространение среди несовершеннолетних значков, 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</w:t>
            </w:r>
            <w:r w:rsidRPr="00AA2A6F">
              <w:rPr>
                <w:color w:val="000000"/>
              </w:rPr>
              <w:lastRenderedPageBreak/>
              <w:t xml:space="preserve">жизни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FF0000"/>
              </w:rPr>
            </w:pPr>
            <w:r w:rsidRPr="00AA2A6F">
              <w:lastRenderedPageBreak/>
              <w:t>20,52**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FF0000"/>
              </w:rPr>
            </w:pPr>
            <w:r w:rsidRPr="00AA2A6F">
              <w:t>20,52**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C41D6A" w:rsidP="00D65845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537 значков «Спорт-норма жизни» (переданы в СЗУ </w:t>
            </w:r>
            <w:proofErr w:type="spellStart"/>
            <w:r w:rsidRPr="00AA2A6F">
              <w:t>МОиН</w:t>
            </w:r>
            <w:proofErr w:type="spellEnd"/>
            <w:r w:rsidRPr="00AA2A6F">
              <w:t xml:space="preserve"> </w:t>
            </w:r>
            <w:proofErr w:type="gramStart"/>
            <w:r w:rsidRPr="00AA2A6F">
              <w:t>СО</w:t>
            </w:r>
            <w:proofErr w:type="gramEnd"/>
            <w:r w:rsidRPr="00AA2A6F">
              <w:t xml:space="preserve"> </w:t>
            </w:r>
            <w:proofErr w:type="gramStart"/>
            <w:r w:rsidRPr="00AA2A6F">
              <w:t>для</w:t>
            </w:r>
            <w:proofErr w:type="gramEnd"/>
            <w:r w:rsidRPr="00AA2A6F">
              <w:t xml:space="preserve"> проведения мероприятий по профилактике наркомании, пропаганде физической культуры, спорта и здорового образа жизни  среди молодежи муниципального района Красноярский Самарской области).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rPr>
                <w:color w:val="000000"/>
              </w:rPr>
            </w:pPr>
            <w:r w:rsidRPr="00AA2A6F">
              <w:rPr>
                <w:color w:val="000000"/>
              </w:rPr>
              <w:t>1.1.5. 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FF0000"/>
              </w:rPr>
            </w:pPr>
            <w:r w:rsidRPr="00AA2A6F">
              <w:t>33,94***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FF0000"/>
              </w:rPr>
            </w:pPr>
            <w:r w:rsidRPr="00AA2A6F">
              <w:t>33,94***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C41D6A" w:rsidP="00D65845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Приобретено 504 </w:t>
            </w:r>
            <w:proofErr w:type="spellStart"/>
            <w:r w:rsidRPr="00AA2A6F">
              <w:t>световозращающих</w:t>
            </w:r>
            <w:proofErr w:type="spellEnd"/>
            <w:r w:rsidRPr="00AA2A6F">
              <w:t xml:space="preserve"> значка (переданы в СЗУ </w:t>
            </w:r>
            <w:proofErr w:type="spellStart"/>
            <w:r w:rsidRPr="00AA2A6F">
              <w:t>МОиН</w:t>
            </w:r>
            <w:proofErr w:type="spellEnd"/>
            <w:r w:rsidRPr="00AA2A6F">
              <w:t xml:space="preserve"> СО для проведения мероприятий по профилактике дорожно – транспортных происшествий с участием несовершеннолетних лиц муниципального района </w:t>
            </w:r>
            <w:proofErr w:type="gramStart"/>
            <w:r w:rsidRPr="00AA2A6F">
              <w:t>Красноярский</w:t>
            </w:r>
            <w:proofErr w:type="gramEnd"/>
            <w:r w:rsidRPr="00AA2A6F">
              <w:t xml:space="preserve"> Самарской области).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rPr>
                <w:color w:val="000000"/>
              </w:rPr>
            </w:pPr>
            <w:r w:rsidRPr="00AA2A6F">
              <w:rPr>
                <w:color w:val="000000"/>
              </w:rPr>
              <w:t>1.1.6. 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30,56****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30,56****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6A" w:rsidRPr="00AA2A6F" w:rsidRDefault="00C41D6A" w:rsidP="00C41D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 xml:space="preserve">Приобретены призы для победителей районного конкурса детского рисунка «Безопасная дорога!!!»: 18 призов (2 возрастные группы, 3 номинации, 6 </w:t>
            </w:r>
            <w:proofErr w:type="gramStart"/>
            <w:r w:rsidRPr="00AA2A6F">
              <w:rPr>
                <w:color w:val="000000"/>
                <w:sz w:val="20"/>
              </w:rPr>
              <w:t>фитнес-браслетов</w:t>
            </w:r>
            <w:proofErr w:type="gramEnd"/>
            <w:r w:rsidRPr="00AA2A6F">
              <w:rPr>
                <w:color w:val="000000"/>
                <w:sz w:val="20"/>
              </w:rPr>
              <w:t>, 6 портативных колонок, 6 внешних аккумуляторов), а также  грамоты победителям и участникам районного конкурса 56 шт.</w:t>
            </w:r>
          </w:p>
          <w:p w:rsidR="00820A61" w:rsidRPr="00AA2A6F" w:rsidRDefault="00C41D6A" w:rsidP="00C41D6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A2A6F">
              <w:rPr>
                <w:color w:val="000000"/>
                <w:sz w:val="20"/>
              </w:rPr>
              <w:t>Переданы в СП ДОД ДЮЦ ГБОУ СОШ с. Красный Яр для награждения участников и победителей районного конкурса</w:t>
            </w:r>
            <w:proofErr w:type="gramEnd"/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Итого по задаче 1.1: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b/>
                <w:bCs/>
                <w:color w:val="000000"/>
              </w:rPr>
            </w:pPr>
            <w:r w:rsidRPr="00AA2A6F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b/>
                <w:bCs/>
                <w:color w:val="000000"/>
              </w:rPr>
            </w:pPr>
            <w:r w:rsidRPr="00AA2A6F">
              <w:rPr>
                <w:b/>
                <w:bCs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D412CC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b/>
                <w:bCs/>
                <w:color w:val="000000"/>
              </w:rPr>
              <w:t>Задача 1.2. П</w:t>
            </w:r>
            <w:r w:rsidRPr="00AA2A6F">
              <w:rPr>
                <w:b/>
              </w:rPr>
              <w:t xml:space="preserve">редупреждение и профилактика правонарушений, совершаемых на улицах и в общественных местах в населенных пунктах муниципального района </w:t>
            </w:r>
            <w:proofErr w:type="gramStart"/>
            <w:r w:rsidRPr="00AA2A6F">
              <w:rPr>
                <w:b/>
              </w:rPr>
              <w:t>Красноярский</w:t>
            </w:r>
            <w:proofErr w:type="gramEnd"/>
            <w:r w:rsidRPr="00AA2A6F">
              <w:rPr>
                <w:b/>
              </w:rPr>
              <w:t xml:space="preserve"> Самарской области</w:t>
            </w:r>
          </w:p>
        </w:tc>
      </w:tr>
      <w:tr w:rsidR="00D412CC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714253" w:rsidP="00714253">
            <w:pPr>
              <w:autoSpaceDE w:val="0"/>
              <w:autoSpaceDN w:val="0"/>
              <w:adjustRightInd w:val="0"/>
            </w:pPr>
            <w:r w:rsidRPr="00AA2A6F">
              <w:rPr>
                <w:color w:val="000000"/>
                <w:lang w:eastAsia="ru-RU"/>
              </w:rPr>
              <w:t xml:space="preserve">1.2.1. </w:t>
            </w:r>
            <w:proofErr w:type="gramStart"/>
            <w:r w:rsidRPr="00AA2A6F">
              <w:rPr>
                <w:color w:val="000000"/>
                <w:lang w:eastAsia="ru-RU"/>
              </w:rPr>
              <w:t>Содействие гражданам, участвующим в охране общественного порядка, в создании условий для деятельности добровольных формирований населения по охране общественного порядка (ДНД)</w:t>
            </w:r>
            <w:r w:rsidR="00D412CC" w:rsidRPr="00AA2A6F">
              <w:rPr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t>1</w:t>
            </w:r>
            <w:r w:rsidR="00B54211" w:rsidRPr="00AA2A6F">
              <w:t>4</w:t>
            </w:r>
            <w:r w:rsidRPr="00AA2A6F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t>1</w:t>
            </w:r>
            <w:r w:rsidR="00B54211" w:rsidRPr="00AA2A6F">
              <w:t>4</w:t>
            </w:r>
            <w:r w:rsidRPr="00AA2A6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  <w:lang w:eastAsia="ru-RU"/>
              </w:rPr>
              <w:t xml:space="preserve">Администрация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B542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Секвестирован</w:t>
            </w:r>
            <w:proofErr w:type="spell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бюджет мероприятия Программы на 200 тыс. руб. (решение СП № 51-СП от 29 сентября 2021 года «О внесении изменений в решение Собрания представителей муниципального района Красноярский Самарской области от 29.12.2020 № 22-СП «О бюджете муниципального района Красноярский Самарской области на 2021 год и на плановый период 2022 и 2023 годов»»)</w:t>
            </w:r>
          </w:p>
          <w:p w:rsidR="00B54211" w:rsidRPr="00AA2A6F" w:rsidRDefault="00B54211" w:rsidP="00B542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В охране общественного порядка было задействовано 1933 человека, отработано 9995 часов. </w:t>
            </w:r>
          </w:p>
          <w:p w:rsidR="00B54211" w:rsidRPr="00AA2A6F" w:rsidRDefault="00B54211" w:rsidP="00B542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61 культурно-массовых, спортивных, религиозных мероприятиях было задействовано 417 дружинников. На материальное стимулирования граждан, участвующих в охране общественного порядка израсходовано 1166,28 тыс. руб</w:t>
            </w:r>
            <w:proofErr w:type="gram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Остальная сумма 174,72 направлена на ГСМ, 25,62 страхование участников ДНД от травм и несчастных случаев, канц. и хоз. товары (бумага, заправка, удостоверения, картриджа и т.п.), ~50 обслуживание счета организации в Сбербанке</w:t>
            </w:r>
          </w:p>
          <w:p w:rsidR="00D412CC" w:rsidRPr="00AA2A6F" w:rsidRDefault="00B54211" w:rsidP="00B542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Начиная с 1 апреля 2020 года дружинники задействованы в реализации</w:t>
            </w:r>
            <w:proofErr w:type="gram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противодействию распространения коронавирусной инфекции на территории района. Совместными нарядами дружины и полиции было проинформировано об ограничительных мероприятиях и правилах поведения 11162 человека. Проверено 5130 объектов розничной торговли, аптек, общественных мест (кроме улиц), </w:t>
            </w:r>
            <w:proofErr w:type="gram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гос. учреждения</w:t>
            </w:r>
            <w:proofErr w:type="gram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использования средств индивидуальной защиты органов дыхания. Выявлено 4070 нарушителей «масочного режима» (проводилась </w:t>
            </w:r>
            <w:proofErr w:type="spellStart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AA2A6F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правонарушений);</w:t>
            </w:r>
          </w:p>
        </w:tc>
      </w:tr>
      <w:tr w:rsidR="00D412CC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714253" w:rsidP="00714253">
            <w:pPr>
              <w:autoSpaceDE w:val="0"/>
              <w:autoSpaceDN w:val="0"/>
              <w:adjustRightInd w:val="0"/>
            </w:pPr>
            <w:r w:rsidRPr="00AA2A6F">
              <w:rPr>
                <w:color w:val="000000"/>
                <w:lang w:eastAsia="ru-RU"/>
              </w:rPr>
              <w:t>1.2.2. 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CE22BD">
            <w:pPr>
              <w:autoSpaceDE w:val="0"/>
              <w:autoSpaceDN w:val="0"/>
              <w:adjustRightInd w:val="0"/>
              <w:jc w:val="both"/>
            </w:pPr>
            <w:r w:rsidRPr="00AA2A6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AA2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743C4A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D412CC" w:rsidP="008D569D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  <w:lang w:eastAsia="ru-RU"/>
              </w:rPr>
              <w:t xml:space="preserve">МКУ Управление культуры муниципального района </w:t>
            </w:r>
            <w:proofErr w:type="gramStart"/>
            <w:r w:rsidR="008D569D"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="008D569D" w:rsidRPr="00AA2A6F">
              <w:rPr>
                <w:color w:val="000000"/>
                <w:lang w:eastAsia="ru-RU"/>
              </w:rPr>
              <w:t xml:space="preserve"> </w:t>
            </w:r>
            <w:r w:rsidR="008D569D" w:rsidRPr="00AA2A6F">
              <w:rPr>
                <w:color w:val="000000"/>
                <w:lang w:eastAsia="ru-RU"/>
              </w:rPr>
              <w:lastRenderedPageBreak/>
              <w:t xml:space="preserve">Самарской области </w:t>
            </w:r>
            <w:r w:rsidR="008D569D" w:rsidRPr="00AA2A6F">
              <w:rPr>
                <w:rStyle w:val="aff8"/>
                <w:color w:val="000000"/>
                <w:lang w:eastAsia="ru-RU"/>
              </w:rPr>
              <w:footnoteReference w:id="3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A2A6F" w:rsidRDefault="00B54211" w:rsidP="00026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6F">
              <w:rPr>
                <w:rFonts w:ascii="Times New Roman" w:hAnsi="Times New Roman" w:cs="Times New Roman"/>
              </w:rPr>
              <w:lastRenderedPageBreak/>
              <w:t>Секвестирован</w:t>
            </w:r>
            <w:proofErr w:type="spellEnd"/>
            <w:r w:rsidRPr="00AA2A6F">
              <w:rPr>
                <w:rFonts w:ascii="Times New Roman" w:hAnsi="Times New Roman" w:cs="Times New Roman"/>
              </w:rPr>
              <w:t xml:space="preserve"> бюджет мероприятия Программы на 30 тыс. руб. (решение СП № 51-СП от 29 сентября 2021 года «О внесении изменений в решение Собрания представителей муниципального района Красноярский Самарской области от 29.12.2020 № 22-СП «О бюджете муниципального района Красноярский Самарской </w:t>
            </w:r>
            <w:r w:rsidRPr="00AA2A6F">
              <w:rPr>
                <w:rFonts w:ascii="Times New Roman" w:hAnsi="Times New Roman" w:cs="Times New Roman"/>
              </w:rPr>
              <w:lastRenderedPageBreak/>
              <w:t>области на 2021 год и на плановый период 2022 и 2023 годов»»)</w:t>
            </w:r>
          </w:p>
        </w:tc>
      </w:tr>
      <w:tr w:rsidR="00B5421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1F6236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1.2.3.1. Создание и развитие системы видеонаблюдения на территории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 xml:space="preserve"> Самарской области:</w:t>
            </w:r>
          </w:p>
          <w:p w:rsidR="00B54211" w:rsidRPr="00AA2A6F" w:rsidRDefault="00B54211" w:rsidP="001F6236">
            <w:pPr>
              <w:rPr>
                <w:color w:val="000000"/>
              </w:rPr>
            </w:pPr>
            <w:r w:rsidRPr="00AA2A6F">
              <w:rPr>
                <w:color w:val="000000"/>
              </w:rPr>
              <w:t>1. Учреждения общего и дополнительного образования:</w:t>
            </w:r>
          </w:p>
          <w:p w:rsidR="00B54211" w:rsidRPr="00AA2A6F" w:rsidRDefault="00B54211" w:rsidP="00CE22BD">
            <w:pPr>
              <w:rPr>
                <w:color w:val="000000"/>
              </w:rPr>
            </w:pPr>
            <w:r w:rsidRPr="00AA2A6F">
              <w:rPr>
                <w:color w:val="000000"/>
              </w:rPr>
              <w:t>2021 г.: -</w:t>
            </w:r>
          </w:p>
          <w:p w:rsidR="00B54211" w:rsidRPr="00AA2A6F" w:rsidRDefault="00B54211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МКУ «Хозяйственно – эксплуатационная служба»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  <w:r w:rsidRPr="00AA2A6F">
              <w:rPr>
                <w:rStyle w:val="aff8"/>
                <w:color w:val="000000"/>
                <w:lang w:eastAsia="ru-RU"/>
              </w:rPr>
              <w:footnoteReference w:id="4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</w:t>
            </w:r>
          </w:p>
        </w:tc>
      </w:tr>
      <w:tr w:rsidR="00B5421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1F6236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1.2.3.2. Создание и развитие системы видеонаблюдения на территории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 xml:space="preserve"> Самарской области:</w:t>
            </w:r>
          </w:p>
          <w:p w:rsidR="00B54211" w:rsidRPr="00AA2A6F" w:rsidRDefault="00B54211" w:rsidP="001F6236">
            <w:pPr>
              <w:rPr>
                <w:color w:val="000000"/>
              </w:rPr>
            </w:pPr>
            <w:r w:rsidRPr="00AA2A6F">
              <w:rPr>
                <w:color w:val="000000"/>
              </w:rPr>
              <w:t>2. Учреждения дошкольного образования:</w:t>
            </w:r>
          </w:p>
          <w:p w:rsidR="00B54211" w:rsidRPr="00AA2A6F" w:rsidRDefault="00B54211" w:rsidP="00B54211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2021 г.: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</w:t>
            </w:r>
          </w:p>
        </w:tc>
      </w:tr>
      <w:tr w:rsidR="00B5421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14253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1.2.3.3. Создание и развитие системы видеонаблюдения на территории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 xml:space="preserve"> Самарской области:</w:t>
            </w:r>
          </w:p>
          <w:p w:rsidR="00B54211" w:rsidRPr="00AA2A6F" w:rsidRDefault="00B54211" w:rsidP="001F6236">
            <w:r w:rsidRPr="00AA2A6F">
              <w:t xml:space="preserve">3. Въезды/выезды из населенных пунктов: </w:t>
            </w:r>
          </w:p>
          <w:p w:rsidR="00B54211" w:rsidRPr="00AA2A6F" w:rsidRDefault="00B54211" w:rsidP="00B54211">
            <w:pPr>
              <w:rPr>
                <w:color w:val="000000"/>
              </w:rPr>
            </w:pPr>
            <w:r w:rsidRPr="00AA2A6F">
              <w:t>2021 г.: -</w:t>
            </w:r>
            <w:r w:rsidRPr="00AA2A6F">
              <w:rPr>
                <w:color w:val="000000"/>
              </w:rPr>
              <w:t xml:space="preserve"> </w:t>
            </w:r>
          </w:p>
          <w:p w:rsidR="005121C0" w:rsidRPr="00AA2A6F" w:rsidRDefault="005121C0" w:rsidP="005121C0">
            <w:pPr>
              <w:pStyle w:val="a8"/>
              <w:numPr>
                <w:ilvl w:val="0"/>
                <w:numId w:val="11"/>
              </w:numPr>
            </w:pPr>
            <w:r w:rsidRPr="00AA2A6F">
              <w:t xml:space="preserve">Автомобильная дорога общего пользования местного значения «Урал – Новосемейкино» </w:t>
            </w:r>
            <w:proofErr w:type="gramStart"/>
            <w:r w:rsidRPr="00AA2A6F">
              <w:t>км</w:t>
            </w:r>
            <w:proofErr w:type="gramEnd"/>
            <w:r w:rsidRPr="00AA2A6F">
              <w:t xml:space="preserve"> 1 + 100;</w:t>
            </w:r>
          </w:p>
          <w:p w:rsidR="005121C0" w:rsidRPr="00AA2A6F" w:rsidRDefault="005121C0" w:rsidP="00B54211">
            <w:pPr>
              <w:pStyle w:val="a8"/>
              <w:numPr>
                <w:ilvl w:val="0"/>
                <w:numId w:val="11"/>
              </w:numPr>
            </w:pPr>
            <w:r w:rsidRPr="00AA2A6F">
              <w:lastRenderedPageBreak/>
              <w:t xml:space="preserve"> </w:t>
            </w:r>
            <w:proofErr w:type="spellStart"/>
            <w:r w:rsidRPr="00AA2A6F">
              <w:t>п.г.т</w:t>
            </w:r>
            <w:proofErr w:type="spellEnd"/>
            <w:r w:rsidRPr="00AA2A6F">
              <w:t xml:space="preserve">. Новосемейкино, ул. </w:t>
            </w:r>
            <w:proofErr w:type="gramStart"/>
            <w:r w:rsidRPr="00AA2A6F">
              <w:t>Советская</w:t>
            </w:r>
            <w:proofErr w:type="gramEnd"/>
            <w:r w:rsidRPr="00AA2A6F">
              <w:t xml:space="preserve"> (напротив дома 38в);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lastRenderedPageBreak/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412CC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B5421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5121C0" w:rsidP="005121C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На общую сумму мероприятий 1.2.3.3. и 1.2.3.4 п</w:t>
            </w:r>
            <w:r w:rsidR="00B54211" w:rsidRPr="00AA2A6F">
              <w:rPr>
                <w:color w:val="000000"/>
              </w:rPr>
              <w:t xml:space="preserve">риобретено 4 </w:t>
            </w:r>
            <w:r w:rsidRPr="00AA2A6F">
              <w:rPr>
                <w:color w:val="000000"/>
              </w:rPr>
              <w:t xml:space="preserve">комплекта автономных </w:t>
            </w:r>
            <w:r w:rsidR="00B54211" w:rsidRPr="00AA2A6F">
              <w:rPr>
                <w:color w:val="000000"/>
              </w:rPr>
              <w:t xml:space="preserve">видеокамер </w:t>
            </w:r>
            <w:r w:rsidRPr="00AA2A6F">
              <w:rPr>
                <w:color w:val="000000"/>
              </w:rPr>
              <w:t>для реализации мероприятий 1.2.3.3. и 1.2.3.4</w:t>
            </w:r>
          </w:p>
        </w:tc>
      </w:tr>
      <w:tr w:rsidR="000263B4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0263B4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0263B4" w:rsidP="00714253">
            <w:pPr>
              <w:rPr>
                <w:color w:val="000000"/>
              </w:rPr>
            </w:pPr>
            <w:r w:rsidRPr="00AA2A6F">
              <w:rPr>
                <w:color w:val="000000"/>
              </w:rPr>
              <w:t xml:space="preserve">1.2.3.4. Создание и развитие системы видеонаблюдения на территории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 xml:space="preserve"> Самарской области:</w:t>
            </w:r>
          </w:p>
          <w:p w:rsidR="005121C0" w:rsidRPr="00AA2A6F" w:rsidRDefault="000263B4" w:rsidP="001F6236">
            <w:pPr>
              <w:rPr>
                <w:color w:val="000000"/>
              </w:rPr>
            </w:pPr>
            <w:r w:rsidRPr="00AA2A6F">
              <w:rPr>
                <w:color w:val="000000"/>
              </w:rPr>
              <w:t>202</w:t>
            </w:r>
            <w:r w:rsidR="00B54211" w:rsidRPr="00AA2A6F">
              <w:rPr>
                <w:color w:val="000000"/>
              </w:rPr>
              <w:t>1</w:t>
            </w:r>
            <w:r w:rsidRPr="00AA2A6F">
              <w:rPr>
                <w:color w:val="000000"/>
              </w:rPr>
              <w:t xml:space="preserve"> г: </w:t>
            </w:r>
          </w:p>
          <w:p w:rsidR="000263B4" w:rsidRPr="00AA2A6F" w:rsidRDefault="005121C0" w:rsidP="005121C0">
            <w:pPr>
              <w:rPr>
                <w:color w:val="000000"/>
              </w:rPr>
            </w:pPr>
            <w:proofErr w:type="spellStart"/>
            <w:r w:rsidRPr="00AA2A6F">
              <w:t>п.г.т</w:t>
            </w:r>
            <w:proofErr w:type="spellEnd"/>
            <w:r w:rsidRPr="00AA2A6F">
              <w:t>. Новосемейкино, ул. Радио (рядом с д. 20а)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B54211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165,</w:t>
            </w:r>
            <w:r w:rsidR="000263B4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B54211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165,</w:t>
            </w:r>
            <w:r w:rsidR="000263B4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B54211" w:rsidP="00B5421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B4" w:rsidRPr="00AA2A6F" w:rsidRDefault="000263B4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5121C0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t>На остаток сре</w:t>
            </w:r>
            <w:proofErr w:type="gramStart"/>
            <w:r w:rsidRPr="00AA2A6F">
              <w:t>дств п</w:t>
            </w:r>
            <w:r w:rsidR="00B54211" w:rsidRPr="00AA2A6F">
              <w:t>р</w:t>
            </w:r>
            <w:proofErr w:type="gramEnd"/>
            <w:r w:rsidR="00B54211" w:rsidRPr="00AA2A6F">
              <w:t xml:space="preserve">иобретены 2 муляжа авто ГИБДД с проблесковыми маячками </w:t>
            </w:r>
          </w:p>
          <w:p w:rsidR="000263B4" w:rsidRPr="00AA2A6F" w:rsidRDefault="00B54211" w:rsidP="00E83B33">
            <w:pPr>
              <w:autoSpaceDE w:val="0"/>
              <w:autoSpaceDN w:val="0"/>
              <w:adjustRightInd w:val="0"/>
              <w:jc w:val="both"/>
            </w:pPr>
            <w:r w:rsidRPr="00AA2A6F">
              <w:t>макет</w:t>
            </w:r>
            <w:r w:rsidR="00E83B33" w:rsidRPr="00AA2A6F">
              <w:t>ы</w:t>
            </w:r>
            <w:r w:rsidRPr="00AA2A6F">
              <w:t xml:space="preserve"> </w:t>
            </w:r>
            <w:r w:rsidR="00E83B33" w:rsidRPr="00AA2A6F">
              <w:t xml:space="preserve">установлены </w:t>
            </w:r>
            <w:r w:rsidRPr="00AA2A6F">
              <w:t>на автодорог</w:t>
            </w:r>
            <w:r w:rsidR="00E83B33" w:rsidRPr="00AA2A6F">
              <w:t>ах</w:t>
            </w:r>
            <w:r w:rsidRPr="00AA2A6F">
              <w:t xml:space="preserve"> федерального значения </w:t>
            </w:r>
            <w:r w:rsidR="00E83B33" w:rsidRPr="00AA2A6F">
              <w:t>для предупреждения ДТП (</w:t>
            </w:r>
            <w:r w:rsidRPr="00AA2A6F">
              <w:t>Р-241 Казань – Буинск – Ульяновск, подъезд к г. Самара в районе расположения Кафе Светлячок</w:t>
            </w:r>
            <w:r w:rsidR="00E83B33" w:rsidRPr="00AA2A6F">
              <w:t xml:space="preserve"> и </w:t>
            </w:r>
            <w:r w:rsidRPr="00AA2A6F">
              <w:t>перед поворотом на Большую Каменку на автодороге федерального значения М-5 Урал, 1058-й километр</w:t>
            </w:r>
            <w:r w:rsidR="00E83B33" w:rsidRPr="00AA2A6F">
              <w:t>)</w:t>
            </w:r>
            <w:r w:rsidR="005121C0" w:rsidRPr="00AA2A6F">
              <w:t xml:space="preserve">. 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8D569D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1.2.4. Техническое обслуживание системы безопасности, основанной на системе видеонаблюдения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t>В 20</w:t>
            </w:r>
            <w:r w:rsidR="000C537A" w:rsidRPr="00AA2A6F">
              <w:t>2</w:t>
            </w:r>
            <w:r w:rsidR="00B54211" w:rsidRPr="00AA2A6F">
              <w:t>1</w:t>
            </w:r>
            <w:r w:rsidRPr="00AA2A6F">
              <w:t xml:space="preserve"> году техническое обслуживание систем видеонаблюдения требовалась, ДС были убраны из Программы в 20</w:t>
            </w:r>
            <w:r w:rsidR="000C537A" w:rsidRPr="00AA2A6F">
              <w:t>2</w:t>
            </w:r>
            <w:r w:rsidR="00B54211" w:rsidRPr="00AA2A6F">
              <w:t>1</w:t>
            </w:r>
            <w:r w:rsidRPr="00AA2A6F">
              <w:t xml:space="preserve"> г. 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10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8D569D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1.2.5. Приобретение, изготовление и установка табличек «Ведется видеонаблюдение», «Видеонаблюдение ведётся для вашей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36095A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Приобретение табличек </w:t>
            </w:r>
            <w:r w:rsidR="000C537A" w:rsidRPr="00AA2A6F">
              <w:t xml:space="preserve">не требовалось, </w:t>
            </w:r>
            <w:r w:rsidRPr="00AA2A6F">
              <w:t>ДС были убраны из Программы в 20</w:t>
            </w:r>
            <w:r w:rsidR="00B54211" w:rsidRPr="00AA2A6F">
              <w:t xml:space="preserve">21 </w:t>
            </w:r>
            <w:r w:rsidRPr="00AA2A6F">
              <w:t>г.</w:t>
            </w:r>
          </w:p>
          <w:p w:rsidR="00CE22BD" w:rsidRPr="00AA2A6F" w:rsidRDefault="00CE22BD" w:rsidP="007567E2">
            <w:pPr>
              <w:spacing w:line="360" w:lineRule="auto"/>
              <w:ind w:firstLine="684"/>
              <w:jc w:val="both"/>
            </w:pP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8D569D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Итого по </w:t>
            </w:r>
            <w:r w:rsidRPr="00AA2A6F">
              <w:rPr>
                <w:b/>
                <w:bCs/>
                <w:color w:val="000000"/>
              </w:rPr>
              <w:t>Задаче 1.2.: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013FE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</w:t>
            </w:r>
            <w:r w:rsidR="00013FE7" w:rsidRPr="00AA2A6F">
              <w:rPr>
                <w:color w:val="000000"/>
                <w:lang w:eastAsia="ru-RU"/>
              </w:rPr>
              <w:t>730</w:t>
            </w:r>
            <w:r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013FE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</w:t>
            </w:r>
            <w:r w:rsidR="00013FE7" w:rsidRPr="00AA2A6F">
              <w:rPr>
                <w:color w:val="000000"/>
                <w:lang w:eastAsia="ru-RU"/>
              </w:rPr>
              <w:t>73</w:t>
            </w:r>
            <w:r w:rsidRPr="00AA2A6F">
              <w:rPr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43C4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b/>
                <w:bCs/>
                <w:color w:val="000000"/>
              </w:rPr>
              <w:t>Задача 1.3. И</w:t>
            </w:r>
            <w:r w:rsidRPr="00AA2A6F">
              <w:rPr>
                <w:b/>
                <w:spacing w:val="-1"/>
              </w:rPr>
              <w:t xml:space="preserve">нформационное обеспечение профилактической работы, осуществление </w:t>
            </w:r>
            <w:r w:rsidRPr="00AA2A6F">
              <w:rPr>
                <w:b/>
              </w:rPr>
              <w:t xml:space="preserve">работы по организации правового просвещения граждан, формирование у населения муниципального района </w:t>
            </w:r>
            <w:proofErr w:type="gramStart"/>
            <w:r w:rsidRPr="00AA2A6F">
              <w:rPr>
                <w:b/>
              </w:rPr>
              <w:t>Красноярский</w:t>
            </w:r>
            <w:proofErr w:type="gramEnd"/>
            <w:r w:rsidRPr="00AA2A6F">
              <w:rPr>
                <w:b/>
              </w:rPr>
              <w:t xml:space="preserve"> Самарской области правового сознания, правовой культуры, уважения к закону</w:t>
            </w:r>
          </w:p>
        </w:tc>
      </w:tr>
      <w:tr w:rsidR="00CE22BD" w:rsidRPr="00AA2A6F" w:rsidTr="004E727C">
        <w:trPr>
          <w:trHeight w:val="10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11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1F6236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1.3.1. 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</w:t>
            </w:r>
            <w:r w:rsidRPr="00AA2A6F">
              <w:rPr>
                <w:color w:val="000000"/>
                <w:lang w:eastAsia="ru-RU"/>
              </w:rPr>
              <w:lastRenderedPageBreak/>
              <w:t xml:space="preserve">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22F0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22F0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МБУ «Информационный центр Красноярского района»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Всего сделано 12 публикаций: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На сайте администрации и соц. сетях: 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«Слово не воробей… или об ответственности за клевету» 14.01.2021;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- «Незаконный митинг. Последствия для участников </w:t>
            </w:r>
            <w:r w:rsidRPr="00AA2A6F">
              <w:rPr>
                <w:color w:val="000000"/>
              </w:rPr>
              <w:lastRenderedPageBreak/>
              <w:t>и почему штраф – не самое неприятное наказание» 26.01.2021;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«Как себя вести при угрозах применения насилия?» 1.02.2021;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- «ВНИМАНИЕ! Ведется набор в Добровольную Народную Дружину Красноярского района» 15.02.2021, данная публикация тиражирована в официальном сообществе администрации района </w:t>
            </w:r>
            <w:proofErr w:type="spellStart"/>
            <w:r w:rsidRPr="00AA2A6F">
              <w:rPr>
                <w:color w:val="000000"/>
              </w:rPr>
              <w:t>Вконтакте</w:t>
            </w:r>
            <w:proofErr w:type="spellEnd"/>
            <w:r w:rsidRPr="00AA2A6F">
              <w:rPr>
                <w:color w:val="000000"/>
              </w:rPr>
              <w:t xml:space="preserve"> и </w:t>
            </w:r>
            <w:proofErr w:type="spellStart"/>
            <w:r w:rsidRPr="00AA2A6F">
              <w:rPr>
                <w:color w:val="000000"/>
              </w:rPr>
              <w:t>Twitter</w:t>
            </w:r>
            <w:proofErr w:type="spellEnd"/>
            <w:proofErr w:type="gramStart"/>
            <w:r w:rsidRPr="00AA2A6F">
              <w:rPr>
                <w:color w:val="000000"/>
              </w:rPr>
              <w:t xml:space="preserve"> ;</w:t>
            </w:r>
            <w:proofErr w:type="gramEnd"/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Материалы, направленные на профилактику правонарушений среди граждан пожилого возраста, в том числе связанных с мошенничеством и использованием информационных технологий 25.03.21;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Памятка для родителей об информационной безопасности детей 25.07.21;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Что нужно знать о финансовом мошенничестве 23.08.2021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О результатах деятельности общественной организации «Добровольная народная дружина» по итогам 9 месяцев 2021 года 29.09.2021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В газете «Красноярские новости» (КН):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«Незаконный митинг» КН от 11.02.21;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«МОШЕННИКИ «НА СВЯЗИ или</w:t>
            </w:r>
            <w:proofErr w:type="gramStart"/>
            <w:r w:rsidRPr="00AA2A6F">
              <w:rPr>
                <w:color w:val="000000"/>
              </w:rPr>
              <w:t xml:space="preserve"> К</w:t>
            </w:r>
            <w:proofErr w:type="gramEnd"/>
            <w:r w:rsidRPr="00AA2A6F">
              <w:rPr>
                <w:color w:val="000000"/>
              </w:rPr>
              <w:t>ак не стать жертвой телефонных аферистов» КН от 11.03.21;</w:t>
            </w:r>
          </w:p>
          <w:p w:rsidR="00B54211" w:rsidRPr="00AA2A6F" w:rsidRDefault="00B54211" w:rsidP="00B542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«Охранять порядок. Ведется набор в добровольную народную дружину Красноярского района» КН 24.06.21</w:t>
            </w:r>
          </w:p>
          <w:p w:rsidR="00CE22BD" w:rsidRPr="00AA2A6F" w:rsidRDefault="00B54211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color w:val="000000"/>
              </w:rPr>
              <w:t>- «Вежливые люди» статья о ДНД КН 31 от 22.07.21</w:t>
            </w:r>
            <w:r w:rsidR="00CE22BD" w:rsidRPr="00AA2A6F">
              <w:t>.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1F6236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013FE7" w:rsidP="002677F4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</w:t>
            </w:r>
            <w:r w:rsidR="002677F4" w:rsidRPr="00AA2A6F">
              <w:rPr>
                <w:color w:val="000000"/>
                <w:lang w:eastAsia="ru-RU"/>
              </w:rPr>
              <w:t>870</w:t>
            </w:r>
            <w:r w:rsidR="00CE22BD"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2677F4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</w:t>
            </w:r>
            <w:r w:rsidR="002677F4" w:rsidRPr="00AA2A6F">
              <w:rPr>
                <w:color w:val="000000"/>
                <w:lang w:eastAsia="ru-RU"/>
              </w:rPr>
              <w:t>870</w:t>
            </w:r>
            <w:r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2A6F">
              <w:rPr>
                <w:b/>
                <w:color w:val="000000"/>
                <w:lang w:eastAsia="ru-RU"/>
              </w:rPr>
              <w:lastRenderedPageBreak/>
              <w:t xml:space="preserve">Профилактика наркомании среди несовершеннолетних на территории муниципального района </w:t>
            </w:r>
            <w:proofErr w:type="gramStart"/>
            <w:r w:rsidRPr="00AA2A6F">
              <w:rPr>
                <w:b/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b/>
                <w:color w:val="000000"/>
                <w:lang w:eastAsia="ru-RU"/>
              </w:rPr>
              <w:t xml:space="preserve"> Самарской области на 2019-2024 годы (далее - Подпрограмма 2)</w:t>
            </w: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b/>
                <w:bCs/>
                <w:color w:val="000000"/>
              </w:rPr>
              <w:t>Задача 2.1. Организация социально-значимых мероприятий, направленных на профилактику незаконного потребления и оборота наркотических сре</w:t>
            </w:r>
            <w:proofErr w:type="gramStart"/>
            <w:r w:rsidRPr="00AA2A6F">
              <w:rPr>
                <w:b/>
                <w:bCs/>
                <w:color w:val="000000"/>
              </w:rPr>
              <w:t>дств ср</w:t>
            </w:r>
            <w:proofErr w:type="gramEnd"/>
            <w:r w:rsidRPr="00AA2A6F">
              <w:rPr>
                <w:b/>
                <w:bCs/>
                <w:color w:val="000000"/>
              </w:rPr>
              <w:t>еди несовершеннолетних</w:t>
            </w:r>
          </w:p>
        </w:tc>
      </w:tr>
      <w:tr w:rsidR="00B5421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D22F0E">
            <w:pPr>
              <w:autoSpaceDE w:val="0"/>
              <w:autoSpaceDN w:val="0"/>
              <w:adjustRightInd w:val="0"/>
              <w:jc w:val="both"/>
            </w:pPr>
            <w:r w:rsidRPr="00AA2A6F">
              <w:t>12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1F6236">
            <w:pPr>
              <w:rPr>
                <w:color w:val="000000"/>
              </w:rPr>
            </w:pPr>
            <w:r w:rsidRPr="00AA2A6F">
              <w:rPr>
                <w:color w:val="000000"/>
                <w:lang w:eastAsia="ru-RU"/>
              </w:rPr>
              <w:t xml:space="preserve">2.1.1. Проведение тематических мероприятий, дней профилактики потребления наркотических и </w:t>
            </w:r>
            <w:proofErr w:type="spellStart"/>
            <w:r w:rsidRPr="00AA2A6F">
              <w:rPr>
                <w:color w:val="000000"/>
                <w:lang w:eastAsia="ru-RU"/>
              </w:rPr>
              <w:t>психоактивных</w:t>
            </w:r>
            <w:proofErr w:type="spellEnd"/>
            <w:r w:rsidRPr="00AA2A6F">
              <w:rPr>
                <w:color w:val="000000"/>
                <w:lang w:eastAsia="ru-RU"/>
              </w:rPr>
              <w:t xml:space="preserve"> веще</w:t>
            </w:r>
            <w:proofErr w:type="gramStart"/>
            <w:r w:rsidRPr="00AA2A6F">
              <w:rPr>
                <w:color w:val="000000"/>
                <w:lang w:eastAsia="ru-RU"/>
              </w:rPr>
              <w:t>ств ср</w:t>
            </w:r>
            <w:proofErr w:type="gramEnd"/>
            <w:r w:rsidRPr="00AA2A6F">
              <w:rPr>
                <w:color w:val="000000"/>
                <w:lang w:eastAsia="ru-RU"/>
              </w:rPr>
              <w:t>еди учащихся образовательных учреждений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Управление молодежной политики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 xml:space="preserve">14 мая 2021 – пешая экскурсия для молодежи по достопримечательностям </w:t>
            </w:r>
            <w:proofErr w:type="spellStart"/>
            <w:r w:rsidRPr="00AA2A6F">
              <w:rPr>
                <w:color w:val="000000"/>
              </w:rPr>
              <w:t>с</w:t>
            </w:r>
            <w:proofErr w:type="gramStart"/>
            <w:r w:rsidRPr="00AA2A6F">
              <w:rPr>
                <w:color w:val="000000"/>
              </w:rPr>
              <w:t>.К</w:t>
            </w:r>
            <w:proofErr w:type="gramEnd"/>
            <w:r w:rsidRPr="00AA2A6F">
              <w:rPr>
                <w:color w:val="000000"/>
              </w:rPr>
              <w:t>расный</w:t>
            </w:r>
            <w:proofErr w:type="spellEnd"/>
            <w:r w:rsidRPr="00AA2A6F">
              <w:rPr>
                <w:color w:val="000000"/>
              </w:rPr>
              <w:t xml:space="preserve"> Яр "10000 шагов по Маршруту здоровья" с использованием метода скандинавской ходьбы;</w:t>
            </w:r>
          </w:p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 xml:space="preserve">1 июня 2021 – Мероприятия ко Дню защиты детей: участие волонтеров в раздаче воздушных шаров, организации мероприятий для детей: </w:t>
            </w:r>
            <w:proofErr w:type="spellStart"/>
            <w:r w:rsidRPr="00AA2A6F">
              <w:rPr>
                <w:color w:val="000000"/>
              </w:rPr>
              <w:t>аквагрим</w:t>
            </w:r>
            <w:proofErr w:type="spellEnd"/>
            <w:r w:rsidRPr="00AA2A6F">
              <w:rPr>
                <w:color w:val="000000"/>
              </w:rPr>
              <w:t xml:space="preserve">, тематические игры, </w:t>
            </w:r>
            <w:proofErr w:type="spellStart"/>
            <w:r w:rsidRPr="00AA2A6F">
              <w:rPr>
                <w:color w:val="000000"/>
              </w:rPr>
              <w:t>флеш</w:t>
            </w:r>
            <w:proofErr w:type="spellEnd"/>
            <w:r w:rsidRPr="00AA2A6F">
              <w:rPr>
                <w:color w:val="000000"/>
              </w:rPr>
              <w:t>-моб «Безопасное детство».</w:t>
            </w:r>
          </w:p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>В рамках месячника антинаркотической направленности и популяризации здорового образа жизни на период с 5 мая по 27 июня 2021 года проведено более 200 мероприятий с общим охватом более 30473 участников, включая просмотры (посетители интернет ресурсов).</w:t>
            </w:r>
          </w:p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>В рамках реализации пилотного проекта «ТЕРРИТОРИЯ БЕЗ НАРКОТИКОВ» на территории муниципального района Красноярский Самарской области октябр</w:t>
            </w:r>
            <w:proofErr w:type="gramStart"/>
            <w:r w:rsidRPr="00AA2A6F">
              <w:rPr>
                <w:color w:val="000000"/>
              </w:rPr>
              <w:t>ь-</w:t>
            </w:r>
            <w:proofErr w:type="gramEnd"/>
            <w:r w:rsidRPr="00AA2A6F">
              <w:rPr>
                <w:color w:val="000000"/>
              </w:rPr>
              <w:t xml:space="preserve"> декабрь 2021 года проведено более 107 мероприятий (с дистанционным участием – 27, с очным - 80), количество участников мероприятий составило более 3626 человек, в том числе просмотров публикаций и </w:t>
            </w:r>
            <w:proofErr w:type="spellStart"/>
            <w:r w:rsidRPr="00AA2A6F">
              <w:rPr>
                <w:color w:val="000000"/>
              </w:rPr>
              <w:t>online</w:t>
            </w:r>
            <w:proofErr w:type="spellEnd"/>
            <w:r w:rsidRPr="00AA2A6F">
              <w:rPr>
                <w:color w:val="000000"/>
              </w:rPr>
              <w:t>- мероприятий более 11 тысяч человек.</w:t>
            </w:r>
          </w:p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 xml:space="preserve">Также проводились спортивные мероприятия: </w:t>
            </w:r>
            <w:r w:rsidRPr="00AA2A6F">
              <w:rPr>
                <w:color w:val="000000"/>
              </w:rPr>
              <w:lastRenderedPageBreak/>
              <w:t xml:space="preserve">спортивные конкурсы для детей по теме: «Футбол», стрит-бол (6 команд), сдача норм ГТО, легкая атлетика: забеги на 3 дистанции.  </w:t>
            </w:r>
          </w:p>
          <w:p w:rsidR="00B54211" w:rsidRPr="00AA2A6F" w:rsidRDefault="00B54211" w:rsidP="00796181">
            <w:pPr>
              <w:suppressAutoHyphens/>
              <w:snapToGrid w:val="0"/>
              <w:rPr>
                <w:color w:val="000000"/>
              </w:rPr>
            </w:pPr>
            <w:r w:rsidRPr="00AA2A6F">
              <w:rPr>
                <w:color w:val="000000"/>
              </w:rPr>
              <w:t>- мероприятия по организации временного трудоустройства несовершеннолетних граждан в возрасте от 14 до 18 лет - трудоустроено 244 подростка в летний период и свободное от учебы время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13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1F6236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 xml:space="preserve">2.1.2. Проведение в учреждениях культуры мероприятий по профилактике распространения наркотиков и других </w:t>
            </w:r>
            <w:proofErr w:type="spellStart"/>
            <w:r w:rsidRPr="00AA2A6F">
              <w:rPr>
                <w:color w:val="000000"/>
              </w:rPr>
              <w:t>психоактивных</w:t>
            </w:r>
            <w:proofErr w:type="spellEnd"/>
            <w:r w:rsidRPr="00AA2A6F">
              <w:rPr>
                <w:color w:val="000000"/>
              </w:rPr>
              <w:t xml:space="preserve"> веществ и пропаганде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54211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54211" w:rsidP="00743C4A">
            <w:pPr>
              <w:jc w:val="center"/>
              <w:rPr>
                <w:color w:val="000000"/>
                <w:lang w:val="en-US" w:eastAsia="ru-RU"/>
              </w:rPr>
            </w:pPr>
            <w:r w:rsidRPr="00AA2A6F">
              <w:rPr>
                <w:color w:val="000000"/>
                <w:lang w:eastAsia="ru-RU"/>
              </w:rPr>
              <w:t>25,</w:t>
            </w:r>
            <w:r w:rsidR="00CE22BD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54211" w:rsidP="00B5421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E32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54211" w:rsidP="00AD44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декабря в РДК Мечта показан спектакль «Под крылом самолета» театра «Мастерская» г. Самара для учащихся СПТУ и старшеклассников ГБОУ СОШ с. Красный Яр общий охват составил 150 человек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323A0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Итого по </w:t>
            </w:r>
            <w:r w:rsidRPr="00AA2A6F">
              <w:rPr>
                <w:b/>
                <w:bCs/>
                <w:color w:val="000000"/>
              </w:rPr>
              <w:t>Задаче 2.1.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BF3DB5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BF3DB5" w:rsidP="00BF3DB5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F3DB5" w:rsidP="00BF3DB5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  <w:r w:rsidRPr="00AA2A6F">
              <w:rPr>
                <w:b/>
                <w:bCs/>
                <w:color w:val="000000"/>
              </w:rPr>
              <w:t>Задача 2.2.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323A08">
            <w:pPr>
              <w:autoSpaceDE w:val="0"/>
              <w:autoSpaceDN w:val="0"/>
              <w:adjustRightInd w:val="0"/>
              <w:jc w:val="both"/>
            </w:pPr>
            <w:r w:rsidRPr="00AA2A6F">
              <w:t>14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1F6236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2.2.1. Оформление подписки на периодические печатные издания по вопросам профилактики наркомании, лечения, реабилитации и </w:t>
            </w:r>
            <w:proofErr w:type="spellStart"/>
            <w:r w:rsidRPr="00AA2A6F">
              <w:rPr>
                <w:color w:val="000000"/>
                <w:lang w:eastAsia="ru-RU"/>
              </w:rPr>
              <w:t>ресоциализации</w:t>
            </w:r>
            <w:proofErr w:type="spellEnd"/>
            <w:r w:rsidRPr="00AA2A6F">
              <w:rPr>
                <w:color w:val="000000"/>
                <w:lang w:eastAsia="ru-RU"/>
              </w:rPr>
              <w:t xml:space="preserve"> наркозависимых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43C4A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743C4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B54211" w:rsidP="00323A0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A2A6F">
              <w:t>Секвестирован</w:t>
            </w:r>
            <w:proofErr w:type="spellEnd"/>
            <w:r w:rsidRPr="00AA2A6F">
              <w:t xml:space="preserve"> бюджет мероприятия Программы на 3,5 тыс. руб. (решение СП № 51-СП от 29 сентября 2021 года «О внесении изменений в решение Собрания представителей муниципального района Красноярский Самарской области от 29.12.2020 № 22-СП «О бюджете муниципального района Красноярский Самарской области на 2021 год и на плановый период 2022 и 2023 годов»»)</w:t>
            </w:r>
          </w:p>
        </w:tc>
      </w:tr>
      <w:tr w:rsidR="00B5421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5662E0">
            <w:pPr>
              <w:autoSpaceDE w:val="0"/>
              <w:autoSpaceDN w:val="0"/>
              <w:adjustRightInd w:val="0"/>
              <w:jc w:val="both"/>
            </w:pPr>
            <w:r w:rsidRPr="00AA2A6F">
              <w:t>15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11" w:rsidRPr="00AA2A6F" w:rsidRDefault="00B54211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2.2.2. Изготовление и распространение среди населения памяток, брошюр при проведении культурн</w:t>
            </w:r>
            <w:proofErr w:type="gramStart"/>
            <w:r w:rsidRPr="00AA2A6F">
              <w:rPr>
                <w:color w:val="000000"/>
                <w:lang w:eastAsia="ru-RU"/>
              </w:rPr>
              <w:t>о-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массовых мероприятий и при проведении «Дней </w:t>
            </w:r>
            <w:r w:rsidRPr="00AA2A6F">
              <w:rPr>
                <w:color w:val="000000"/>
                <w:lang w:eastAsia="ru-RU"/>
              </w:rPr>
              <w:lastRenderedPageBreak/>
              <w:t>профилактики» в общеобразовательных учреждениях Красноярского района Самарской области, содержащих разъяснения и рекомендации по профилактике наркомании, в том числе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5662E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5662E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5662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МБУ "Информационный центр Красноярского </w:t>
            </w:r>
            <w:r w:rsidRPr="00AA2A6F">
              <w:rPr>
                <w:color w:val="000000"/>
                <w:lang w:eastAsia="ru-RU"/>
              </w:rPr>
              <w:lastRenderedPageBreak/>
              <w:t>района"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AA2A6F" w:rsidRDefault="00B54211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lastRenderedPageBreak/>
              <w:t>Изготовлено 500 буклетов (</w:t>
            </w:r>
            <w:proofErr w:type="spellStart"/>
            <w:r w:rsidRPr="00AA2A6F">
              <w:rPr>
                <w:color w:val="000000"/>
              </w:rPr>
              <w:t>лефлетов</w:t>
            </w:r>
            <w:proofErr w:type="spellEnd"/>
            <w:r w:rsidRPr="00AA2A6F">
              <w:rPr>
                <w:color w:val="000000"/>
              </w:rPr>
              <w:t xml:space="preserve">), содержащие информацию об ответственности за незаконное изготовление, хранение, употребление наркотических веществ и 50 шт. листовок формата </w:t>
            </w:r>
            <w:r w:rsidRPr="00AA2A6F">
              <w:rPr>
                <w:color w:val="000000"/>
              </w:rPr>
              <w:lastRenderedPageBreak/>
              <w:t>А</w:t>
            </w:r>
            <w:proofErr w:type="gramStart"/>
            <w:r w:rsidRPr="00AA2A6F">
              <w:rPr>
                <w:color w:val="000000"/>
              </w:rPr>
              <w:t>4</w:t>
            </w:r>
            <w:proofErr w:type="gramEnd"/>
            <w:r w:rsidRPr="00AA2A6F">
              <w:rPr>
                <w:color w:val="000000"/>
              </w:rPr>
              <w:t xml:space="preserve"> (Вместе против наркотиков), направленный на оказание содействия правоохранительным органам, содержащий телефонный номер для приема анонимных сообщений и звонков о фактах незаконного употребления, распространения, склонения к употреблению и распространению наркотиков. Листовки переданы в ОНК, ПДН и УУП О МВД России по Красноярскому району, в общеобразовательные учреждения Красноярского района. Листовки «Вместе наркотиков» использовались при проведении межведомственных акций «Где торгуют смертью». По информации ОНК, за текущий год поступал 1 звонок.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5662E0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16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1" w:rsidRPr="00AA2A6F" w:rsidRDefault="00820A61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2.2.3. Организация и проведение мероприятий, акций среди молодежи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-*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5421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Управление молодежной политики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C41D6A" w:rsidP="00B54211">
            <w:pPr>
              <w:autoSpaceDE w:val="0"/>
              <w:autoSpaceDN w:val="0"/>
              <w:adjustRightInd w:val="0"/>
              <w:jc w:val="both"/>
            </w:pPr>
            <w:r w:rsidRPr="00AA2A6F">
              <w:t>-*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5662E0">
            <w:pPr>
              <w:autoSpaceDE w:val="0"/>
              <w:autoSpaceDN w:val="0"/>
              <w:adjustRightInd w:val="0"/>
              <w:jc w:val="both"/>
            </w:pPr>
            <w:r w:rsidRPr="00AA2A6F">
              <w:t>17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5662E0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2.2.4. Изготовление и распространение среди несовершеннолетних значков, 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t>-**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4A3B7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Управление молодежной политики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C41D6A" w:rsidP="00C41D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A2A6F">
              <w:t>-**</w:t>
            </w:r>
          </w:p>
        </w:tc>
      </w:tr>
      <w:tr w:rsidR="004A3B7F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18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7F" w:rsidRPr="00AA2A6F" w:rsidRDefault="004A3B7F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2.2.5. Освещение программных мероприятий и публикация материалов </w:t>
            </w:r>
            <w:r w:rsidRPr="00AA2A6F">
              <w:rPr>
                <w:color w:val="000000"/>
                <w:lang w:eastAsia="ru-RU"/>
              </w:rPr>
              <w:lastRenderedPageBreak/>
              <w:t xml:space="preserve">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МБУ "Информационный </w:t>
            </w:r>
            <w:r w:rsidRPr="00AA2A6F">
              <w:rPr>
                <w:color w:val="000000"/>
                <w:lang w:eastAsia="ru-RU"/>
              </w:rPr>
              <w:lastRenderedPageBreak/>
              <w:t>центр Красноярского района"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lastRenderedPageBreak/>
              <w:t>Всего сделано более 12 публикаций: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 xml:space="preserve">На сайте администрации и соц. сетях: 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 xml:space="preserve">- «Памятка об уголовной и административной </w:t>
            </w:r>
            <w:r w:rsidRPr="00AA2A6F">
              <w:rPr>
                <w:color w:val="000000"/>
                <w:sz w:val="20"/>
              </w:rPr>
              <w:lastRenderedPageBreak/>
              <w:t>ответственности за незаконный оборот наркотических средств на территории Российской Федерации» от 20.02.21;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«Межведомственная акция «Сообщи, где торгуют смертью!» 15.03.21;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«Сотрудники ОМВД России по Красноярскому району проводят профилактические беседы в рамках Всероссийской акции «Сообщи, где торгуют смертью» 19.03.21;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«В Красноярском районе стартовала профилактическая акция "Вместе против наркотиков» от 30.04.21;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Памятка для родителей об информационной безопасности детей;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Реабилитация вместо тюрьмы 26.06.2021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В Красноярском районе утвердили план проекта «ТЕРРИТОРИЯ БЕЗ НАРКОТИКОВ» 29.09.21;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В газете «Красноярские новости» (КН):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«Первая работа» КН от 18.03.21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акция «Вместе против наркотиков» КН от 25.03.21;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«Телефон для приема анонимных сообщений» КН от 15.04.21;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>- Интервью врача-нарколога ЦРБ «Наркотики - путь в никуда» КН 41 от 30.09.21;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rPr>
                <w:color w:val="000000"/>
                <w:sz w:val="20"/>
              </w:rPr>
              <w:t xml:space="preserve"> - Территория без наркотиков, КН 42 7.10.21</w:t>
            </w: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1" w:rsidRPr="00AA2A6F" w:rsidRDefault="00820A61" w:rsidP="005662E0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Итого по </w:t>
            </w:r>
            <w:r w:rsidRPr="00AA2A6F">
              <w:rPr>
                <w:b/>
                <w:bCs/>
                <w:color w:val="000000"/>
              </w:rPr>
              <w:t>Задаче 2.2.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820A61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1" w:rsidRPr="00AA2A6F" w:rsidRDefault="00820A61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E617D1">
            <w:pPr>
              <w:jc w:val="center"/>
              <w:rPr>
                <w:color w:val="000000"/>
              </w:rPr>
            </w:pPr>
            <w:r w:rsidRPr="00AA2A6F">
              <w:rPr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1" w:rsidRPr="00AA2A6F" w:rsidRDefault="00820A61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2A6F">
              <w:rPr>
                <w:b/>
                <w:color w:val="000000"/>
                <w:lang w:eastAsia="ru-RU"/>
              </w:rPr>
              <w:t xml:space="preserve">Профилактика дорожно-транспортных происшествий, в том </w:t>
            </w:r>
            <w:proofErr w:type="gramStart"/>
            <w:r w:rsidRPr="00AA2A6F">
              <w:rPr>
                <w:b/>
                <w:color w:val="000000"/>
                <w:lang w:eastAsia="ru-RU"/>
              </w:rPr>
              <w:t>числе</w:t>
            </w:r>
            <w:proofErr w:type="gramEnd"/>
            <w:r w:rsidRPr="00AA2A6F">
              <w:rPr>
                <w:b/>
                <w:color w:val="000000"/>
                <w:lang w:eastAsia="ru-RU"/>
              </w:rPr>
              <w:t xml:space="preserve"> с участием несовершеннолетних, на территории муниципального района Красноярский Самарской области на 2019-2024 годы (далее - Подпрограмма 3)</w:t>
            </w: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2A6F">
              <w:rPr>
                <w:b/>
              </w:rPr>
              <w:t>Задача 3.1. Проведение мероприятий, направленных на профилактику и предупреждение дорожно-транспортного травматизма</w:t>
            </w:r>
          </w:p>
        </w:tc>
      </w:tr>
      <w:tr w:rsidR="004A3B7F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autoSpaceDE w:val="0"/>
              <w:autoSpaceDN w:val="0"/>
              <w:adjustRightInd w:val="0"/>
              <w:jc w:val="both"/>
            </w:pPr>
            <w:r w:rsidRPr="00AA2A6F">
              <w:t>19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3.1.1. 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820A61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t>-***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820A61" w:rsidP="004A3B7F">
            <w:pPr>
              <w:jc w:val="center"/>
              <w:rPr>
                <w:color w:val="000000"/>
                <w:lang w:eastAsia="ru-RU"/>
              </w:rPr>
            </w:pPr>
            <w:r w:rsidRPr="00AA2A6F">
              <w:t>-***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4A3B7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Управление молодежной политики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C41D6A" w:rsidP="00C41D6A">
            <w:pPr>
              <w:rPr>
                <w:color w:val="000000"/>
              </w:rPr>
            </w:pPr>
            <w:r w:rsidRPr="00AA2A6F">
              <w:t>-***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20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3.1.2. Изготовление и распространение среди населения памяток, брошюр при проведении культурн</w:t>
            </w:r>
            <w:proofErr w:type="gramStart"/>
            <w:r w:rsidRPr="00AA2A6F">
              <w:rPr>
                <w:color w:val="000000"/>
                <w:lang w:eastAsia="ru-RU"/>
              </w:rPr>
              <w:t>о-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2393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AD4463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МБУ «Информационный центр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4A3B7F" w:rsidP="00D23937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Изготовлено 2 вида листовок общим тиражом 1000 экземпляров, содержащих разъяснения и рекомендации по профилактике вождения в состоянии алкогольного опьянения, побуждению населения к сообщению о данных фактах в правоохранительные органы (500 экз.), а также по правилам использования средств индивидуальной мобильности (далее - СИМ) (500 </w:t>
            </w:r>
            <w:proofErr w:type="spellStart"/>
            <w:proofErr w:type="gramStart"/>
            <w:r w:rsidRPr="00AA2A6F">
              <w:t>экз</w:t>
            </w:r>
            <w:proofErr w:type="spellEnd"/>
            <w:proofErr w:type="gramEnd"/>
            <w:r w:rsidRPr="00AA2A6F">
              <w:t>). Листовки по профилактике вождения в состоянии алкогольного опьянения для распространения на объектах потребительского рынка (общепит, магазины, торгующие алкогольной продукцией) переданы в управление потребительским рынком и в О ГИБДД О МВД России по Красноярскому району для распространения среди водителей и объектов топливно-энергетического комплекса (газ</w:t>
            </w:r>
            <w:proofErr w:type="gramStart"/>
            <w:r w:rsidRPr="00AA2A6F">
              <w:t>а-</w:t>
            </w:r>
            <w:proofErr w:type="gramEnd"/>
            <w:r w:rsidRPr="00AA2A6F">
              <w:t xml:space="preserve"> и </w:t>
            </w:r>
            <w:proofErr w:type="spellStart"/>
            <w:r w:rsidRPr="00AA2A6F">
              <w:t>бензозаправки</w:t>
            </w:r>
            <w:proofErr w:type="spellEnd"/>
            <w:r w:rsidRPr="00AA2A6F">
              <w:t>). Листовки с рекомендациями по использованию СИМ распространялись среди учащихся образовательных учреждений Красноярского района при проведении дней профилактики</w:t>
            </w:r>
          </w:p>
        </w:tc>
      </w:tr>
      <w:tr w:rsidR="004A3B7F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autoSpaceDE w:val="0"/>
              <w:autoSpaceDN w:val="0"/>
              <w:adjustRightInd w:val="0"/>
              <w:jc w:val="both"/>
            </w:pPr>
            <w:r w:rsidRPr="00AA2A6F">
              <w:t>21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7F" w:rsidRPr="00AA2A6F" w:rsidRDefault="004A3B7F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3.1.3. Приобретение мобильных детских </w:t>
            </w:r>
            <w:proofErr w:type="spellStart"/>
            <w:r w:rsidRPr="00AA2A6F">
              <w:rPr>
                <w:color w:val="000000"/>
                <w:lang w:eastAsia="ru-RU"/>
              </w:rPr>
              <w:t>автогородков</w:t>
            </w:r>
            <w:proofErr w:type="spellEnd"/>
            <w:r w:rsidRPr="00AA2A6F">
              <w:rPr>
                <w:color w:val="000000"/>
                <w:lang w:eastAsia="ru-RU"/>
              </w:rPr>
              <w:t xml:space="preserve">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796181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6</w:t>
            </w:r>
            <w:r w:rsidR="00796181" w:rsidRPr="00AA2A6F">
              <w:rPr>
                <w:color w:val="000000"/>
                <w:lang w:eastAsia="ru-RU"/>
              </w:rPr>
              <w:t>5</w:t>
            </w:r>
            <w:r w:rsidRPr="00AA2A6F">
              <w:rPr>
                <w:color w:val="000000"/>
                <w:lang w:eastAsia="ru-RU"/>
              </w:rPr>
              <w:t>,</w:t>
            </w:r>
            <w:r w:rsidR="00796181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B93C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93,07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Приобретен комплект мобильного </w:t>
            </w:r>
            <w:proofErr w:type="spellStart"/>
            <w:r w:rsidRPr="00AA2A6F">
              <w:rPr>
                <w:color w:val="000000"/>
              </w:rPr>
              <w:t>автогородка</w:t>
            </w:r>
            <w:proofErr w:type="spellEnd"/>
            <w:r w:rsidRPr="00AA2A6F">
              <w:rPr>
                <w:color w:val="000000"/>
              </w:rPr>
              <w:t xml:space="preserve"> для проведения среди несовершеннолетних, воспитанников дошкольных и общеобразовательных учреждений района мероприятий, направленных на формирование навыков безопасного поведения на дорогах населенных пунктов района. Комплект состоит из </w:t>
            </w:r>
            <w:proofErr w:type="spellStart"/>
            <w:r w:rsidRPr="00AA2A6F">
              <w:rPr>
                <w:color w:val="000000"/>
              </w:rPr>
              <w:t>доожного</w:t>
            </w:r>
            <w:proofErr w:type="spellEnd"/>
            <w:r w:rsidRPr="00AA2A6F">
              <w:rPr>
                <w:color w:val="000000"/>
              </w:rPr>
              <w:t xml:space="preserve"> полотна, 10 дорожных  знаков, 4 светофоров</w:t>
            </w:r>
          </w:p>
        </w:tc>
      </w:tr>
      <w:tr w:rsidR="004A3B7F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autoSpaceDE w:val="0"/>
              <w:autoSpaceDN w:val="0"/>
              <w:adjustRightInd w:val="0"/>
              <w:jc w:val="both"/>
            </w:pPr>
            <w:r w:rsidRPr="00AA2A6F">
              <w:lastRenderedPageBreak/>
              <w:t>22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7F" w:rsidRPr="00AA2A6F" w:rsidRDefault="004A3B7F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3.1.4. 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C41D6A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t>-****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820A61" w:rsidP="004A3B7F">
            <w:pPr>
              <w:jc w:val="center"/>
              <w:rPr>
                <w:color w:val="000000"/>
                <w:lang w:eastAsia="ru-RU"/>
              </w:rPr>
            </w:pPr>
            <w:r w:rsidRPr="00AA2A6F">
              <w:t>-****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Управление молодежной политики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6A" w:rsidRPr="00AA2A6F" w:rsidRDefault="00C41D6A" w:rsidP="00C41D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A2A6F">
              <w:t>-****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4A3B7F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autoSpaceDE w:val="0"/>
              <w:autoSpaceDN w:val="0"/>
              <w:adjustRightInd w:val="0"/>
              <w:jc w:val="both"/>
            </w:pPr>
            <w:r w:rsidRPr="00AA2A6F">
              <w:t>23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7F" w:rsidRPr="00AA2A6F" w:rsidRDefault="004A3B7F" w:rsidP="00D23937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3.1.5. Проведение в учреждениях культуры, школьного и дошкольного образования Красноярского района Самарской области театральных и иных, мероприятий,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color w:val="000000"/>
                <w:lang w:eastAsia="ru-RU"/>
              </w:rPr>
              <w:t>Красноярский</w:t>
            </w:r>
            <w:proofErr w:type="gramEnd"/>
            <w:r w:rsidRPr="00AA2A6F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D23937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4A3B7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В учреждениях культуры Красноярского района Самарской области проведено 6 театрализованных обучающих спектаклей по БДД «Дорожная азбука»,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</w:t>
            </w:r>
            <w:proofErr w:type="gramStart"/>
            <w:r w:rsidRPr="00AA2A6F">
              <w:rPr>
                <w:color w:val="000000"/>
              </w:rPr>
              <w:t>Красноярский</w:t>
            </w:r>
            <w:proofErr w:type="gramEnd"/>
            <w:r w:rsidRPr="00AA2A6F">
              <w:rPr>
                <w:color w:val="000000"/>
              </w:rPr>
              <w:t xml:space="preserve"> Самарской области. 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Мероприятия проведены для детей дошкольного возраста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- 7.10.2021 с. Красный Яр РДК Мечта https://vk.com/wall573779056_1519 (проведено 2 спектакля);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- 11.10.21 Новосемейкино Кристалл https://vk.com/wall-64836964_1773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- 13.10.21 Светлое поле https://vk.com/wall-109271802_606 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- 14.10.21 </w:t>
            </w:r>
            <w:proofErr w:type="spellStart"/>
            <w:r w:rsidRPr="00AA2A6F">
              <w:rPr>
                <w:color w:val="000000"/>
              </w:rPr>
              <w:t>Шилан</w:t>
            </w:r>
            <w:proofErr w:type="spellEnd"/>
            <w:r w:rsidRPr="00AA2A6F">
              <w:rPr>
                <w:color w:val="000000"/>
              </w:rPr>
              <w:t xml:space="preserve"> https://vk.com/wall-117977048_2322 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 xml:space="preserve">- 9.10.21 Волжский  https://vk.com/wall-72363236_1288 </w:t>
            </w:r>
          </w:p>
          <w:p w:rsidR="004A3B7F" w:rsidRPr="00AA2A6F" w:rsidRDefault="004A3B7F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A6F">
              <w:rPr>
                <w:color w:val="000000"/>
              </w:rPr>
              <w:t>Общее количество участников более 250 человек.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FD41B8">
            <w:pPr>
              <w:rPr>
                <w:color w:val="000000"/>
                <w:lang w:eastAsia="ru-RU"/>
              </w:rPr>
            </w:pPr>
            <w:r w:rsidRPr="00AA2A6F">
              <w:rPr>
                <w:bCs/>
                <w:color w:val="000000"/>
              </w:rPr>
              <w:t>Итого по</w:t>
            </w:r>
            <w:r w:rsidRPr="00AA2A6F">
              <w:rPr>
                <w:b/>
                <w:bCs/>
                <w:color w:val="000000"/>
              </w:rPr>
              <w:t xml:space="preserve"> Задаче 3.1.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20A61" w:rsidP="00796181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20A61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796181" w:rsidP="00B93C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97,7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AA2A6F" w:rsidTr="00C41D6A">
        <w:tc>
          <w:tcPr>
            <w:tcW w:w="1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b/>
                <w:color w:val="000000"/>
              </w:rPr>
              <w:lastRenderedPageBreak/>
              <w:t xml:space="preserve">Задача 3.2. </w:t>
            </w:r>
            <w:proofErr w:type="gramStart"/>
            <w:r w:rsidRPr="00AA2A6F">
              <w:rPr>
                <w:b/>
                <w:color w:val="000000"/>
              </w:rPr>
              <w:t>Ф</w:t>
            </w:r>
            <w:r w:rsidRPr="00AA2A6F">
              <w:rPr>
                <w:b/>
              </w:rPr>
              <w:t>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</w:t>
            </w:r>
            <w:proofErr w:type="gramEnd"/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24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393269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3.2.1. 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4A3B7F" w:rsidP="00393269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5</w:t>
            </w:r>
            <w:r w:rsidR="00CE22BD" w:rsidRPr="00AA2A6F">
              <w:rPr>
                <w:color w:val="000000"/>
                <w:lang w:eastAsia="ru-RU"/>
              </w:rPr>
              <w:t>0</w:t>
            </w:r>
            <w:r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4A3B7F" w:rsidP="00393269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5</w:t>
            </w:r>
            <w:r w:rsidR="00CE22BD" w:rsidRPr="00AA2A6F">
              <w:rPr>
                <w:color w:val="000000"/>
                <w:lang w:eastAsia="ru-RU"/>
              </w:rPr>
              <w:t>0</w:t>
            </w:r>
            <w:r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4A3B7F" w:rsidP="004A3B7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МБУ «Информационный центр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Изготовлено 9 баннеров общей площадью 85,25 м</w:t>
            </w:r>
            <w:proofErr w:type="gramStart"/>
            <w:r w:rsidRPr="00AA2A6F">
              <w:t>2</w:t>
            </w:r>
            <w:proofErr w:type="gramEnd"/>
            <w:r w:rsidRPr="00AA2A6F">
              <w:t xml:space="preserve"> </w:t>
            </w:r>
            <w:proofErr w:type="spellStart"/>
            <w:r w:rsidRPr="00AA2A6F">
              <w:t>м2</w:t>
            </w:r>
            <w:proofErr w:type="spellEnd"/>
            <w:r w:rsidRPr="00AA2A6F">
              <w:t xml:space="preserve">. 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Баннеры размещены в крупных населенных пунктах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Новосемейкино, бетонный забор, баннер (7,53м</w:t>
            </w:r>
            <w:proofErr w:type="gramStart"/>
            <w:r w:rsidRPr="00AA2A6F">
              <w:t>2</w:t>
            </w:r>
            <w:proofErr w:type="gramEnd"/>
            <w:r w:rsidRPr="00AA2A6F">
              <w:t>) 3920х1920 мм</w:t>
            </w:r>
            <w:r w:rsidRPr="00AA2A6F">
              <w:tab/>
              <w:t>Тема 1.2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Волжский а/д, рядом с "Золотое руно", остановка, баннер (6,25м</w:t>
            </w:r>
            <w:proofErr w:type="gramStart"/>
            <w:r w:rsidRPr="00AA2A6F">
              <w:t>2</w:t>
            </w:r>
            <w:proofErr w:type="gramEnd"/>
            <w:r w:rsidRPr="00AA2A6F">
              <w:t>) 3100х2000 мм</w:t>
            </w:r>
            <w:r w:rsidRPr="00AA2A6F">
              <w:tab/>
              <w:t>Тема 1.2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Красный Яр ул. Дорожная, железный забор школы, баннер (2,75м</w:t>
            </w:r>
            <w:proofErr w:type="gramStart"/>
            <w:r w:rsidRPr="00AA2A6F">
              <w:t>2</w:t>
            </w:r>
            <w:proofErr w:type="gramEnd"/>
            <w:r w:rsidRPr="00AA2A6F">
              <w:t>) 2450х1120 мм</w:t>
            </w:r>
            <w:r w:rsidRPr="00AA2A6F">
              <w:tab/>
              <w:t>Тема 2.2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Старый Буян, ул. Дачная, 19 железный забор школы, баннер (3,36м</w:t>
            </w:r>
            <w:proofErr w:type="gramStart"/>
            <w:r w:rsidRPr="00AA2A6F">
              <w:t>2</w:t>
            </w:r>
            <w:proofErr w:type="gramEnd"/>
            <w:r w:rsidRPr="00AA2A6F">
              <w:t>) 3000х1120 мм</w:t>
            </w:r>
            <w:r w:rsidRPr="00AA2A6F">
              <w:tab/>
              <w:t>Тема 2.1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Красный Яр ул. Дорожная, железный забор школы, баннер (3,36м</w:t>
            </w:r>
            <w:proofErr w:type="gramStart"/>
            <w:r w:rsidRPr="00AA2A6F">
              <w:t>2</w:t>
            </w:r>
            <w:proofErr w:type="gramEnd"/>
            <w:r w:rsidRPr="00AA2A6F">
              <w:t>) 3000х1120 мм</w:t>
            </w:r>
            <w:r w:rsidRPr="00AA2A6F">
              <w:tab/>
              <w:t>Тема 2.1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Красный Яр по ул. Комсомольская, баннер (24 м</w:t>
            </w:r>
            <w:proofErr w:type="gramStart"/>
            <w:r w:rsidRPr="00AA2A6F">
              <w:t>2</w:t>
            </w:r>
            <w:proofErr w:type="gramEnd"/>
            <w:r w:rsidRPr="00AA2A6F">
              <w:t>)  12000х2000 мм</w:t>
            </w:r>
            <w:r w:rsidRPr="00AA2A6F">
              <w:tab/>
              <w:t>Тема 1.1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Мирный, ул. Комсомольская, напротив входа у школы</w:t>
            </w:r>
            <w:proofErr w:type="gramStart"/>
            <w:r w:rsidRPr="00AA2A6F">
              <w:t>.</w:t>
            </w:r>
            <w:proofErr w:type="gramEnd"/>
            <w:r w:rsidRPr="00AA2A6F">
              <w:t xml:space="preserve"> </w:t>
            </w:r>
            <w:proofErr w:type="gramStart"/>
            <w:r w:rsidRPr="00AA2A6F">
              <w:t>б</w:t>
            </w:r>
            <w:proofErr w:type="gramEnd"/>
            <w:r w:rsidRPr="00AA2A6F">
              <w:t>аннер (8 м2) 4000х2000 мм</w:t>
            </w:r>
            <w:r w:rsidRPr="00AA2A6F">
              <w:tab/>
              <w:t>Тема 1.2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Мирный, Центральная площадь, перетяг, баннер (10 м</w:t>
            </w:r>
            <w:proofErr w:type="gramStart"/>
            <w:r w:rsidRPr="00AA2A6F">
              <w:t>2</w:t>
            </w:r>
            <w:proofErr w:type="gramEnd"/>
            <w:r w:rsidRPr="00AA2A6F">
              <w:t>)  1000х10000 мм</w:t>
            </w:r>
            <w:r w:rsidRPr="00AA2A6F">
              <w:tab/>
              <w:t>Тема 1.1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>Мирный, Нефтянников,1а, баннер (20 м</w:t>
            </w:r>
            <w:proofErr w:type="gramStart"/>
            <w:r w:rsidRPr="00AA2A6F">
              <w:t>2</w:t>
            </w:r>
            <w:proofErr w:type="gramEnd"/>
            <w:r w:rsidRPr="00AA2A6F">
              <w:t>) 5000х4000 мм</w:t>
            </w:r>
            <w:r w:rsidRPr="00AA2A6F">
              <w:tab/>
              <w:t>Тема 1.2</w:t>
            </w:r>
          </w:p>
          <w:p w:rsidR="00CE22BD" w:rsidRPr="00AA2A6F" w:rsidRDefault="004A3B7F" w:rsidP="004A3B7F">
            <w:pPr>
              <w:autoSpaceDE w:val="0"/>
              <w:autoSpaceDN w:val="0"/>
              <w:adjustRightInd w:val="0"/>
              <w:jc w:val="both"/>
            </w:pPr>
            <w:r w:rsidRPr="00AA2A6F">
              <w:t xml:space="preserve">Тематика баннеров направленна на пропаганду использования </w:t>
            </w:r>
            <w:proofErr w:type="spellStart"/>
            <w:r w:rsidRPr="00AA2A6F">
              <w:t>световозвращающих</w:t>
            </w:r>
            <w:proofErr w:type="spellEnd"/>
            <w:r w:rsidRPr="00AA2A6F">
              <w:t xml:space="preserve"> элементов (тема 2), профилактику вождения в состоянии алкогольного опьянения (тема 1)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  <w:r w:rsidRPr="00AA2A6F">
              <w:t>25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FD41B8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3.2.2. Размещение материалов информационно-просветительского характера в средствах массовой </w:t>
            </w:r>
            <w:r w:rsidRPr="00AA2A6F">
              <w:rPr>
                <w:color w:val="000000"/>
                <w:lang w:eastAsia="ru-RU"/>
              </w:rPr>
              <w:lastRenderedPageBreak/>
              <w:t>информации, в том числе в сети Интернет, для систематического освещения актуальных вопросов безопасности дорожного движения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39326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 xml:space="preserve">МБУ «Информационный центр </w:t>
            </w:r>
            <w:r w:rsidRPr="00AA2A6F">
              <w:rPr>
                <w:color w:val="000000"/>
              </w:rPr>
              <w:lastRenderedPageBreak/>
              <w:t>Красноярского района»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F" w:rsidRPr="00AA2A6F" w:rsidRDefault="00021988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lastRenderedPageBreak/>
              <w:t xml:space="preserve">Создано более </w:t>
            </w:r>
            <w:r w:rsidR="00555683" w:rsidRPr="00AA2A6F">
              <w:rPr>
                <w:color w:val="000000"/>
                <w:lang w:eastAsia="ru-RU"/>
              </w:rPr>
              <w:t>1</w:t>
            </w:r>
            <w:r w:rsidRPr="00AA2A6F">
              <w:rPr>
                <w:color w:val="000000"/>
                <w:lang w:eastAsia="ru-RU"/>
              </w:rPr>
              <w:t>4</w:t>
            </w:r>
            <w:r w:rsidR="004A3B7F" w:rsidRPr="00AA2A6F">
              <w:rPr>
                <w:color w:val="000000"/>
                <w:lang w:eastAsia="ru-RU"/>
              </w:rPr>
              <w:t xml:space="preserve"> публикаций:</w:t>
            </w:r>
            <w:r w:rsidR="00D74B6F" w:rsidRPr="00AA2A6F">
              <w:rPr>
                <w:color w:val="000000"/>
                <w:lang w:eastAsia="ru-RU"/>
              </w:rPr>
              <w:t xml:space="preserve"> 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На сайте администрации и соц. сетях: 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- «Железнодорожный транспорт имеет </w:t>
            </w:r>
            <w:r w:rsidRPr="00AA2A6F">
              <w:rPr>
                <w:color w:val="000000"/>
                <w:lang w:eastAsia="ru-RU"/>
              </w:rPr>
              <w:lastRenderedPageBreak/>
              <w:t>преимущество в движении перед остальным наземным транспортом» 25.01.2021;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«Правила безопасности граждан на железнодорожном транспорте» 15.02.2021;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«Обсудили дорожную ситуацию и принимаемые меры» 24.02.21;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- «На урок в </w:t>
            </w:r>
            <w:proofErr w:type="spellStart"/>
            <w:r w:rsidRPr="00AA2A6F">
              <w:rPr>
                <w:color w:val="000000"/>
                <w:lang w:eastAsia="ru-RU"/>
              </w:rPr>
              <w:t>автогородок</w:t>
            </w:r>
            <w:proofErr w:type="spellEnd"/>
            <w:r w:rsidRPr="00AA2A6F">
              <w:rPr>
                <w:color w:val="000000"/>
                <w:lang w:eastAsia="ru-RU"/>
              </w:rPr>
              <w:t>» https://vk.com/wall-156027908_1054, https://vk.com/wall-156027908_1055 10.03.21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«В целях безопасности» 23.03.2021.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«Все, что нужно знать про безопасную перевозку ребенка в автомобиле»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- 7.10.2021 с. Красный Яр РДК Мечта https://vk.com/wall573779056_1519 (проведено 2 спектакля);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- О спектакле 13.10.21 Светлое поле https://vk.com/wall-109271802_606, </w:t>
            </w:r>
            <w:proofErr w:type="spellStart"/>
            <w:r w:rsidRPr="00AA2A6F">
              <w:rPr>
                <w:color w:val="000000"/>
                <w:lang w:eastAsia="ru-RU"/>
              </w:rPr>
              <w:t>Шилан</w:t>
            </w:r>
            <w:proofErr w:type="spellEnd"/>
            <w:r w:rsidRPr="00AA2A6F">
              <w:rPr>
                <w:color w:val="000000"/>
                <w:lang w:eastAsia="ru-RU"/>
              </w:rPr>
              <w:t xml:space="preserve"> https://vk.com/wall-117977048_2322, Новосемейкино Кристалл https://vk.com/wall-64836964_1773 с 11 по 14.10.21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В газете «Красноярские новости» (КН):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Водителю на заметку. БДД на ЖД переездах КН от 28.01.21;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«В целях безопасности» КН от 1.04.21</w:t>
            </w:r>
            <w:r w:rsidR="00021988" w:rsidRPr="00AA2A6F">
              <w:rPr>
                <w:color w:val="000000"/>
                <w:lang w:eastAsia="ru-RU"/>
              </w:rPr>
              <w:t>;</w:t>
            </w:r>
          </w:p>
          <w:p w:rsidR="00021988" w:rsidRPr="00AA2A6F" w:rsidRDefault="00021988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«Всем велосипедистам соблюдать!» КН 34 12.08.2021</w:t>
            </w:r>
          </w:p>
          <w:p w:rsidR="004A3B7F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«Дорога в школу» (о школьных маршрутах) КН 38 9.09</w:t>
            </w:r>
          </w:p>
          <w:p w:rsidR="00CE22BD" w:rsidRPr="00AA2A6F" w:rsidRDefault="004A3B7F" w:rsidP="004A3B7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- «И снова снег» КН 49 25.11.21;</w:t>
            </w:r>
          </w:p>
          <w:p w:rsidR="00555683" w:rsidRPr="00AA2A6F" w:rsidRDefault="00555683" w:rsidP="0055568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 xml:space="preserve">- «Стало безопаснее» КН 54 23.12.2021 </w:t>
            </w: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393269">
            <w:pPr>
              <w:rPr>
                <w:color w:val="000000"/>
                <w:lang w:eastAsia="ru-RU"/>
              </w:rPr>
            </w:pPr>
            <w:r w:rsidRPr="00AA2A6F">
              <w:rPr>
                <w:bCs/>
                <w:color w:val="000000"/>
              </w:rPr>
              <w:t>Итого по</w:t>
            </w:r>
            <w:r w:rsidRPr="00AA2A6F">
              <w:rPr>
                <w:b/>
                <w:bCs/>
                <w:color w:val="000000"/>
              </w:rPr>
              <w:t xml:space="preserve"> Задаче 3.2.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796181" w:rsidP="00FD41B8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50,</w:t>
            </w:r>
            <w:r w:rsidR="00CE22BD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796181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50,</w:t>
            </w:r>
            <w:r w:rsidR="00CE22BD" w:rsidRPr="00AA2A6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796181" w:rsidP="0079618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AA2A6F" w:rsidTr="00C41D6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CE22BD" w:rsidP="00FD41B8">
            <w:pPr>
              <w:rPr>
                <w:color w:val="000000"/>
                <w:lang w:eastAsia="ru-RU"/>
              </w:rPr>
            </w:pPr>
            <w:r w:rsidRPr="00AA2A6F">
              <w:rPr>
                <w:bCs/>
                <w:color w:val="00000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20A61" w:rsidP="00796181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20A61" w:rsidP="00820A61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796181" w:rsidP="00820A6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9</w:t>
            </w:r>
            <w:r w:rsidR="00820A61" w:rsidRPr="00AA2A6F">
              <w:rPr>
                <w:color w:val="000000"/>
                <w:lang w:eastAsia="ru-RU"/>
              </w:rPr>
              <w:t>7</w:t>
            </w:r>
            <w:r w:rsidRPr="00AA2A6F">
              <w:rPr>
                <w:color w:val="000000"/>
                <w:lang w:eastAsia="ru-RU"/>
              </w:rPr>
              <w:t>,</w:t>
            </w:r>
            <w:r w:rsidR="00820A61" w:rsidRPr="00AA2A6F">
              <w:rPr>
                <w:color w:val="00000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E22BD" w:rsidRPr="00AA2A6F" w:rsidTr="00C41D6A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393269">
            <w:pPr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82393" w:rsidP="00B93C60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2090</w:t>
            </w:r>
            <w:r w:rsidR="00CE22BD" w:rsidRPr="00AA2A6F">
              <w:rPr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D" w:rsidRPr="00AA2A6F" w:rsidRDefault="00882393" w:rsidP="00882393">
            <w:pPr>
              <w:jc w:val="center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2085</w:t>
            </w:r>
            <w:r w:rsidR="00CE22BD" w:rsidRPr="00AA2A6F">
              <w:rPr>
                <w:color w:val="000000"/>
                <w:lang w:eastAsia="ru-RU"/>
              </w:rPr>
              <w:t>,</w:t>
            </w:r>
            <w:r w:rsidRPr="00AA2A6F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114FF8" w:rsidP="0088239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A2A6F">
              <w:rPr>
                <w:color w:val="000000"/>
                <w:lang w:eastAsia="ru-RU"/>
              </w:rPr>
              <w:t>99,8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BD" w:rsidRPr="00AA2A6F" w:rsidRDefault="00CE22BD" w:rsidP="00D625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73A5" w:rsidRPr="00AA2A6F" w:rsidRDefault="00CA73A5" w:rsidP="00CA73A5">
      <w:pPr>
        <w:rPr>
          <w:lang w:eastAsia="ru-RU"/>
        </w:rPr>
      </w:pPr>
    </w:p>
    <w:p w:rsidR="00213799" w:rsidRPr="00AA2A6F" w:rsidRDefault="00213799" w:rsidP="002137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A2A6F">
        <w:rPr>
          <w:bCs/>
          <w:sz w:val="28"/>
          <w:szCs w:val="28"/>
        </w:rPr>
        <w:t xml:space="preserve">* в связи с распределением финансирования в Подпрограмму 1 мероприятия </w:t>
      </w:r>
      <w:proofErr w:type="gramStart"/>
      <w:r w:rsidRPr="00AA2A6F">
        <w:rPr>
          <w:bCs/>
          <w:sz w:val="28"/>
          <w:szCs w:val="28"/>
        </w:rPr>
        <w:t>п</w:t>
      </w:r>
      <w:proofErr w:type="gramEnd"/>
      <w:r w:rsidRPr="00AA2A6F">
        <w:rPr>
          <w:bCs/>
          <w:sz w:val="28"/>
          <w:szCs w:val="28"/>
        </w:rPr>
        <w:t>/п. 2.2.3. Подпрограммы 2, данное мероприятие переносится в Подпрограмму 1 подпункт 1.1.3.</w:t>
      </w:r>
    </w:p>
    <w:p w:rsidR="00213799" w:rsidRPr="00AA2A6F" w:rsidRDefault="00213799" w:rsidP="002137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A2A6F">
        <w:rPr>
          <w:bCs/>
          <w:sz w:val="28"/>
          <w:szCs w:val="28"/>
        </w:rPr>
        <w:t xml:space="preserve">** в связи с распределением финансирования в Подпрограмму 1 мероприятия </w:t>
      </w:r>
      <w:proofErr w:type="gramStart"/>
      <w:r w:rsidRPr="00AA2A6F">
        <w:rPr>
          <w:bCs/>
          <w:sz w:val="28"/>
          <w:szCs w:val="28"/>
        </w:rPr>
        <w:t>п</w:t>
      </w:r>
      <w:proofErr w:type="gramEnd"/>
      <w:r w:rsidRPr="00AA2A6F">
        <w:rPr>
          <w:bCs/>
          <w:sz w:val="28"/>
          <w:szCs w:val="28"/>
        </w:rPr>
        <w:t>/п. 2.2.4. Подпрограммы 2, данное мероприятие переносится в Подпрограмму 1 подпункт 1.1.4.</w:t>
      </w:r>
    </w:p>
    <w:p w:rsidR="00213799" w:rsidRPr="00AA2A6F" w:rsidRDefault="00213799" w:rsidP="002137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A2A6F">
        <w:rPr>
          <w:bCs/>
          <w:sz w:val="28"/>
          <w:szCs w:val="28"/>
        </w:rPr>
        <w:t xml:space="preserve">*** в связи с распределением финансирования в Подпрограмму 1 мероприятия </w:t>
      </w:r>
      <w:proofErr w:type="gramStart"/>
      <w:r w:rsidRPr="00AA2A6F">
        <w:rPr>
          <w:bCs/>
          <w:sz w:val="28"/>
          <w:szCs w:val="28"/>
        </w:rPr>
        <w:t>п</w:t>
      </w:r>
      <w:proofErr w:type="gramEnd"/>
      <w:r w:rsidRPr="00AA2A6F">
        <w:rPr>
          <w:bCs/>
          <w:sz w:val="28"/>
          <w:szCs w:val="28"/>
        </w:rPr>
        <w:t>/п. 3.1.1. Подпрограммы 3, данное мероприятие переносится в Подпрограмму 1 подпункт 1.1.5.</w:t>
      </w:r>
    </w:p>
    <w:p w:rsidR="00213799" w:rsidRPr="00AA2A6F" w:rsidRDefault="00213799" w:rsidP="002137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A2A6F">
        <w:rPr>
          <w:bCs/>
          <w:sz w:val="28"/>
          <w:szCs w:val="28"/>
        </w:rPr>
        <w:t xml:space="preserve">**** в связи с распределением финансирования в Подпрограмму 1 мероприятия </w:t>
      </w:r>
      <w:proofErr w:type="gramStart"/>
      <w:r w:rsidRPr="00AA2A6F">
        <w:rPr>
          <w:bCs/>
          <w:sz w:val="28"/>
          <w:szCs w:val="28"/>
        </w:rPr>
        <w:t>п</w:t>
      </w:r>
      <w:proofErr w:type="gramEnd"/>
      <w:r w:rsidRPr="00AA2A6F">
        <w:rPr>
          <w:bCs/>
          <w:sz w:val="28"/>
          <w:szCs w:val="28"/>
        </w:rPr>
        <w:t>/п. 3.1.4. Подпрограммы 3, данное мероприятие переносится в Подпрограмму 1 подпункт 1.1.6.</w:t>
      </w:r>
    </w:p>
    <w:p w:rsidR="002123BF" w:rsidRPr="00AA2A6F" w:rsidRDefault="002123BF" w:rsidP="00CA73A5">
      <w:pPr>
        <w:rPr>
          <w:lang w:eastAsia="ru-RU"/>
        </w:rPr>
      </w:pPr>
    </w:p>
    <w:p w:rsidR="002123BF" w:rsidRPr="00AA2A6F" w:rsidRDefault="002123BF" w:rsidP="00CA73A5">
      <w:pPr>
        <w:rPr>
          <w:lang w:eastAsia="ru-RU"/>
        </w:rPr>
        <w:sectPr w:rsidR="002123BF" w:rsidRPr="00AA2A6F" w:rsidSect="00E60F05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Информация о внесенных изменениях в муниципальную программу.</w:t>
      </w:r>
    </w:p>
    <w:p w:rsidR="00F13080" w:rsidRPr="00AA2A6F" w:rsidRDefault="00F13080" w:rsidP="00F13080">
      <w:pPr>
        <w:rPr>
          <w:lang w:eastAsia="ru-RU"/>
        </w:rPr>
      </w:pPr>
    </w:p>
    <w:p w:rsidR="00CA73A5" w:rsidRPr="00AA2A6F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A2A6F">
        <w:rPr>
          <w:sz w:val="28"/>
          <w:szCs w:val="28"/>
        </w:rPr>
        <w:t xml:space="preserve">В муниципальную программу </w:t>
      </w:r>
      <w:r w:rsidR="00C75BD3" w:rsidRPr="00AA2A6F">
        <w:rPr>
          <w:sz w:val="28"/>
          <w:szCs w:val="28"/>
        </w:rPr>
        <w:t>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годы», утвержденная постановлением администрации муниципального района Красноярский Самарской области от 07.03.2019 № 94 (</w:t>
      </w:r>
      <w:r w:rsidR="00C75BD3" w:rsidRPr="00AA2A6F">
        <w:rPr>
          <w:rFonts w:eastAsia="Calibri"/>
          <w:sz w:val="28"/>
          <w:szCs w:val="28"/>
        </w:rPr>
        <w:t>94 (с изменениями от 20.12.2019 №377</w:t>
      </w:r>
      <w:r w:rsidR="00594CF5" w:rsidRPr="00AA2A6F">
        <w:rPr>
          <w:rFonts w:eastAsia="Calibri"/>
          <w:sz w:val="28"/>
          <w:szCs w:val="28"/>
        </w:rPr>
        <w:t>, 28.05.2020 №149</w:t>
      </w:r>
      <w:r w:rsidR="00C75BD3" w:rsidRPr="00AA2A6F">
        <w:rPr>
          <w:rFonts w:eastAsia="Calibri"/>
          <w:sz w:val="28"/>
          <w:szCs w:val="28"/>
        </w:rPr>
        <w:t>)</w:t>
      </w:r>
      <w:r w:rsidRPr="00AA2A6F">
        <w:rPr>
          <w:sz w:val="28"/>
          <w:szCs w:val="28"/>
        </w:rPr>
        <w:t>, внесены следующие изменения:</w:t>
      </w:r>
      <w:proofErr w:type="gramEnd"/>
    </w:p>
    <w:p w:rsidR="00F13080" w:rsidRPr="00AA2A6F" w:rsidRDefault="002B6A4E" w:rsidP="00F13080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AA2A6F">
        <w:rPr>
          <w:sz w:val="28"/>
          <w:szCs w:val="28"/>
        </w:rPr>
        <w:t xml:space="preserve">- </w:t>
      </w:r>
      <w:r w:rsidR="00C75BD3" w:rsidRPr="00AA2A6F">
        <w:rPr>
          <w:rFonts w:eastAsia="Calibri"/>
          <w:sz w:val="28"/>
          <w:szCs w:val="28"/>
        </w:rPr>
        <w:t>постановление администрации муниципального района Красноярский Самарской области от 20.12.2019 №377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</w:t>
      </w:r>
      <w:r w:rsidR="00F13080" w:rsidRPr="00AA2A6F">
        <w:rPr>
          <w:rFonts w:eastAsia="Calibri"/>
          <w:sz w:val="28"/>
          <w:szCs w:val="28"/>
        </w:rPr>
        <w:t>;</w:t>
      </w:r>
    </w:p>
    <w:p w:rsidR="00CA73A5" w:rsidRPr="00AA2A6F" w:rsidRDefault="00F13080" w:rsidP="00F13080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AA2A6F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28.05.2020 №149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</w:t>
      </w:r>
      <w:r w:rsidR="0083103F" w:rsidRPr="00AA2A6F">
        <w:rPr>
          <w:rFonts w:eastAsia="Calibri"/>
          <w:sz w:val="28"/>
          <w:szCs w:val="28"/>
        </w:rPr>
        <w:t>ской области на 2019-2024 годы»;</w:t>
      </w:r>
    </w:p>
    <w:p w:rsidR="0083103F" w:rsidRPr="00AA2A6F" w:rsidRDefault="0083103F" w:rsidP="0083103F">
      <w:pPr>
        <w:pStyle w:val="af3"/>
        <w:tabs>
          <w:tab w:val="left" w:pos="7020"/>
        </w:tabs>
        <w:spacing w:before="0" w:line="360" w:lineRule="auto"/>
        <w:ind w:right="-108"/>
        <w:rPr>
          <w:sz w:val="28"/>
          <w:szCs w:val="28"/>
        </w:rPr>
      </w:pPr>
      <w:r w:rsidRPr="00AA2A6F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8.11.2021 №325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</w:t>
      </w:r>
    </w:p>
    <w:p w:rsidR="0083103F" w:rsidRPr="00AA2A6F" w:rsidRDefault="0083103F" w:rsidP="00F13080">
      <w:pPr>
        <w:pStyle w:val="af3"/>
        <w:tabs>
          <w:tab w:val="left" w:pos="7020"/>
        </w:tabs>
        <w:spacing w:before="0" w:line="360" w:lineRule="auto"/>
        <w:ind w:right="-108"/>
        <w:rPr>
          <w:sz w:val="28"/>
          <w:szCs w:val="28"/>
        </w:rPr>
      </w:pPr>
    </w:p>
    <w:p w:rsidR="00CA73A5" w:rsidRPr="00AA2A6F" w:rsidRDefault="00CA73A5" w:rsidP="00CA73A5">
      <w:pPr>
        <w:rPr>
          <w:lang w:eastAsia="ru-RU"/>
        </w:rPr>
      </w:pPr>
    </w:p>
    <w:p w:rsidR="001B1AE6" w:rsidRPr="00AA2A6F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A6F">
        <w:rPr>
          <w:rFonts w:ascii="Times New Roman" w:hAnsi="Times New Roman" w:cs="Times New Roman"/>
          <w:color w:val="auto"/>
          <w:sz w:val="28"/>
          <w:szCs w:val="28"/>
        </w:rPr>
        <w:lastRenderedPageBreak/>
        <w:t>3.7. Предложения о дальнейшей реализации муниципальной программы.</w:t>
      </w:r>
    </w:p>
    <w:p w:rsidR="002B6A4E" w:rsidRPr="00AA2A6F" w:rsidRDefault="002B6A4E" w:rsidP="001B1A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72"/>
      <w:bookmarkEnd w:id="3"/>
    </w:p>
    <w:p w:rsidR="002B6A4E" w:rsidRPr="00AA2A6F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AA2A6F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AA2A6F">
        <w:rPr>
          <w:sz w:val="28"/>
          <w:szCs w:val="28"/>
        </w:rPr>
        <w:t>в 20</w:t>
      </w:r>
      <w:r w:rsidR="00F13080" w:rsidRPr="00AA2A6F">
        <w:rPr>
          <w:sz w:val="28"/>
          <w:szCs w:val="28"/>
        </w:rPr>
        <w:t>2</w:t>
      </w:r>
      <w:r w:rsidR="0083103F" w:rsidRPr="00AA2A6F">
        <w:rPr>
          <w:sz w:val="28"/>
          <w:szCs w:val="28"/>
        </w:rPr>
        <w:t>1</w:t>
      </w:r>
      <w:r w:rsidR="00CF5FD1" w:rsidRPr="00AA2A6F">
        <w:rPr>
          <w:sz w:val="28"/>
          <w:szCs w:val="28"/>
        </w:rPr>
        <w:t xml:space="preserve"> году </w:t>
      </w:r>
      <w:r w:rsidR="0083103F" w:rsidRPr="00AA2A6F">
        <w:rPr>
          <w:sz w:val="28"/>
          <w:szCs w:val="28"/>
        </w:rPr>
        <w:t xml:space="preserve">в целом </w:t>
      </w:r>
      <w:r w:rsidRPr="00AA2A6F">
        <w:rPr>
          <w:sz w:val="28"/>
          <w:szCs w:val="28"/>
        </w:rPr>
        <w:t>соответствуют ожидаемым.</w:t>
      </w:r>
    </w:p>
    <w:p w:rsidR="002B6A4E" w:rsidRPr="00AA2A6F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AA2A6F">
        <w:rPr>
          <w:sz w:val="28"/>
          <w:szCs w:val="28"/>
        </w:rPr>
        <w:t>Исполнителям Программы рекоменду</w:t>
      </w:r>
      <w:r w:rsidR="00C75BD3" w:rsidRPr="00AA2A6F">
        <w:rPr>
          <w:sz w:val="28"/>
          <w:szCs w:val="28"/>
        </w:rPr>
        <w:t>ется</w:t>
      </w:r>
      <w:r w:rsidRPr="00AA2A6F">
        <w:rPr>
          <w:sz w:val="28"/>
          <w:szCs w:val="28"/>
        </w:rPr>
        <w:t xml:space="preserve"> </w:t>
      </w:r>
      <w:r w:rsidR="0040376B" w:rsidRPr="00AA2A6F">
        <w:rPr>
          <w:sz w:val="28"/>
          <w:szCs w:val="28"/>
        </w:rPr>
        <w:t xml:space="preserve">до конца 3 квартала </w:t>
      </w:r>
      <w:r w:rsidRPr="00AA2A6F">
        <w:rPr>
          <w:sz w:val="28"/>
          <w:szCs w:val="28"/>
        </w:rPr>
        <w:t xml:space="preserve">выполнить запланированные </w:t>
      </w:r>
      <w:r w:rsidR="00642186" w:rsidRPr="00AA2A6F">
        <w:rPr>
          <w:sz w:val="28"/>
          <w:szCs w:val="28"/>
        </w:rPr>
        <w:t>в</w:t>
      </w:r>
      <w:r w:rsidRPr="00AA2A6F">
        <w:rPr>
          <w:sz w:val="28"/>
          <w:szCs w:val="28"/>
        </w:rPr>
        <w:t xml:space="preserve"> 202</w:t>
      </w:r>
      <w:r w:rsidR="0083103F" w:rsidRPr="00AA2A6F">
        <w:rPr>
          <w:sz w:val="28"/>
          <w:szCs w:val="28"/>
        </w:rPr>
        <w:t>2</w:t>
      </w:r>
      <w:r w:rsidRPr="00AA2A6F">
        <w:rPr>
          <w:sz w:val="28"/>
          <w:szCs w:val="28"/>
        </w:rPr>
        <w:t xml:space="preserve"> год</w:t>
      </w:r>
      <w:r w:rsidR="00642186" w:rsidRPr="00AA2A6F">
        <w:rPr>
          <w:sz w:val="28"/>
          <w:szCs w:val="28"/>
        </w:rPr>
        <w:t>у</w:t>
      </w:r>
      <w:r w:rsidRPr="00AA2A6F">
        <w:rPr>
          <w:sz w:val="28"/>
          <w:szCs w:val="28"/>
        </w:rPr>
        <w:t xml:space="preserve"> мероприятия муниципальной программы «</w:t>
      </w:r>
      <w:r w:rsidR="00C75BD3" w:rsidRPr="00AA2A6F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C75BD3" w:rsidRPr="00AA2A6F">
        <w:rPr>
          <w:sz w:val="28"/>
          <w:szCs w:val="28"/>
        </w:rPr>
        <w:t>Красноярский</w:t>
      </w:r>
      <w:proofErr w:type="gramEnd"/>
      <w:r w:rsidR="00C75BD3" w:rsidRPr="00AA2A6F">
        <w:rPr>
          <w:sz w:val="28"/>
          <w:szCs w:val="28"/>
        </w:rPr>
        <w:t xml:space="preserve"> Самарской области на 2019-2024 годы»</w:t>
      </w:r>
      <w:r w:rsidRPr="00AA2A6F">
        <w:rPr>
          <w:sz w:val="28"/>
          <w:szCs w:val="28"/>
        </w:rPr>
        <w:t>.</w:t>
      </w:r>
    </w:p>
    <w:p w:rsidR="002B6A4E" w:rsidRPr="00AA2A6F" w:rsidRDefault="002B6A4E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D62563" w:rsidRPr="00AA2A6F" w:rsidRDefault="00D62563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C9575D" w:rsidRPr="00AA2A6F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D62563" w:rsidRPr="00AA2A6F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:rsidR="00BA7BA2" w:rsidRPr="006976A8" w:rsidRDefault="00C9575D" w:rsidP="00BA7BA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>МКУ «ХЭС»</w:t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Pr="00AA2A6F">
        <w:rPr>
          <w:rFonts w:ascii="Times New Roman" w:hAnsi="Times New Roman" w:cs="Times New Roman"/>
          <w:sz w:val="28"/>
          <w:szCs w:val="28"/>
        </w:rPr>
        <w:tab/>
      </w:r>
      <w:r w:rsidR="00D62563" w:rsidRPr="00AA2A6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A6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Pr="00AA2A6F">
        <w:rPr>
          <w:rFonts w:ascii="Times New Roman" w:hAnsi="Times New Roman" w:cs="Times New Roman"/>
          <w:sz w:val="28"/>
          <w:szCs w:val="28"/>
        </w:rPr>
        <w:t>Шматков</w:t>
      </w:r>
      <w:bookmarkStart w:id="4" w:name="_GoBack"/>
      <w:bookmarkEnd w:id="4"/>
      <w:proofErr w:type="spellEnd"/>
      <w:proofErr w:type="gramEnd"/>
    </w:p>
    <w:sectPr w:rsidR="00BA7BA2" w:rsidRPr="006976A8" w:rsidSect="00EC4406">
      <w:pgSz w:w="11906" w:h="16838"/>
      <w:pgMar w:top="1134" w:right="1418" w:bottom="1134" w:left="1418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A4" w:rsidRDefault="00AE2EA4">
      <w:r>
        <w:separator/>
      </w:r>
    </w:p>
  </w:endnote>
  <w:endnote w:type="continuationSeparator" w:id="0">
    <w:p w:rsidR="00AE2EA4" w:rsidRDefault="00AE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1" w:rsidRDefault="00E617D1" w:rsidP="00212339">
    <w:pPr>
      <w:pStyle w:val="a3"/>
      <w:framePr w:wrap="auto" w:vAnchor="text" w:hAnchor="margin" w:xAlign="center" w:y="1"/>
      <w:rPr>
        <w:rStyle w:val="a5"/>
      </w:rPr>
    </w:pPr>
  </w:p>
  <w:p w:rsidR="00E617D1" w:rsidRDefault="00E617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1" w:rsidRDefault="00E617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A4" w:rsidRDefault="00AE2EA4">
      <w:r>
        <w:separator/>
      </w:r>
    </w:p>
  </w:footnote>
  <w:footnote w:type="continuationSeparator" w:id="0">
    <w:p w:rsidR="00AE2EA4" w:rsidRDefault="00AE2EA4">
      <w:r>
        <w:continuationSeparator/>
      </w:r>
    </w:p>
  </w:footnote>
  <w:footnote w:id="1">
    <w:p w:rsidR="00E617D1" w:rsidRDefault="00E617D1" w:rsidP="00CA7E41">
      <w:pPr>
        <w:pStyle w:val="a9"/>
      </w:pPr>
      <w:r>
        <w:rPr>
          <w:rStyle w:val="aff8"/>
        </w:rPr>
        <w:footnoteRef/>
      </w:r>
      <w:r>
        <w:t xml:space="preserve"> О</w:t>
      </w:r>
      <w:r w:rsidRPr="00CA7E41">
        <w:rPr>
          <w:rFonts w:ascii="Times New Roman" w:hAnsi="Times New Roman" w:cs="Times New Roman"/>
        </w:rPr>
        <w:t>бщественн</w:t>
      </w:r>
      <w:r>
        <w:rPr>
          <w:rFonts w:ascii="Times New Roman" w:hAnsi="Times New Roman" w:cs="Times New Roman"/>
        </w:rPr>
        <w:t>ая</w:t>
      </w:r>
      <w:r w:rsidRPr="00CA7E4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я </w:t>
      </w:r>
      <w:r w:rsidRPr="00CA7E41">
        <w:rPr>
          <w:rFonts w:ascii="Times New Roman" w:hAnsi="Times New Roman" w:cs="Times New Roman"/>
        </w:rPr>
        <w:t xml:space="preserve">«Добровольная народная дружина муниципального района </w:t>
      </w:r>
      <w:proofErr w:type="gramStart"/>
      <w:r w:rsidRPr="00CA7E41">
        <w:rPr>
          <w:rFonts w:ascii="Times New Roman" w:hAnsi="Times New Roman" w:cs="Times New Roman"/>
        </w:rPr>
        <w:t>Красноярский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CA7E41">
        <w:rPr>
          <w:rFonts w:ascii="Times New Roman" w:hAnsi="Times New Roman" w:cs="Times New Roman"/>
        </w:rPr>
        <w:t xml:space="preserve"> Самарской области»</w:t>
      </w:r>
    </w:p>
  </w:footnote>
  <w:footnote w:id="2">
    <w:p w:rsidR="00E617D1" w:rsidRDefault="00E617D1">
      <w:pPr>
        <w:pStyle w:val="aff6"/>
      </w:pPr>
      <w:r>
        <w:rPr>
          <w:rStyle w:val="aff8"/>
        </w:rPr>
        <w:footnoteRef/>
      </w:r>
      <w:r>
        <w:t xml:space="preserve"> Денежные средства</w:t>
      </w:r>
    </w:p>
  </w:footnote>
  <w:footnote w:id="3">
    <w:p w:rsidR="00E617D1" w:rsidRDefault="00E617D1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 xml:space="preserve">далее - МКУ </w:t>
      </w:r>
      <w:r>
        <w:rPr>
          <w:color w:val="000000"/>
          <w:lang w:eastAsia="ru-RU"/>
        </w:rPr>
        <w:t>У</w:t>
      </w:r>
      <w:r w:rsidRPr="00995373">
        <w:rPr>
          <w:color w:val="000000"/>
          <w:lang w:eastAsia="ru-RU"/>
        </w:rPr>
        <w:t>правление культуры</w:t>
      </w:r>
    </w:p>
  </w:footnote>
  <w:footnote w:id="4">
    <w:p w:rsidR="00E617D1" w:rsidRDefault="00E617D1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>далее - МКУ «ХЭС»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17D1" w:rsidRPr="007F3997" w:rsidRDefault="00E617D1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FE38A7">
          <w:rPr>
            <w:noProof/>
            <w:sz w:val="28"/>
            <w:szCs w:val="28"/>
          </w:rPr>
          <w:t>22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1" w:rsidRDefault="00E617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495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2">
    <w:nsid w:val="053B6281"/>
    <w:multiLevelType w:val="hybridMultilevel"/>
    <w:tmpl w:val="6DF84C24"/>
    <w:lvl w:ilvl="0" w:tplc="257C8828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927"/>
    <w:multiLevelType w:val="hybridMultilevel"/>
    <w:tmpl w:val="065C4EAE"/>
    <w:lvl w:ilvl="0" w:tplc="B18610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0AA63C90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5">
    <w:nsid w:val="17333308"/>
    <w:multiLevelType w:val="hybridMultilevel"/>
    <w:tmpl w:val="4E629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629F1"/>
    <w:multiLevelType w:val="hybridMultilevel"/>
    <w:tmpl w:val="660E8ECC"/>
    <w:lvl w:ilvl="0" w:tplc="B05C4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2E39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8">
    <w:nsid w:val="47204B9A"/>
    <w:multiLevelType w:val="hybridMultilevel"/>
    <w:tmpl w:val="7102ECE8"/>
    <w:lvl w:ilvl="0" w:tplc="37344096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A3185"/>
    <w:multiLevelType w:val="hybridMultilevel"/>
    <w:tmpl w:val="E98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A4BC1"/>
    <w:multiLevelType w:val="hybridMultilevel"/>
    <w:tmpl w:val="CFE2C6F6"/>
    <w:lvl w:ilvl="0" w:tplc="6344A7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029F1"/>
    <w:rsid w:val="00010B75"/>
    <w:rsid w:val="00012E2F"/>
    <w:rsid w:val="00013FE7"/>
    <w:rsid w:val="0001745A"/>
    <w:rsid w:val="00021988"/>
    <w:rsid w:val="00024B19"/>
    <w:rsid w:val="00026172"/>
    <w:rsid w:val="000263B4"/>
    <w:rsid w:val="00045550"/>
    <w:rsid w:val="000459E9"/>
    <w:rsid w:val="00045B21"/>
    <w:rsid w:val="000534ED"/>
    <w:rsid w:val="00054DB6"/>
    <w:rsid w:val="00055008"/>
    <w:rsid w:val="0006569C"/>
    <w:rsid w:val="00072F17"/>
    <w:rsid w:val="000767CE"/>
    <w:rsid w:val="00083137"/>
    <w:rsid w:val="00085137"/>
    <w:rsid w:val="00085436"/>
    <w:rsid w:val="00091FC3"/>
    <w:rsid w:val="00095E1B"/>
    <w:rsid w:val="000C000B"/>
    <w:rsid w:val="000C3BB0"/>
    <w:rsid w:val="000C537A"/>
    <w:rsid w:val="000C6935"/>
    <w:rsid w:val="000D1428"/>
    <w:rsid w:val="000D45C4"/>
    <w:rsid w:val="000D4DE8"/>
    <w:rsid w:val="000F1666"/>
    <w:rsid w:val="000F41F8"/>
    <w:rsid w:val="001079FD"/>
    <w:rsid w:val="00114FF8"/>
    <w:rsid w:val="001175A6"/>
    <w:rsid w:val="00121FCF"/>
    <w:rsid w:val="00126984"/>
    <w:rsid w:val="0013720F"/>
    <w:rsid w:val="0014201B"/>
    <w:rsid w:val="00142288"/>
    <w:rsid w:val="0014581C"/>
    <w:rsid w:val="0016237F"/>
    <w:rsid w:val="00162D22"/>
    <w:rsid w:val="00162D2A"/>
    <w:rsid w:val="00163935"/>
    <w:rsid w:val="0016763A"/>
    <w:rsid w:val="00187D89"/>
    <w:rsid w:val="001908A0"/>
    <w:rsid w:val="0019510B"/>
    <w:rsid w:val="001A2FCC"/>
    <w:rsid w:val="001A76C0"/>
    <w:rsid w:val="001B1AE6"/>
    <w:rsid w:val="001B2AC9"/>
    <w:rsid w:val="001D362B"/>
    <w:rsid w:val="001D5522"/>
    <w:rsid w:val="001E1565"/>
    <w:rsid w:val="001E4205"/>
    <w:rsid w:val="001F0054"/>
    <w:rsid w:val="001F5894"/>
    <w:rsid w:val="001F6236"/>
    <w:rsid w:val="00202E72"/>
    <w:rsid w:val="002030F4"/>
    <w:rsid w:val="002039A5"/>
    <w:rsid w:val="00203FBA"/>
    <w:rsid w:val="00212339"/>
    <w:rsid w:val="002123BF"/>
    <w:rsid w:val="00213799"/>
    <w:rsid w:val="002271E8"/>
    <w:rsid w:val="002317E4"/>
    <w:rsid w:val="00234796"/>
    <w:rsid w:val="00245ECB"/>
    <w:rsid w:val="002460FB"/>
    <w:rsid w:val="002522EB"/>
    <w:rsid w:val="00260E3F"/>
    <w:rsid w:val="00263712"/>
    <w:rsid w:val="00266A26"/>
    <w:rsid w:val="002677F4"/>
    <w:rsid w:val="0027132F"/>
    <w:rsid w:val="00273BEB"/>
    <w:rsid w:val="00273E75"/>
    <w:rsid w:val="00284EB0"/>
    <w:rsid w:val="0029207E"/>
    <w:rsid w:val="00297BAF"/>
    <w:rsid w:val="002A0F98"/>
    <w:rsid w:val="002A6113"/>
    <w:rsid w:val="002B0B9C"/>
    <w:rsid w:val="002B6A4E"/>
    <w:rsid w:val="002C259C"/>
    <w:rsid w:val="002C7A1D"/>
    <w:rsid w:val="002D49EC"/>
    <w:rsid w:val="002D51EE"/>
    <w:rsid w:val="002D6177"/>
    <w:rsid w:val="002E3722"/>
    <w:rsid w:val="002E388D"/>
    <w:rsid w:val="002F51C6"/>
    <w:rsid w:val="002F61ED"/>
    <w:rsid w:val="003027B0"/>
    <w:rsid w:val="00303394"/>
    <w:rsid w:val="00306D77"/>
    <w:rsid w:val="003130A9"/>
    <w:rsid w:val="00316A79"/>
    <w:rsid w:val="00323A08"/>
    <w:rsid w:val="003356BB"/>
    <w:rsid w:val="003404A9"/>
    <w:rsid w:val="00342C77"/>
    <w:rsid w:val="00343768"/>
    <w:rsid w:val="003469DB"/>
    <w:rsid w:val="003526B7"/>
    <w:rsid w:val="00357F72"/>
    <w:rsid w:val="00357FAA"/>
    <w:rsid w:val="0036095A"/>
    <w:rsid w:val="003612A7"/>
    <w:rsid w:val="00366162"/>
    <w:rsid w:val="00366326"/>
    <w:rsid w:val="003768C6"/>
    <w:rsid w:val="0038280C"/>
    <w:rsid w:val="00393269"/>
    <w:rsid w:val="00394A93"/>
    <w:rsid w:val="0039561D"/>
    <w:rsid w:val="003A383A"/>
    <w:rsid w:val="003A40D2"/>
    <w:rsid w:val="003A5257"/>
    <w:rsid w:val="003A6EA3"/>
    <w:rsid w:val="003B56CA"/>
    <w:rsid w:val="003C17EE"/>
    <w:rsid w:val="003D6986"/>
    <w:rsid w:val="003E0A44"/>
    <w:rsid w:val="003E150E"/>
    <w:rsid w:val="003E21AB"/>
    <w:rsid w:val="003F25B4"/>
    <w:rsid w:val="003F3297"/>
    <w:rsid w:val="003F63D2"/>
    <w:rsid w:val="0040376B"/>
    <w:rsid w:val="0040619C"/>
    <w:rsid w:val="00410C1E"/>
    <w:rsid w:val="0041467C"/>
    <w:rsid w:val="00422438"/>
    <w:rsid w:val="004271AA"/>
    <w:rsid w:val="004336A1"/>
    <w:rsid w:val="004424BA"/>
    <w:rsid w:val="00446562"/>
    <w:rsid w:val="004502AC"/>
    <w:rsid w:val="00457954"/>
    <w:rsid w:val="00457F83"/>
    <w:rsid w:val="004630C4"/>
    <w:rsid w:val="004677CF"/>
    <w:rsid w:val="0047276C"/>
    <w:rsid w:val="0049203E"/>
    <w:rsid w:val="00493141"/>
    <w:rsid w:val="0049729F"/>
    <w:rsid w:val="004975E8"/>
    <w:rsid w:val="004A3B7F"/>
    <w:rsid w:val="004A3DE0"/>
    <w:rsid w:val="004A4119"/>
    <w:rsid w:val="004B7E2F"/>
    <w:rsid w:val="004D15D0"/>
    <w:rsid w:val="004E5573"/>
    <w:rsid w:val="004E727C"/>
    <w:rsid w:val="004F1737"/>
    <w:rsid w:val="004F1738"/>
    <w:rsid w:val="004F3A3F"/>
    <w:rsid w:val="005061F2"/>
    <w:rsid w:val="005121C0"/>
    <w:rsid w:val="00530CDC"/>
    <w:rsid w:val="00534591"/>
    <w:rsid w:val="005351F6"/>
    <w:rsid w:val="00536E16"/>
    <w:rsid w:val="00540E87"/>
    <w:rsid w:val="005419B3"/>
    <w:rsid w:val="0054384A"/>
    <w:rsid w:val="005447CB"/>
    <w:rsid w:val="00545BD5"/>
    <w:rsid w:val="00554E4B"/>
    <w:rsid w:val="00554F6B"/>
    <w:rsid w:val="00555683"/>
    <w:rsid w:val="00562291"/>
    <w:rsid w:val="00564BAF"/>
    <w:rsid w:val="005662E0"/>
    <w:rsid w:val="00570686"/>
    <w:rsid w:val="00571B5F"/>
    <w:rsid w:val="00572863"/>
    <w:rsid w:val="00573485"/>
    <w:rsid w:val="0057759B"/>
    <w:rsid w:val="0058271C"/>
    <w:rsid w:val="00586AC6"/>
    <w:rsid w:val="0059050C"/>
    <w:rsid w:val="005906AF"/>
    <w:rsid w:val="005925F5"/>
    <w:rsid w:val="00594CF5"/>
    <w:rsid w:val="005B5D4F"/>
    <w:rsid w:val="005B62DF"/>
    <w:rsid w:val="005C03F4"/>
    <w:rsid w:val="005D1CE5"/>
    <w:rsid w:val="005D4623"/>
    <w:rsid w:val="005E20F7"/>
    <w:rsid w:val="005E3D1A"/>
    <w:rsid w:val="005E5C52"/>
    <w:rsid w:val="005F250E"/>
    <w:rsid w:val="006017BA"/>
    <w:rsid w:val="00611727"/>
    <w:rsid w:val="00616708"/>
    <w:rsid w:val="0061728F"/>
    <w:rsid w:val="00630BFC"/>
    <w:rsid w:val="00642186"/>
    <w:rsid w:val="0064671B"/>
    <w:rsid w:val="00651226"/>
    <w:rsid w:val="00652CDF"/>
    <w:rsid w:val="0065333E"/>
    <w:rsid w:val="006579E4"/>
    <w:rsid w:val="00657D98"/>
    <w:rsid w:val="00657E75"/>
    <w:rsid w:val="00661700"/>
    <w:rsid w:val="006825C4"/>
    <w:rsid w:val="00687600"/>
    <w:rsid w:val="00693A2C"/>
    <w:rsid w:val="006976A8"/>
    <w:rsid w:val="006A1F8B"/>
    <w:rsid w:val="006A5996"/>
    <w:rsid w:val="006B0F7B"/>
    <w:rsid w:val="006B2531"/>
    <w:rsid w:val="006B4AF1"/>
    <w:rsid w:val="006C2A88"/>
    <w:rsid w:val="006C36AA"/>
    <w:rsid w:val="006D1F1C"/>
    <w:rsid w:val="006D4047"/>
    <w:rsid w:val="006D618C"/>
    <w:rsid w:val="006D7923"/>
    <w:rsid w:val="006E295D"/>
    <w:rsid w:val="006E64F4"/>
    <w:rsid w:val="006F2D6C"/>
    <w:rsid w:val="00713C2B"/>
    <w:rsid w:val="00714253"/>
    <w:rsid w:val="0072026B"/>
    <w:rsid w:val="00721604"/>
    <w:rsid w:val="007217AA"/>
    <w:rsid w:val="00723B8C"/>
    <w:rsid w:val="00730B04"/>
    <w:rsid w:val="007365C7"/>
    <w:rsid w:val="00737371"/>
    <w:rsid w:val="00743C4A"/>
    <w:rsid w:val="007454C7"/>
    <w:rsid w:val="00755FB1"/>
    <w:rsid w:val="007567E2"/>
    <w:rsid w:val="00764507"/>
    <w:rsid w:val="00767EE3"/>
    <w:rsid w:val="00796181"/>
    <w:rsid w:val="00796DC9"/>
    <w:rsid w:val="007A5052"/>
    <w:rsid w:val="007B317A"/>
    <w:rsid w:val="007B534C"/>
    <w:rsid w:val="007B6014"/>
    <w:rsid w:val="007B6473"/>
    <w:rsid w:val="007B7A6D"/>
    <w:rsid w:val="007B7E50"/>
    <w:rsid w:val="007C7509"/>
    <w:rsid w:val="007E0BA3"/>
    <w:rsid w:val="007E6C81"/>
    <w:rsid w:val="007F3997"/>
    <w:rsid w:val="007F4119"/>
    <w:rsid w:val="00801614"/>
    <w:rsid w:val="00802156"/>
    <w:rsid w:val="008163A3"/>
    <w:rsid w:val="00820A61"/>
    <w:rsid w:val="00822150"/>
    <w:rsid w:val="008270DC"/>
    <w:rsid w:val="0083103F"/>
    <w:rsid w:val="008414F5"/>
    <w:rsid w:val="0084723B"/>
    <w:rsid w:val="008731DF"/>
    <w:rsid w:val="00882393"/>
    <w:rsid w:val="00886585"/>
    <w:rsid w:val="008957B0"/>
    <w:rsid w:val="00896B61"/>
    <w:rsid w:val="00897631"/>
    <w:rsid w:val="008A5DBD"/>
    <w:rsid w:val="008A67AA"/>
    <w:rsid w:val="008A7B4A"/>
    <w:rsid w:val="008B4F7F"/>
    <w:rsid w:val="008C15A2"/>
    <w:rsid w:val="008D3B3E"/>
    <w:rsid w:val="008D569D"/>
    <w:rsid w:val="008D692A"/>
    <w:rsid w:val="008F4F11"/>
    <w:rsid w:val="008F548D"/>
    <w:rsid w:val="008F5D24"/>
    <w:rsid w:val="00900D32"/>
    <w:rsid w:val="009146AD"/>
    <w:rsid w:val="0092143D"/>
    <w:rsid w:val="0093383F"/>
    <w:rsid w:val="0093537F"/>
    <w:rsid w:val="009376BD"/>
    <w:rsid w:val="00946686"/>
    <w:rsid w:val="00946694"/>
    <w:rsid w:val="00946E16"/>
    <w:rsid w:val="00952E85"/>
    <w:rsid w:val="0096074C"/>
    <w:rsid w:val="009737C6"/>
    <w:rsid w:val="009775E2"/>
    <w:rsid w:val="009813FD"/>
    <w:rsid w:val="00990E6A"/>
    <w:rsid w:val="00995373"/>
    <w:rsid w:val="0099755D"/>
    <w:rsid w:val="009A0209"/>
    <w:rsid w:val="009A0441"/>
    <w:rsid w:val="009A15C5"/>
    <w:rsid w:val="009A3BDF"/>
    <w:rsid w:val="009A68B3"/>
    <w:rsid w:val="009B4217"/>
    <w:rsid w:val="009B6773"/>
    <w:rsid w:val="009B682B"/>
    <w:rsid w:val="009D132E"/>
    <w:rsid w:val="009D7C76"/>
    <w:rsid w:val="009E03D1"/>
    <w:rsid w:val="009E3291"/>
    <w:rsid w:val="00A00F67"/>
    <w:rsid w:val="00A036C3"/>
    <w:rsid w:val="00A11781"/>
    <w:rsid w:val="00A11A3F"/>
    <w:rsid w:val="00A30C31"/>
    <w:rsid w:val="00A50448"/>
    <w:rsid w:val="00A513D7"/>
    <w:rsid w:val="00A6421E"/>
    <w:rsid w:val="00A66472"/>
    <w:rsid w:val="00A712ED"/>
    <w:rsid w:val="00A778D3"/>
    <w:rsid w:val="00A933DE"/>
    <w:rsid w:val="00AA2A6F"/>
    <w:rsid w:val="00AC02AB"/>
    <w:rsid w:val="00AC0667"/>
    <w:rsid w:val="00AD4463"/>
    <w:rsid w:val="00AD67E4"/>
    <w:rsid w:val="00AD6DC3"/>
    <w:rsid w:val="00AE2EA4"/>
    <w:rsid w:val="00AE49E7"/>
    <w:rsid w:val="00AE4FB4"/>
    <w:rsid w:val="00AE7826"/>
    <w:rsid w:val="00AF4917"/>
    <w:rsid w:val="00AF7085"/>
    <w:rsid w:val="00B023FA"/>
    <w:rsid w:val="00B02709"/>
    <w:rsid w:val="00B139EB"/>
    <w:rsid w:val="00B17683"/>
    <w:rsid w:val="00B21D6F"/>
    <w:rsid w:val="00B252C1"/>
    <w:rsid w:val="00B27EB5"/>
    <w:rsid w:val="00B311FC"/>
    <w:rsid w:val="00B33A67"/>
    <w:rsid w:val="00B35C94"/>
    <w:rsid w:val="00B44F1D"/>
    <w:rsid w:val="00B513C2"/>
    <w:rsid w:val="00B5396C"/>
    <w:rsid w:val="00B54211"/>
    <w:rsid w:val="00B71780"/>
    <w:rsid w:val="00B856E7"/>
    <w:rsid w:val="00B90BED"/>
    <w:rsid w:val="00B9191E"/>
    <w:rsid w:val="00B92D44"/>
    <w:rsid w:val="00B93C60"/>
    <w:rsid w:val="00BA1776"/>
    <w:rsid w:val="00BA208A"/>
    <w:rsid w:val="00BA241D"/>
    <w:rsid w:val="00BA7BA2"/>
    <w:rsid w:val="00BB3A20"/>
    <w:rsid w:val="00BB6C41"/>
    <w:rsid w:val="00BC7FF5"/>
    <w:rsid w:val="00BD1E7F"/>
    <w:rsid w:val="00BD4E18"/>
    <w:rsid w:val="00BE03A5"/>
    <w:rsid w:val="00BF1929"/>
    <w:rsid w:val="00BF3DB5"/>
    <w:rsid w:val="00C064E1"/>
    <w:rsid w:val="00C0663B"/>
    <w:rsid w:val="00C07ECC"/>
    <w:rsid w:val="00C1136A"/>
    <w:rsid w:val="00C1261A"/>
    <w:rsid w:val="00C27073"/>
    <w:rsid w:val="00C33E39"/>
    <w:rsid w:val="00C41D6A"/>
    <w:rsid w:val="00C53486"/>
    <w:rsid w:val="00C539F2"/>
    <w:rsid w:val="00C61B5A"/>
    <w:rsid w:val="00C70ED5"/>
    <w:rsid w:val="00C714E4"/>
    <w:rsid w:val="00C75BD3"/>
    <w:rsid w:val="00C81CC4"/>
    <w:rsid w:val="00C9575D"/>
    <w:rsid w:val="00C95A57"/>
    <w:rsid w:val="00C96345"/>
    <w:rsid w:val="00CA13D3"/>
    <w:rsid w:val="00CA3090"/>
    <w:rsid w:val="00CA73A5"/>
    <w:rsid w:val="00CA7E41"/>
    <w:rsid w:val="00CB48C7"/>
    <w:rsid w:val="00CC2B1F"/>
    <w:rsid w:val="00CD352C"/>
    <w:rsid w:val="00CD60C1"/>
    <w:rsid w:val="00CD6A5C"/>
    <w:rsid w:val="00CE0071"/>
    <w:rsid w:val="00CE02D2"/>
    <w:rsid w:val="00CE19FA"/>
    <w:rsid w:val="00CE22BD"/>
    <w:rsid w:val="00CE2724"/>
    <w:rsid w:val="00CF4CC4"/>
    <w:rsid w:val="00CF5FD1"/>
    <w:rsid w:val="00D06F8B"/>
    <w:rsid w:val="00D10354"/>
    <w:rsid w:val="00D11F59"/>
    <w:rsid w:val="00D14F68"/>
    <w:rsid w:val="00D17153"/>
    <w:rsid w:val="00D22563"/>
    <w:rsid w:val="00D22F0E"/>
    <w:rsid w:val="00D23937"/>
    <w:rsid w:val="00D31AC6"/>
    <w:rsid w:val="00D320C0"/>
    <w:rsid w:val="00D412CC"/>
    <w:rsid w:val="00D54310"/>
    <w:rsid w:val="00D57E3B"/>
    <w:rsid w:val="00D62563"/>
    <w:rsid w:val="00D65845"/>
    <w:rsid w:val="00D65A84"/>
    <w:rsid w:val="00D74B6F"/>
    <w:rsid w:val="00D76D08"/>
    <w:rsid w:val="00D82C67"/>
    <w:rsid w:val="00D87317"/>
    <w:rsid w:val="00D90144"/>
    <w:rsid w:val="00DA110B"/>
    <w:rsid w:val="00DD2F6C"/>
    <w:rsid w:val="00E05B91"/>
    <w:rsid w:val="00E11E03"/>
    <w:rsid w:val="00E14F9A"/>
    <w:rsid w:val="00E15D16"/>
    <w:rsid w:val="00E32684"/>
    <w:rsid w:val="00E328E2"/>
    <w:rsid w:val="00E60F05"/>
    <w:rsid w:val="00E616BA"/>
    <w:rsid w:val="00E617D1"/>
    <w:rsid w:val="00E630AB"/>
    <w:rsid w:val="00E66525"/>
    <w:rsid w:val="00E7414F"/>
    <w:rsid w:val="00E758B0"/>
    <w:rsid w:val="00E82688"/>
    <w:rsid w:val="00E83B33"/>
    <w:rsid w:val="00E930DA"/>
    <w:rsid w:val="00E97863"/>
    <w:rsid w:val="00EA40DE"/>
    <w:rsid w:val="00EB39A0"/>
    <w:rsid w:val="00EC4406"/>
    <w:rsid w:val="00EC521B"/>
    <w:rsid w:val="00EC5C40"/>
    <w:rsid w:val="00EC6742"/>
    <w:rsid w:val="00ED7B5F"/>
    <w:rsid w:val="00EE53F3"/>
    <w:rsid w:val="00EF3D6C"/>
    <w:rsid w:val="00F00FDF"/>
    <w:rsid w:val="00F03CD5"/>
    <w:rsid w:val="00F042A7"/>
    <w:rsid w:val="00F10129"/>
    <w:rsid w:val="00F13080"/>
    <w:rsid w:val="00F23FCC"/>
    <w:rsid w:val="00F31625"/>
    <w:rsid w:val="00F323FA"/>
    <w:rsid w:val="00F40D8E"/>
    <w:rsid w:val="00F46CEC"/>
    <w:rsid w:val="00F53417"/>
    <w:rsid w:val="00F55C86"/>
    <w:rsid w:val="00F66061"/>
    <w:rsid w:val="00F70015"/>
    <w:rsid w:val="00F90D5D"/>
    <w:rsid w:val="00FA6492"/>
    <w:rsid w:val="00FB49D7"/>
    <w:rsid w:val="00FC6D3D"/>
    <w:rsid w:val="00FD41B8"/>
    <w:rsid w:val="00FD4E92"/>
    <w:rsid w:val="00FD505A"/>
    <w:rsid w:val="00FD6588"/>
    <w:rsid w:val="00FE0778"/>
    <w:rsid w:val="00FE329E"/>
    <w:rsid w:val="00FE38A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808B-F366-47D1-B165-B4F43A12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</dc:creator>
  <cp:lastModifiedBy>Шматков</cp:lastModifiedBy>
  <cp:revision>2</cp:revision>
  <cp:lastPrinted>2022-02-25T10:47:00Z</cp:lastPrinted>
  <dcterms:created xsi:type="dcterms:W3CDTF">2022-04-05T06:00:00Z</dcterms:created>
  <dcterms:modified xsi:type="dcterms:W3CDTF">2022-04-05T06:00:00Z</dcterms:modified>
</cp:coreProperties>
</file>