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17" w:rsidRPr="00B61D2E" w:rsidRDefault="000E56E3" w:rsidP="00072F1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bookmarkStart w:id="0" w:name="_GoBack"/>
      <w:bookmarkEnd w:id="0"/>
      <w:r w:rsidR="00072F17" w:rsidRPr="00B61D2E">
        <w:rPr>
          <w:b/>
          <w:sz w:val="28"/>
          <w:szCs w:val="28"/>
        </w:rPr>
        <w:t>о ходе реализации муниципальной программы «</w:t>
      </w:r>
      <w:r w:rsidR="00571B5F" w:rsidRPr="00B61D2E">
        <w:rPr>
          <w:b/>
          <w:bCs/>
          <w:color w:val="000000"/>
          <w:sz w:val="28"/>
          <w:szCs w:val="28"/>
        </w:rPr>
        <w:t>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2019-2021 годы»</w:t>
      </w:r>
      <w:r w:rsidR="00DA3EE8" w:rsidRPr="00B61D2E">
        <w:rPr>
          <w:b/>
          <w:bCs/>
          <w:color w:val="000000"/>
          <w:sz w:val="28"/>
          <w:szCs w:val="28"/>
        </w:rPr>
        <w:t xml:space="preserve"> в 202</w:t>
      </w:r>
      <w:r w:rsidR="00EF5494" w:rsidRPr="00B61D2E">
        <w:rPr>
          <w:b/>
          <w:bCs/>
          <w:color w:val="000000"/>
          <w:sz w:val="28"/>
          <w:szCs w:val="28"/>
        </w:rPr>
        <w:t>1</w:t>
      </w:r>
      <w:r w:rsidR="00DA3EE8" w:rsidRPr="00B61D2E">
        <w:rPr>
          <w:b/>
          <w:bCs/>
          <w:color w:val="000000"/>
          <w:sz w:val="28"/>
          <w:szCs w:val="28"/>
        </w:rPr>
        <w:t xml:space="preserve"> году</w:t>
      </w:r>
      <w:r w:rsidR="00072F17" w:rsidRPr="00B61D2E">
        <w:rPr>
          <w:b/>
          <w:sz w:val="28"/>
          <w:szCs w:val="28"/>
        </w:rPr>
        <w:t>.</w:t>
      </w:r>
    </w:p>
    <w:p w:rsidR="00072F17" w:rsidRPr="00B61D2E" w:rsidRDefault="00072F17" w:rsidP="00072F17">
      <w:pPr>
        <w:jc w:val="center"/>
        <w:rPr>
          <w:sz w:val="28"/>
          <w:szCs w:val="28"/>
        </w:rPr>
      </w:pPr>
    </w:p>
    <w:p w:rsidR="00072F17" w:rsidRPr="00B61D2E" w:rsidRDefault="001079FD" w:rsidP="001B1AE6">
      <w:pPr>
        <w:pStyle w:val="1"/>
        <w:numPr>
          <w:ilvl w:val="0"/>
          <w:numId w:val="4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61D2E">
        <w:rPr>
          <w:rFonts w:ascii="Times New Roman" w:hAnsi="Times New Roman" w:cs="Times New Roman"/>
          <w:sz w:val="28"/>
          <w:szCs w:val="28"/>
        </w:rPr>
        <w:t>Наименование муниципальной программы</w:t>
      </w:r>
    </w:p>
    <w:p w:rsidR="001079FD" w:rsidRPr="00B61D2E" w:rsidRDefault="001079FD" w:rsidP="001079FD">
      <w:pPr>
        <w:pStyle w:val="a8"/>
      </w:pPr>
    </w:p>
    <w:p w:rsidR="00072F17" w:rsidRPr="00B61D2E" w:rsidRDefault="001D5522" w:rsidP="00072F17">
      <w:pPr>
        <w:spacing w:line="360" w:lineRule="auto"/>
        <w:ind w:firstLine="708"/>
        <w:jc w:val="both"/>
        <w:rPr>
          <w:sz w:val="28"/>
          <w:szCs w:val="28"/>
        </w:rPr>
      </w:pPr>
      <w:r w:rsidRPr="00B61D2E">
        <w:rPr>
          <w:sz w:val="28"/>
          <w:szCs w:val="28"/>
        </w:rPr>
        <w:t xml:space="preserve">«Профилактика терроризма и экстремизма, минимизация последствий проявлений терроризма и экстремизма в границах муниципального района </w:t>
      </w:r>
      <w:proofErr w:type="gramStart"/>
      <w:r w:rsidRPr="00B61D2E">
        <w:rPr>
          <w:sz w:val="28"/>
          <w:szCs w:val="28"/>
        </w:rPr>
        <w:t>Красноярский</w:t>
      </w:r>
      <w:proofErr w:type="gramEnd"/>
      <w:r w:rsidRPr="00B61D2E">
        <w:rPr>
          <w:sz w:val="28"/>
          <w:szCs w:val="28"/>
        </w:rPr>
        <w:t xml:space="preserve"> Самарской области на 2019-2021 годы», утвержденная постановлением администрации муниципального района Красноярский Самарской области от 15.11.2018 № 328 (с изменениями от 24.12.2019 №392</w:t>
      </w:r>
      <w:r w:rsidR="00EA477F" w:rsidRPr="00B61D2E">
        <w:rPr>
          <w:sz w:val="28"/>
          <w:szCs w:val="28"/>
        </w:rPr>
        <w:t>, 28.05.2020 №148</w:t>
      </w:r>
      <w:r w:rsidR="00EF5494" w:rsidRPr="00B61D2E">
        <w:rPr>
          <w:sz w:val="28"/>
          <w:szCs w:val="28"/>
        </w:rPr>
        <w:t>, 14.09.2021 №274</w:t>
      </w:r>
      <w:r w:rsidRPr="00B61D2E">
        <w:rPr>
          <w:sz w:val="28"/>
          <w:szCs w:val="28"/>
        </w:rPr>
        <w:t xml:space="preserve">) </w:t>
      </w:r>
      <w:r w:rsidR="00072F17" w:rsidRPr="00B61D2E">
        <w:rPr>
          <w:sz w:val="28"/>
          <w:szCs w:val="28"/>
        </w:rPr>
        <w:t>(далее – Программа).</w:t>
      </w:r>
    </w:p>
    <w:p w:rsidR="00072F17" w:rsidRPr="00B61D2E" w:rsidRDefault="00072F17" w:rsidP="001B1AE6">
      <w:pPr>
        <w:pStyle w:val="1"/>
        <w:numPr>
          <w:ilvl w:val="0"/>
          <w:numId w:val="4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61D2E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1079FD" w:rsidRPr="00B61D2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72F17" w:rsidRPr="00B61D2E" w:rsidRDefault="00072F17" w:rsidP="00072F17"/>
    <w:p w:rsidR="00571B5F" w:rsidRPr="00B61D2E" w:rsidRDefault="00072F17" w:rsidP="00072F17">
      <w:pPr>
        <w:spacing w:line="360" w:lineRule="auto"/>
        <w:ind w:right="142" w:firstLine="720"/>
        <w:jc w:val="both"/>
        <w:rPr>
          <w:sz w:val="28"/>
          <w:szCs w:val="28"/>
        </w:rPr>
      </w:pPr>
      <w:r w:rsidRPr="00B61D2E">
        <w:rPr>
          <w:sz w:val="28"/>
          <w:szCs w:val="28"/>
        </w:rPr>
        <w:t>Основн</w:t>
      </w:r>
      <w:r w:rsidR="00571B5F" w:rsidRPr="00B61D2E">
        <w:rPr>
          <w:sz w:val="28"/>
          <w:szCs w:val="28"/>
        </w:rPr>
        <w:t>ой</w:t>
      </w:r>
      <w:r w:rsidRPr="00B61D2E">
        <w:rPr>
          <w:sz w:val="28"/>
          <w:szCs w:val="28"/>
        </w:rPr>
        <w:t xml:space="preserve"> цел</w:t>
      </w:r>
      <w:r w:rsidR="00571B5F" w:rsidRPr="00B61D2E">
        <w:rPr>
          <w:sz w:val="28"/>
          <w:szCs w:val="28"/>
        </w:rPr>
        <w:t>ью</w:t>
      </w:r>
      <w:r w:rsidRPr="00B61D2E">
        <w:rPr>
          <w:sz w:val="28"/>
          <w:szCs w:val="28"/>
        </w:rPr>
        <w:t xml:space="preserve"> Программы явля</w:t>
      </w:r>
      <w:r w:rsidR="00571B5F" w:rsidRPr="00B61D2E">
        <w:rPr>
          <w:sz w:val="28"/>
          <w:szCs w:val="28"/>
        </w:rPr>
        <w:t>ет</w:t>
      </w:r>
      <w:r w:rsidRPr="00B61D2E">
        <w:rPr>
          <w:sz w:val="28"/>
          <w:szCs w:val="28"/>
        </w:rPr>
        <w:t>ся</w:t>
      </w:r>
      <w:r w:rsidR="00571B5F" w:rsidRPr="00B61D2E">
        <w:rPr>
          <w:sz w:val="28"/>
          <w:szCs w:val="28"/>
        </w:rPr>
        <w:t xml:space="preserve"> реализация </w:t>
      </w:r>
      <w:r w:rsidR="001079FD" w:rsidRPr="00B61D2E">
        <w:rPr>
          <w:sz w:val="28"/>
          <w:szCs w:val="28"/>
        </w:rPr>
        <w:t xml:space="preserve">на территории муниципального района </w:t>
      </w:r>
      <w:proofErr w:type="gramStart"/>
      <w:r w:rsidR="001079FD" w:rsidRPr="00B61D2E">
        <w:rPr>
          <w:sz w:val="28"/>
          <w:szCs w:val="28"/>
        </w:rPr>
        <w:t>Красноярский</w:t>
      </w:r>
      <w:proofErr w:type="gramEnd"/>
      <w:r w:rsidR="001079FD" w:rsidRPr="00B61D2E">
        <w:rPr>
          <w:sz w:val="28"/>
          <w:szCs w:val="28"/>
        </w:rPr>
        <w:t xml:space="preserve"> Самарской области государственной политики Российской Федерации в области профилактики терроризма и экстремизма путём совершенствования системы профилактических мер антитеррористической и </w:t>
      </w:r>
      <w:proofErr w:type="spellStart"/>
      <w:r w:rsidR="001079FD" w:rsidRPr="00B61D2E">
        <w:rPr>
          <w:sz w:val="28"/>
          <w:szCs w:val="28"/>
        </w:rPr>
        <w:t>противоэкстремистской</w:t>
      </w:r>
      <w:proofErr w:type="spellEnd"/>
      <w:r w:rsidR="001079FD" w:rsidRPr="00B61D2E">
        <w:rPr>
          <w:sz w:val="28"/>
          <w:szCs w:val="28"/>
        </w:rPr>
        <w:t xml:space="preserve"> направленности.</w:t>
      </w:r>
    </w:p>
    <w:p w:rsidR="001079FD" w:rsidRPr="00B61D2E" w:rsidRDefault="001D5522" w:rsidP="001079F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2E">
        <w:rPr>
          <w:rFonts w:ascii="Times New Roman" w:hAnsi="Times New Roman" w:cs="Times New Roman"/>
          <w:sz w:val="28"/>
          <w:szCs w:val="28"/>
        </w:rPr>
        <w:t>Реализация Программы предусматривает решение следующих задач</w:t>
      </w:r>
      <w:r w:rsidR="00212339" w:rsidRPr="00B61D2E">
        <w:rPr>
          <w:rFonts w:ascii="Times New Roman" w:hAnsi="Times New Roman" w:cs="Times New Roman"/>
          <w:sz w:val="28"/>
          <w:szCs w:val="28"/>
        </w:rPr>
        <w:t>:</w:t>
      </w:r>
    </w:p>
    <w:p w:rsidR="001079FD" w:rsidRPr="00B61D2E" w:rsidRDefault="001079FD" w:rsidP="001079F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2E">
        <w:rPr>
          <w:rFonts w:ascii="Times New Roman" w:hAnsi="Times New Roman" w:cs="Times New Roman"/>
          <w:sz w:val="28"/>
          <w:szCs w:val="28"/>
        </w:rPr>
        <w:t xml:space="preserve">- обеспечение антитеррористической защищённости и безопасности функционирования государственных бюджетных образовательных учреждений - общеобразовательных школ, расположенных на территории муниципального района </w:t>
      </w:r>
      <w:proofErr w:type="gramStart"/>
      <w:r w:rsidRPr="00B61D2E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B61D2E">
        <w:rPr>
          <w:rFonts w:ascii="Times New Roman" w:hAnsi="Times New Roman" w:cs="Times New Roman"/>
          <w:sz w:val="28"/>
          <w:szCs w:val="28"/>
        </w:rPr>
        <w:t xml:space="preserve"> Самарской области, учреждений культуры на территории муниципального района Красноярский Самарской области;</w:t>
      </w:r>
    </w:p>
    <w:p w:rsidR="001079FD" w:rsidRPr="00B61D2E" w:rsidRDefault="001079FD" w:rsidP="001079F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2E">
        <w:rPr>
          <w:rFonts w:ascii="Times New Roman" w:hAnsi="Times New Roman" w:cs="Times New Roman"/>
          <w:sz w:val="28"/>
          <w:szCs w:val="28"/>
        </w:rPr>
        <w:t xml:space="preserve">- формирование уважительного отношения к этнокультурным и конфессиональным ценностям народов проживающих на территории муниципального района </w:t>
      </w:r>
      <w:proofErr w:type="gramStart"/>
      <w:r w:rsidRPr="00B61D2E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B61D2E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1079FD" w:rsidRPr="00B61D2E" w:rsidRDefault="001079FD" w:rsidP="001079F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2E">
        <w:rPr>
          <w:rFonts w:ascii="Times New Roman" w:hAnsi="Times New Roman" w:cs="Times New Roman"/>
          <w:sz w:val="28"/>
          <w:szCs w:val="28"/>
        </w:rPr>
        <w:lastRenderedPageBreak/>
        <w:t>- обеспечение информирования населения о действиях при угрозе или совершении террористических актов и противодействии терроризму</w:t>
      </w:r>
    </w:p>
    <w:p w:rsidR="001B1AE6" w:rsidRPr="00B61D2E" w:rsidRDefault="001B1AE6" w:rsidP="001B1AE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61D2E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программы.</w:t>
      </w:r>
    </w:p>
    <w:p w:rsidR="001B1AE6" w:rsidRPr="00B61D2E" w:rsidRDefault="001B1AE6" w:rsidP="001B1AE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1D2E">
        <w:rPr>
          <w:rFonts w:ascii="Times New Roman" w:hAnsi="Times New Roman" w:cs="Times New Roman"/>
          <w:color w:val="auto"/>
          <w:sz w:val="28"/>
          <w:szCs w:val="28"/>
        </w:rPr>
        <w:t xml:space="preserve">3.1.Результаты достижения значений показателей (индикаторов) Программы (по форме, представленной в таблице № </w:t>
      </w:r>
      <w:r w:rsidR="00D14700" w:rsidRPr="00B61D2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B61D2E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B1AE6" w:rsidRPr="00B61D2E" w:rsidRDefault="001B1AE6" w:rsidP="001B1A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AE6" w:rsidRPr="00B61D2E" w:rsidRDefault="001B1AE6" w:rsidP="002C7A1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2"/>
      <w:bookmarkEnd w:id="1"/>
      <w:r w:rsidRPr="00B61D2E">
        <w:rPr>
          <w:sz w:val="28"/>
          <w:szCs w:val="28"/>
        </w:rPr>
        <w:t>Информация о результатах достижения значений показателей</w:t>
      </w:r>
    </w:p>
    <w:p w:rsidR="001B1AE6" w:rsidRPr="00B61D2E" w:rsidRDefault="001B1AE6" w:rsidP="002C7A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D2E">
        <w:rPr>
          <w:sz w:val="28"/>
          <w:szCs w:val="28"/>
        </w:rPr>
        <w:t>(индикаторов) Программы за 20</w:t>
      </w:r>
      <w:r w:rsidR="00D14700" w:rsidRPr="00B61D2E">
        <w:rPr>
          <w:sz w:val="28"/>
          <w:szCs w:val="28"/>
          <w:lang w:val="en-US"/>
        </w:rPr>
        <w:t>2</w:t>
      </w:r>
      <w:r w:rsidR="001463AF" w:rsidRPr="00B61D2E">
        <w:rPr>
          <w:sz w:val="28"/>
          <w:szCs w:val="28"/>
        </w:rPr>
        <w:t>1</w:t>
      </w:r>
      <w:r w:rsidRPr="00B61D2E">
        <w:rPr>
          <w:sz w:val="28"/>
          <w:szCs w:val="28"/>
        </w:rPr>
        <w:t xml:space="preserve"> год</w:t>
      </w:r>
    </w:p>
    <w:p w:rsidR="009D132E" w:rsidRPr="00B61D2E" w:rsidRDefault="009D132E" w:rsidP="001B1AE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d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992"/>
        <w:gridCol w:w="993"/>
        <w:gridCol w:w="3544"/>
      </w:tblGrid>
      <w:tr w:rsidR="002C7A1D" w:rsidRPr="00B61D2E" w:rsidTr="008E23A0">
        <w:trPr>
          <w:tblHeader/>
        </w:trPr>
        <w:tc>
          <w:tcPr>
            <w:tcW w:w="567" w:type="dxa"/>
            <w:vMerge w:val="restart"/>
            <w:vAlign w:val="center"/>
          </w:tcPr>
          <w:p w:rsidR="002C7A1D" w:rsidRPr="00B61D2E" w:rsidRDefault="002C7A1D" w:rsidP="00BA2A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61D2E">
              <w:rPr>
                <w:sz w:val="20"/>
                <w:szCs w:val="20"/>
              </w:rPr>
              <w:t>п</w:t>
            </w:r>
            <w:proofErr w:type="gramEnd"/>
            <w:r w:rsidRPr="00B61D2E">
              <w:rPr>
                <w:sz w:val="20"/>
                <w:szCs w:val="20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2C7A1D" w:rsidRPr="00B61D2E" w:rsidRDefault="002C7A1D" w:rsidP="00BA2A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vAlign w:val="center"/>
          </w:tcPr>
          <w:p w:rsidR="002C7A1D" w:rsidRPr="00B61D2E" w:rsidRDefault="002C7A1D" w:rsidP="00BA2A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Ед. изм.</w:t>
            </w:r>
          </w:p>
        </w:tc>
        <w:tc>
          <w:tcPr>
            <w:tcW w:w="1985" w:type="dxa"/>
            <w:gridSpan w:val="2"/>
            <w:vAlign w:val="center"/>
          </w:tcPr>
          <w:p w:rsidR="002C7A1D" w:rsidRPr="00B61D2E" w:rsidRDefault="002C7A1D" w:rsidP="00BA2A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3544" w:type="dxa"/>
            <w:vMerge w:val="restart"/>
            <w:vAlign w:val="center"/>
          </w:tcPr>
          <w:p w:rsidR="002C7A1D" w:rsidRPr="00B61D2E" w:rsidRDefault="002C7A1D" w:rsidP="00BA2A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2C7A1D" w:rsidRPr="00B61D2E" w:rsidTr="008E23A0">
        <w:trPr>
          <w:tblHeader/>
        </w:trPr>
        <w:tc>
          <w:tcPr>
            <w:tcW w:w="567" w:type="dxa"/>
            <w:vMerge/>
          </w:tcPr>
          <w:p w:rsidR="002C7A1D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C7A1D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7A1D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C7A1D" w:rsidRPr="00B61D2E" w:rsidRDefault="00CA73A5" w:rsidP="00BA2A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П</w:t>
            </w:r>
            <w:r w:rsidR="002C7A1D" w:rsidRPr="00B61D2E">
              <w:rPr>
                <w:sz w:val="20"/>
                <w:szCs w:val="20"/>
              </w:rPr>
              <w:t>лан</w:t>
            </w:r>
            <w:r w:rsidRPr="00B61D2E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2C7A1D" w:rsidRPr="00B61D2E" w:rsidRDefault="00CA73A5" w:rsidP="00BA2A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Ф</w:t>
            </w:r>
            <w:r w:rsidR="002C7A1D" w:rsidRPr="00B61D2E">
              <w:rPr>
                <w:sz w:val="20"/>
                <w:szCs w:val="20"/>
              </w:rPr>
              <w:t>акт</w:t>
            </w:r>
            <w:proofErr w:type="gramStart"/>
            <w:r w:rsidRPr="00B61D2E">
              <w:rPr>
                <w:sz w:val="20"/>
                <w:szCs w:val="20"/>
              </w:rPr>
              <w:t>.</w:t>
            </w:r>
            <w:proofErr w:type="gramEnd"/>
            <w:r w:rsidRPr="00B61D2E">
              <w:rPr>
                <w:sz w:val="20"/>
                <w:szCs w:val="20"/>
              </w:rPr>
              <w:t xml:space="preserve"> </w:t>
            </w:r>
            <w:proofErr w:type="gramStart"/>
            <w:r w:rsidR="002C7A1D" w:rsidRPr="00B61D2E">
              <w:rPr>
                <w:sz w:val="20"/>
                <w:szCs w:val="20"/>
              </w:rPr>
              <w:t>д</w:t>
            </w:r>
            <w:proofErr w:type="gramEnd"/>
            <w:r w:rsidR="002C7A1D" w:rsidRPr="00B61D2E">
              <w:rPr>
                <w:sz w:val="20"/>
                <w:szCs w:val="20"/>
              </w:rPr>
              <w:t>остигнут</w:t>
            </w:r>
            <w:r w:rsidRPr="00B61D2E">
              <w:rPr>
                <w:sz w:val="20"/>
                <w:szCs w:val="20"/>
              </w:rPr>
              <w:t>ые</w:t>
            </w:r>
          </w:p>
        </w:tc>
        <w:tc>
          <w:tcPr>
            <w:tcW w:w="3544" w:type="dxa"/>
            <w:vMerge/>
          </w:tcPr>
          <w:p w:rsidR="002C7A1D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D132E" w:rsidRPr="00B61D2E" w:rsidTr="008E23A0">
        <w:tc>
          <w:tcPr>
            <w:tcW w:w="567" w:type="dxa"/>
          </w:tcPr>
          <w:p w:rsidR="002C7A1D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1.1.</w:t>
            </w:r>
          </w:p>
        </w:tc>
        <w:tc>
          <w:tcPr>
            <w:tcW w:w="3686" w:type="dxa"/>
          </w:tcPr>
          <w:p w:rsidR="009D132E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B61D2E">
              <w:rPr>
                <w:sz w:val="20"/>
                <w:szCs w:val="20"/>
              </w:rPr>
              <w:t>Доля г</w:t>
            </w:r>
            <w:r w:rsidRPr="00B61D2E">
              <w:rPr>
                <w:sz w:val="20"/>
                <w:szCs w:val="20"/>
                <w:shd w:val="clear" w:color="auto" w:fill="FFFFFF"/>
              </w:rPr>
              <w:t xml:space="preserve">осударственных бюджетных образовательных учреждений - общеобразовательных школ, расположенных на территории </w:t>
            </w:r>
            <w:r w:rsidRPr="00B61D2E">
              <w:rPr>
                <w:sz w:val="20"/>
                <w:szCs w:val="20"/>
              </w:rPr>
              <w:t xml:space="preserve">муниципального района </w:t>
            </w:r>
            <w:proofErr w:type="gramStart"/>
            <w:r w:rsidRPr="00B61D2E">
              <w:rPr>
                <w:sz w:val="20"/>
                <w:szCs w:val="20"/>
              </w:rPr>
              <w:t>Красноярский</w:t>
            </w:r>
            <w:proofErr w:type="gramEnd"/>
            <w:r w:rsidRPr="00B61D2E">
              <w:rPr>
                <w:sz w:val="20"/>
                <w:szCs w:val="20"/>
              </w:rPr>
              <w:t xml:space="preserve"> Самарской области</w:t>
            </w:r>
            <w:r w:rsidRPr="00B61D2E">
              <w:rPr>
                <w:sz w:val="20"/>
                <w:szCs w:val="20"/>
                <w:shd w:val="clear" w:color="auto" w:fill="FFFFFF"/>
              </w:rPr>
              <w:t>, в которых произведено восстановление целостности ограждения по периметру образовательных учреждений</w:t>
            </w:r>
          </w:p>
          <w:p w:rsidR="00B33A67" w:rsidRPr="00B61D2E" w:rsidRDefault="00B33A67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D132E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9D132E" w:rsidRPr="00B61D2E" w:rsidRDefault="000D3CC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D132E" w:rsidRPr="00B61D2E" w:rsidRDefault="008E23A0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86</w:t>
            </w:r>
            <w:r w:rsidR="00C669E7" w:rsidRPr="00B61D2E">
              <w:rPr>
                <w:sz w:val="20"/>
                <w:szCs w:val="20"/>
              </w:rPr>
              <w:t>%</w:t>
            </w:r>
            <w:r w:rsidR="00EA477F" w:rsidRPr="00B61D2E"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9D132E" w:rsidRPr="00B61D2E" w:rsidRDefault="009D0CD8" w:rsidP="008E23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д</w:t>
            </w:r>
            <w:r w:rsidR="009A0209" w:rsidRPr="00B61D2E">
              <w:rPr>
                <w:sz w:val="20"/>
                <w:szCs w:val="20"/>
              </w:rPr>
              <w:t xml:space="preserve">оклад </w:t>
            </w:r>
            <w:r w:rsidR="008E23A0" w:rsidRPr="00B61D2E">
              <w:rPr>
                <w:sz w:val="20"/>
                <w:szCs w:val="20"/>
              </w:rPr>
              <w:t>СЗУ</w:t>
            </w:r>
            <w:r w:rsidR="008E23A0" w:rsidRPr="00B61D2E">
              <w:rPr>
                <w:rStyle w:val="aff8"/>
                <w:sz w:val="20"/>
                <w:szCs w:val="20"/>
              </w:rPr>
              <w:footnoteReference w:id="1"/>
            </w:r>
            <w:r w:rsidR="008E23A0" w:rsidRPr="00B61D2E">
              <w:rPr>
                <w:sz w:val="20"/>
                <w:szCs w:val="20"/>
              </w:rPr>
              <w:t xml:space="preserve"> </w:t>
            </w:r>
            <w:r w:rsidR="009A0209" w:rsidRPr="00B61D2E">
              <w:rPr>
                <w:sz w:val="20"/>
                <w:szCs w:val="20"/>
              </w:rPr>
              <w:t xml:space="preserve">на заседание антитеррористической комиссии </w:t>
            </w:r>
            <w:proofErr w:type="spellStart"/>
            <w:r w:rsidR="009A0209" w:rsidRPr="00B61D2E">
              <w:rPr>
                <w:sz w:val="20"/>
                <w:szCs w:val="20"/>
              </w:rPr>
              <w:t>м.р</w:t>
            </w:r>
            <w:proofErr w:type="spellEnd"/>
            <w:r w:rsidR="009A0209" w:rsidRPr="00B61D2E">
              <w:rPr>
                <w:sz w:val="20"/>
                <w:szCs w:val="20"/>
              </w:rPr>
              <w:t xml:space="preserve">. Красноярский </w:t>
            </w:r>
            <w:r w:rsidR="001175A6" w:rsidRPr="00B61D2E">
              <w:rPr>
                <w:sz w:val="20"/>
                <w:szCs w:val="20"/>
              </w:rPr>
              <w:t xml:space="preserve">от </w:t>
            </w:r>
            <w:r w:rsidR="00AA59EE" w:rsidRPr="00B61D2E">
              <w:rPr>
                <w:sz w:val="20"/>
                <w:szCs w:val="20"/>
              </w:rPr>
              <w:t>2</w:t>
            </w:r>
            <w:r w:rsidR="008E23A0" w:rsidRPr="00B61D2E">
              <w:rPr>
                <w:sz w:val="20"/>
                <w:szCs w:val="20"/>
              </w:rPr>
              <w:t>0</w:t>
            </w:r>
            <w:r w:rsidR="00AA59EE" w:rsidRPr="00B61D2E">
              <w:rPr>
                <w:sz w:val="20"/>
                <w:szCs w:val="20"/>
              </w:rPr>
              <w:t>.08</w:t>
            </w:r>
            <w:r w:rsidR="001175A6" w:rsidRPr="00B61D2E">
              <w:rPr>
                <w:sz w:val="20"/>
                <w:szCs w:val="20"/>
              </w:rPr>
              <w:t>.2</w:t>
            </w:r>
            <w:r w:rsidR="008E23A0" w:rsidRPr="00B61D2E">
              <w:rPr>
                <w:sz w:val="20"/>
                <w:szCs w:val="20"/>
              </w:rPr>
              <w:t>1</w:t>
            </w:r>
            <w:r w:rsidR="009A0209" w:rsidRPr="00B61D2E">
              <w:rPr>
                <w:sz w:val="20"/>
                <w:szCs w:val="20"/>
              </w:rPr>
              <w:t xml:space="preserve">(далее – </w:t>
            </w:r>
            <w:proofErr w:type="gramStart"/>
            <w:r w:rsidR="009A0209" w:rsidRPr="00B61D2E">
              <w:rPr>
                <w:sz w:val="20"/>
                <w:szCs w:val="20"/>
              </w:rPr>
              <w:t>районная</w:t>
            </w:r>
            <w:proofErr w:type="gramEnd"/>
            <w:r w:rsidR="009A0209" w:rsidRPr="00B61D2E">
              <w:rPr>
                <w:sz w:val="20"/>
                <w:szCs w:val="20"/>
              </w:rPr>
              <w:t xml:space="preserve"> АТК) «</w:t>
            </w:r>
            <w:r w:rsidR="00C669E7" w:rsidRPr="00B61D2E">
              <w:rPr>
                <w:sz w:val="20"/>
                <w:szCs w:val="20"/>
              </w:rPr>
              <w:t>Об эффективности принимаемых мер по обеспечению АТЗ объектов образовательных учреждений</w:t>
            </w:r>
            <w:r w:rsidR="008E23A0" w:rsidRPr="00B61D2E">
              <w:rPr>
                <w:sz w:val="20"/>
                <w:szCs w:val="20"/>
              </w:rPr>
              <w:t xml:space="preserve">». Сведения МКУ ХЭС о недостатках </w:t>
            </w:r>
            <w:proofErr w:type="spellStart"/>
            <w:r w:rsidR="008E23A0" w:rsidRPr="00B61D2E">
              <w:rPr>
                <w:sz w:val="20"/>
                <w:szCs w:val="20"/>
              </w:rPr>
              <w:t>антитерриристической</w:t>
            </w:r>
            <w:proofErr w:type="spellEnd"/>
            <w:r w:rsidR="008E23A0" w:rsidRPr="00B61D2E">
              <w:rPr>
                <w:sz w:val="20"/>
                <w:szCs w:val="20"/>
              </w:rPr>
              <w:t xml:space="preserve"> защищенности образовательных учреждений (школы) муниципального района </w:t>
            </w:r>
            <w:proofErr w:type="gramStart"/>
            <w:r w:rsidR="008E23A0" w:rsidRPr="00B61D2E">
              <w:rPr>
                <w:sz w:val="20"/>
                <w:szCs w:val="20"/>
              </w:rPr>
              <w:t>Красноярский</w:t>
            </w:r>
            <w:proofErr w:type="gramEnd"/>
            <w:r w:rsidR="008E23A0" w:rsidRPr="00B61D2E">
              <w:rPr>
                <w:sz w:val="20"/>
                <w:szCs w:val="20"/>
              </w:rPr>
              <w:t xml:space="preserve"> Самарской области</w:t>
            </w:r>
          </w:p>
          <w:p w:rsidR="008E23A0" w:rsidRPr="00B61D2E" w:rsidRDefault="008E23A0" w:rsidP="008E23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 xml:space="preserve">Ухудшение значения индикатора  обусловлено выявлением </w:t>
            </w:r>
            <w:r w:rsidR="001D392C" w:rsidRPr="00B61D2E">
              <w:rPr>
                <w:sz w:val="20"/>
                <w:szCs w:val="20"/>
              </w:rPr>
              <w:t>в 2021 году новых недостатков и недостаточным финансированием мероприятия программы</w:t>
            </w:r>
          </w:p>
        </w:tc>
      </w:tr>
      <w:tr w:rsidR="009D132E" w:rsidRPr="00B61D2E" w:rsidTr="008E23A0">
        <w:tc>
          <w:tcPr>
            <w:tcW w:w="567" w:type="dxa"/>
          </w:tcPr>
          <w:p w:rsidR="009D132E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1.2.</w:t>
            </w:r>
          </w:p>
        </w:tc>
        <w:tc>
          <w:tcPr>
            <w:tcW w:w="3686" w:type="dxa"/>
          </w:tcPr>
          <w:p w:rsidR="009D132E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 xml:space="preserve">Доля государственных бюджетных образовательных учреждений - общеобразовательных школ, расположенных на территории муниципального района </w:t>
            </w:r>
            <w:proofErr w:type="gramStart"/>
            <w:r w:rsidRPr="00B61D2E">
              <w:rPr>
                <w:sz w:val="20"/>
                <w:szCs w:val="20"/>
              </w:rPr>
              <w:t>Красноярский</w:t>
            </w:r>
            <w:proofErr w:type="gramEnd"/>
            <w:r w:rsidRPr="00B61D2E">
              <w:rPr>
                <w:sz w:val="20"/>
                <w:szCs w:val="20"/>
              </w:rPr>
              <w:t xml:space="preserve"> Самарской области, оборудованных переносными металлодетекторами</w:t>
            </w:r>
          </w:p>
        </w:tc>
        <w:tc>
          <w:tcPr>
            <w:tcW w:w="709" w:type="dxa"/>
          </w:tcPr>
          <w:p w:rsidR="009D132E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9D132E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D132E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:rsidR="00B33A67" w:rsidRPr="00B61D2E" w:rsidRDefault="009D0CD8" w:rsidP="009D0C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д</w:t>
            </w:r>
            <w:r w:rsidR="009A0209" w:rsidRPr="00B61D2E">
              <w:rPr>
                <w:sz w:val="20"/>
                <w:szCs w:val="20"/>
              </w:rPr>
              <w:t xml:space="preserve">оклад Л.В. Рыбаковой специалиста СЗУ </w:t>
            </w:r>
            <w:proofErr w:type="spellStart"/>
            <w:r w:rsidR="009A0209" w:rsidRPr="00B61D2E">
              <w:rPr>
                <w:sz w:val="20"/>
                <w:szCs w:val="20"/>
              </w:rPr>
              <w:t>МОиН</w:t>
            </w:r>
            <w:proofErr w:type="spellEnd"/>
            <w:r w:rsidR="009A0209" w:rsidRPr="00B61D2E">
              <w:rPr>
                <w:sz w:val="20"/>
                <w:szCs w:val="20"/>
              </w:rPr>
              <w:t xml:space="preserve"> Самарской </w:t>
            </w:r>
            <w:proofErr w:type="spellStart"/>
            <w:r w:rsidR="009A0209" w:rsidRPr="00B61D2E">
              <w:rPr>
                <w:sz w:val="20"/>
                <w:szCs w:val="20"/>
              </w:rPr>
              <w:t>областина</w:t>
            </w:r>
            <w:proofErr w:type="spellEnd"/>
            <w:r w:rsidR="009A0209" w:rsidRPr="00B61D2E">
              <w:rPr>
                <w:sz w:val="20"/>
                <w:szCs w:val="20"/>
              </w:rPr>
              <w:t xml:space="preserve"> заседании районной АТК </w:t>
            </w:r>
            <w:r w:rsidR="001175A6" w:rsidRPr="00B61D2E">
              <w:rPr>
                <w:sz w:val="20"/>
                <w:szCs w:val="20"/>
              </w:rPr>
              <w:t xml:space="preserve">от 27.02.20 </w:t>
            </w:r>
            <w:r w:rsidR="009A0209" w:rsidRPr="00B61D2E">
              <w:rPr>
                <w:sz w:val="20"/>
                <w:szCs w:val="20"/>
              </w:rPr>
              <w:t>«О принимаемых мерах по профилактике терроризма, а также по минимизации и (или) ликвидации последствий его проявлений на территории района по итогам 2019 г</w:t>
            </w:r>
            <w:r w:rsidR="006367CA" w:rsidRPr="00B61D2E">
              <w:rPr>
                <w:sz w:val="20"/>
                <w:szCs w:val="20"/>
              </w:rPr>
              <w:t>.</w:t>
            </w:r>
          </w:p>
        </w:tc>
      </w:tr>
      <w:tr w:rsidR="002C7A1D" w:rsidRPr="00B61D2E" w:rsidTr="008E23A0">
        <w:tc>
          <w:tcPr>
            <w:tcW w:w="567" w:type="dxa"/>
          </w:tcPr>
          <w:p w:rsidR="002C7A1D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1.3.</w:t>
            </w:r>
          </w:p>
        </w:tc>
        <w:tc>
          <w:tcPr>
            <w:tcW w:w="3686" w:type="dxa"/>
          </w:tcPr>
          <w:p w:rsidR="002C7A1D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 xml:space="preserve">Доля зданий, оборудованных </w:t>
            </w:r>
            <w:proofErr w:type="gramStart"/>
            <w:r w:rsidRPr="00B61D2E">
              <w:rPr>
                <w:sz w:val="20"/>
                <w:szCs w:val="20"/>
              </w:rPr>
              <w:t>стационарными</w:t>
            </w:r>
            <w:proofErr w:type="gramEnd"/>
            <w:r w:rsidRPr="00B61D2E">
              <w:rPr>
                <w:sz w:val="20"/>
                <w:szCs w:val="20"/>
              </w:rPr>
              <w:t>, переносными металлодетекторами, в которых располагаются муниципальные учреждения культуры и учреждения дополнительного образования в сфере культуры муниципального района Красноярский Самарской области</w:t>
            </w:r>
          </w:p>
          <w:p w:rsidR="000C000B" w:rsidRPr="00B61D2E" w:rsidRDefault="000C000B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7A1D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2C7A1D" w:rsidRPr="00B61D2E" w:rsidRDefault="008E23A0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2C7A1D" w:rsidRPr="00B61D2E" w:rsidRDefault="008E23A0" w:rsidP="008E23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B33A67" w:rsidRPr="00B61D2E" w:rsidRDefault="009D0CD8" w:rsidP="009D0C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д</w:t>
            </w:r>
            <w:r w:rsidR="001175A6" w:rsidRPr="00B61D2E">
              <w:rPr>
                <w:sz w:val="20"/>
                <w:szCs w:val="20"/>
              </w:rPr>
              <w:t>оклад секретаря районной АТК от 17.12.</w:t>
            </w:r>
            <w:r w:rsidR="00A5006F" w:rsidRPr="00B61D2E">
              <w:rPr>
                <w:sz w:val="20"/>
                <w:szCs w:val="20"/>
              </w:rPr>
              <w:t>20</w:t>
            </w:r>
            <w:r w:rsidR="001175A6" w:rsidRPr="00B61D2E">
              <w:rPr>
                <w:sz w:val="20"/>
                <w:szCs w:val="20"/>
              </w:rPr>
              <w:t xml:space="preserve"> «О ходе реализации в 20</w:t>
            </w:r>
            <w:r w:rsidR="00A5006F" w:rsidRPr="00B61D2E">
              <w:rPr>
                <w:sz w:val="20"/>
                <w:szCs w:val="20"/>
              </w:rPr>
              <w:t>20</w:t>
            </w:r>
            <w:r w:rsidR="001175A6" w:rsidRPr="00B61D2E">
              <w:rPr>
                <w:sz w:val="20"/>
                <w:szCs w:val="20"/>
              </w:rPr>
              <w:t xml:space="preserve"> году МП «Профилактика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2019-2021 годы».</w:t>
            </w:r>
          </w:p>
        </w:tc>
      </w:tr>
      <w:tr w:rsidR="002C7A1D" w:rsidRPr="00B61D2E" w:rsidTr="008E23A0">
        <w:tc>
          <w:tcPr>
            <w:tcW w:w="567" w:type="dxa"/>
          </w:tcPr>
          <w:p w:rsidR="002C7A1D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2.1.</w:t>
            </w:r>
          </w:p>
        </w:tc>
        <w:tc>
          <w:tcPr>
            <w:tcW w:w="3686" w:type="dxa"/>
          </w:tcPr>
          <w:p w:rsidR="002C7A1D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 xml:space="preserve">Количество проведенных мероприятий </w:t>
            </w:r>
            <w:r w:rsidRPr="00B61D2E">
              <w:rPr>
                <w:sz w:val="20"/>
                <w:szCs w:val="20"/>
              </w:rPr>
              <w:lastRenderedPageBreak/>
              <w:t xml:space="preserve">(выставки, лекции, праздничные мероприятия и др.) на базе образовательных учреждений и учреждений культуры, направленных на формирование уважительного отношения к этнокультурным и конфессиональным ценностям народов, проживающих на территории муниципального района </w:t>
            </w:r>
            <w:proofErr w:type="gramStart"/>
            <w:r w:rsidRPr="00B61D2E">
              <w:rPr>
                <w:sz w:val="20"/>
                <w:szCs w:val="20"/>
              </w:rPr>
              <w:t>Красноярский</w:t>
            </w:r>
            <w:proofErr w:type="gramEnd"/>
            <w:r w:rsidRPr="00B61D2E">
              <w:rPr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709" w:type="dxa"/>
          </w:tcPr>
          <w:p w:rsidR="002C7A1D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</w:tcPr>
          <w:p w:rsidR="002C7A1D" w:rsidRPr="00B61D2E" w:rsidRDefault="008E23A0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2C7A1D" w:rsidRPr="00B61D2E" w:rsidRDefault="008E23A0" w:rsidP="008E23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E97863" w:rsidRPr="00B61D2E" w:rsidRDefault="00AA59EE" w:rsidP="008E23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 xml:space="preserve">информационная справка в </w:t>
            </w:r>
            <w:r w:rsidRPr="00B61D2E">
              <w:rPr>
                <w:sz w:val="20"/>
                <w:szCs w:val="20"/>
              </w:rPr>
              <w:lastRenderedPageBreak/>
              <w:t>департамент внутренней политики Правительства Самарской области от 1</w:t>
            </w:r>
            <w:r w:rsidR="008E23A0" w:rsidRPr="00B61D2E">
              <w:rPr>
                <w:sz w:val="20"/>
                <w:szCs w:val="20"/>
              </w:rPr>
              <w:t>4</w:t>
            </w:r>
            <w:r w:rsidRPr="00B61D2E">
              <w:rPr>
                <w:sz w:val="20"/>
                <w:szCs w:val="20"/>
              </w:rPr>
              <w:t>.01.202</w:t>
            </w:r>
            <w:r w:rsidR="008E23A0" w:rsidRPr="00B61D2E">
              <w:rPr>
                <w:sz w:val="20"/>
                <w:szCs w:val="20"/>
              </w:rPr>
              <w:t>2</w:t>
            </w:r>
            <w:r w:rsidRPr="00B61D2E">
              <w:rPr>
                <w:sz w:val="20"/>
                <w:szCs w:val="20"/>
              </w:rPr>
              <w:t xml:space="preserve"> №1</w:t>
            </w:r>
            <w:r w:rsidR="008E23A0" w:rsidRPr="00B61D2E">
              <w:rPr>
                <w:sz w:val="20"/>
                <w:szCs w:val="20"/>
              </w:rPr>
              <w:t>08</w:t>
            </w:r>
            <w:r w:rsidRPr="00B61D2E">
              <w:rPr>
                <w:sz w:val="20"/>
                <w:szCs w:val="20"/>
              </w:rPr>
              <w:t xml:space="preserve"> «О результатах реализации плана мероприятий по реализации в 202</w:t>
            </w:r>
            <w:r w:rsidR="008E23A0" w:rsidRPr="00B61D2E">
              <w:rPr>
                <w:sz w:val="20"/>
                <w:szCs w:val="20"/>
              </w:rPr>
              <w:t>1</w:t>
            </w:r>
            <w:r w:rsidRPr="00B61D2E">
              <w:rPr>
                <w:sz w:val="20"/>
                <w:szCs w:val="20"/>
              </w:rPr>
              <w:t xml:space="preserve"> году Стратегии государственной национальной политики Российской Федерации на период до 2025 года на территории муниципального района Красноярский Самарской области»</w:t>
            </w:r>
          </w:p>
        </w:tc>
      </w:tr>
      <w:tr w:rsidR="002C7A1D" w:rsidRPr="00B61D2E" w:rsidTr="008E23A0">
        <w:tc>
          <w:tcPr>
            <w:tcW w:w="567" w:type="dxa"/>
          </w:tcPr>
          <w:p w:rsidR="002C7A1D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3686" w:type="dxa"/>
          </w:tcPr>
          <w:p w:rsidR="002C7A1D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Количество размещенных в СМИ публикаций, содержащих разъяснения и рекомендации по действиям при угрозе или совершении терактов и противодействию экстремизму, а также повышению бдительности граждан</w:t>
            </w:r>
          </w:p>
        </w:tc>
        <w:tc>
          <w:tcPr>
            <w:tcW w:w="709" w:type="dxa"/>
          </w:tcPr>
          <w:p w:rsidR="002C7A1D" w:rsidRPr="00B61D2E" w:rsidRDefault="002C7A1D" w:rsidP="00B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2C7A1D" w:rsidRPr="00B61D2E" w:rsidRDefault="008E23A0" w:rsidP="008E23A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61D2E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2C7A1D" w:rsidRPr="00B61D2E" w:rsidRDefault="008E23A0" w:rsidP="008E23A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61D2E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F46CEC" w:rsidRPr="00B61D2E" w:rsidRDefault="005906AF" w:rsidP="008E23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 xml:space="preserve">Сайт администрации </w:t>
            </w:r>
            <w:proofErr w:type="spellStart"/>
            <w:r w:rsidRPr="00B61D2E">
              <w:rPr>
                <w:sz w:val="20"/>
                <w:szCs w:val="20"/>
              </w:rPr>
              <w:t>м.р</w:t>
            </w:r>
            <w:proofErr w:type="spellEnd"/>
            <w:r w:rsidRPr="00B61D2E">
              <w:rPr>
                <w:sz w:val="20"/>
                <w:szCs w:val="20"/>
              </w:rPr>
              <w:t xml:space="preserve">. Красноярский </w:t>
            </w:r>
            <w:proofErr w:type="spellStart"/>
            <w:r w:rsidRPr="00B61D2E">
              <w:rPr>
                <w:sz w:val="20"/>
                <w:szCs w:val="20"/>
                <w:lang w:val="en-US"/>
              </w:rPr>
              <w:t>kryaradm</w:t>
            </w:r>
            <w:proofErr w:type="spellEnd"/>
            <w:r w:rsidRPr="00B61D2E">
              <w:rPr>
                <w:sz w:val="20"/>
                <w:szCs w:val="20"/>
              </w:rPr>
              <w:t>.</w:t>
            </w:r>
            <w:proofErr w:type="spellStart"/>
            <w:r w:rsidRPr="00B61D2E">
              <w:rPr>
                <w:sz w:val="20"/>
                <w:szCs w:val="20"/>
                <w:lang w:val="en-US"/>
              </w:rPr>
              <w:t>ru</w:t>
            </w:r>
            <w:proofErr w:type="spellEnd"/>
            <w:r w:rsidR="00F46CEC" w:rsidRPr="00B61D2E">
              <w:rPr>
                <w:sz w:val="20"/>
                <w:szCs w:val="20"/>
              </w:rPr>
              <w:t>, газета «Красноярские новости»</w:t>
            </w:r>
          </w:p>
        </w:tc>
      </w:tr>
    </w:tbl>
    <w:p w:rsidR="00EA477F" w:rsidRPr="00B61D2E" w:rsidRDefault="00EA477F" w:rsidP="00EA477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61D2E">
        <w:rPr>
          <w:sz w:val="28"/>
          <w:szCs w:val="28"/>
        </w:rPr>
        <w:t xml:space="preserve">Таблица № </w:t>
      </w:r>
      <w:r w:rsidR="00D14700" w:rsidRPr="00B61D2E">
        <w:rPr>
          <w:sz w:val="28"/>
          <w:szCs w:val="28"/>
        </w:rPr>
        <w:t>1</w:t>
      </w:r>
    </w:p>
    <w:p w:rsidR="00CA73A5" w:rsidRPr="00B61D2E" w:rsidRDefault="00CA73A5" w:rsidP="00CA73A5">
      <w:pPr>
        <w:spacing w:line="360" w:lineRule="auto"/>
        <w:ind w:firstLine="684"/>
        <w:jc w:val="both"/>
        <w:rPr>
          <w:sz w:val="28"/>
          <w:szCs w:val="28"/>
        </w:rPr>
      </w:pPr>
    </w:p>
    <w:p w:rsidR="00CA73A5" w:rsidRPr="00B61D2E" w:rsidRDefault="00CA73A5" w:rsidP="00CA73A5">
      <w:pPr>
        <w:spacing w:line="360" w:lineRule="auto"/>
        <w:ind w:firstLine="684"/>
        <w:jc w:val="both"/>
        <w:rPr>
          <w:sz w:val="28"/>
          <w:szCs w:val="28"/>
        </w:rPr>
      </w:pPr>
      <w:r w:rsidRPr="00B61D2E">
        <w:rPr>
          <w:sz w:val="28"/>
          <w:szCs w:val="28"/>
        </w:rPr>
        <w:t>За период действия Программы (</w:t>
      </w:r>
      <w:r w:rsidR="00F46CEC" w:rsidRPr="00B61D2E">
        <w:rPr>
          <w:sz w:val="28"/>
          <w:szCs w:val="28"/>
        </w:rPr>
        <w:t>20</w:t>
      </w:r>
      <w:r w:rsidR="001D392C" w:rsidRPr="00B61D2E">
        <w:rPr>
          <w:sz w:val="28"/>
          <w:szCs w:val="28"/>
        </w:rPr>
        <w:t>21</w:t>
      </w:r>
      <w:r w:rsidR="00F46CEC" w:rsidRPr="00B61D2E">
        <w:rPr>
          <w:sz w:val="28"/>
          <w:szCs w:val="28"/>
        </w:rPr>
        <w:t xml:space="preserve"> </w:t>
      </w:r>
      <w:r w:rsidRPr="00B61D2E">
        <w:rPr>
          <w:sz w:val="28"/>
          <w:szCs w:val="28"/>
        </w:rPr>
        <w:t>год) были достигнуты следующие результаты:</w:t>
      </w:r>
    </w:p>
    <w:p w:rsidR="00CA73A5" w:rsidRPr="00B61D2E" w:rsidRDefault="00F46CEC" w:rsidP="00CA73A5">
      <w:pPr>
        <w:pStyle w:val="a8"/>
        <w:numPr>
          <w:ilvl w:val="0"/>
          <w:numId w:val="44"/>
        </w:numPr>
        <w:spacing w:line="360" w:lineRule="auto"/>
        <w:ind w:left="0" w:firstLine="684"/>
        <w:contextualSpacing/>
        <w:jc w:val="both"/>
        <w:rPr>
          <w:sz w:val="28"/>
          <w:szCs w:val="28"/>
        </w:rPr>
      </w:pPr>
      <w:r w:rsidRPr="00B61D2E">
        <w:rPr>
          <w:sz w:val="28"/>
          <w:szCs w:val="28"/>
        </w:rPr>
        <w:t>Доля г</w:t>
      </w:r>
      <w:r w:rsidRPr="00B61D2E">
        <w:rPr>
          <w:sz w:val="28"/>
          <w:szCs w:val="28"/>
          <w:shd w:val="clear" w:color="auto" w:fill="FFFFFF"/>
        </w:rPr>
        <w:t xml:space="preserve">осударственных бюджетных образовательных учреждений - общеобразовательных школ, расположенных на территории </w:t>
      </w:r>
      <w:r w:rsidRPr="00B61D2E">
        <w:rPr>
          <w:sz w:val="28"/>
          <w:szCs w:val="28"/>
        </w:rPr>
        <w:t xml:space="preserve">муниципального района </w:t>
      </w:r>
      <w:proofErr w:type="gramStart"/>
      <w:r w:rsidRPr="00B61D2E">
        <w:rPr>
          <w:sz w:val="28"/>
          <w:szCs w:val="28"/>
        </w:rPr>
        <w:t>Красноярский</w:t>
      </w:r>
      <w:proofErr w:type="gramEnd"/>
      <w:r w:rsidRPr="00B61D2E">
        <w:rPr>
          <w:sz w:val="28"/>
          <w:szCs w:val="28"/>
        </w:rPr>
        <w:t xml:space="preserve"> Самарской области</w:t>
      </w:r>
      <w:r w:rsidRPr="00B61D2E">
        <w:rPr>
          <w:sz w:val="28"/>
          <w:szCs w:val="28"/>
          <w:shd w:val="clear" w:color="auto" w:fill="FFFFFF"/>
        </w:rPr>
        <w:t>, в</w:t>
      </w:r>
      <w:r w:rsidR="007F3997" w:rsidRPr="00B61D2E">
        <w:rPr>
          <w:sz w:val="28"/>
          <w:szCs w:val="28"/>
          <w:shd w:val="clear" w:color="auto" w:fill="FFFFFF"/>
        </w:rPr>
        <w:t>округ</w:t>
      </w:r>
      <w:r w:rsidRPr="00B61D2E">
        <w:rPr>
          <w:sz w:val="28"/>
          <w:szCs w:val="28"/>
          <w:shd w:val="clear" w:color="auto" w:fill="FFFFFF"/>
        </w:rPr>
        <w:t xml:space="preserve"> которых произведено восстановление целостности ограждения по периметру образовательных учреждений</w:t>
      </w:r>
      <w:r w:rsidRPr="00B61D2E">
        <w:rPr>
          <w:sz w:val="28"/>
          <w:szCs w:val="28"/>
        </w:rPr>
        <w:t xml:space="preserve"> </w:t>
      </w:r>
      <w:r w:rsidR="00CA73A5" w:rsidRPr="00B61D2E">
        <w:rPr>
          <w:sz w:val="28"/>
          <w:szCs w:val="28"/>
        </w:rPr>
        <w:t>(по сравнению с плановыми значениями):</w:t>
      </w:r>
    </w:p>
    <w:p w:rsidR="001D392C" w:rsidRPr="00B61D2E" w:rsidRDefault="00C669E7" w:rsidP="00CA73A5">
      <w:pPr>
        <w:spacing w:line="360" w:lineRule="auto"/>
        <w:ind w:firstLine="684"/>
        <w:jc w:val="both"/>
        <w:rPr>
          <w:sz w:val="28"/>
          <w:szCs w:val="28"/>
        </w:rPr>
      </w:pPr>
      <w:r w:rsidRPr="00B61D2E">
        <w:rPr>
          <w:sz w:val="28"/>
          <w:szCs w:val="28"/>
        </w:rPr>
        <w:t xml:space="preserve">На конец </w:t>
      </w:r>
      <w:r w:rsidR="00CA73A5" w:rsidRPr="00B61D2E">
        <w:rPr>
          <w:sz w:val="28"/>
          <w:szCs w:val="28"/>
        </w:rPr>
        <w:t>20</w:t>
      </w:r>
      <w:r w:rsidRPr="00B61D2E">
        <w:rPr>
          <w:sz w:val="28"/>
          <w:szCs w:val="28"/>
        </w:rPr>
        <w:t>2</w:t>
      </w:r>
      <w:r w:rsidR="001D392C" w:rsidRPr="00B61D2E">
        <w:rPr>
          <w:sz w:val="28"/>
          <w:szCs w:val="28"/>
        </w:rPr>
        <w:t>1</w:t>
      </w:r>
      <w:r w:rsidR="00F46CEC" w:rsidRPr="00B61D2E">
        <w:rPr>
          <w:sz w:val="28"/>
          <w:szCs w:val="28"/>
        </w:rPr>
        <w:t xml:space="preserve"> </w:t>
      </w:r>
      <w:r w:rsidR="00CA73A5" w:rsidRPr="00B61D2E">
        <w:rPr>
          <w:sz w:val="28"/>
          <w:szCs w:val="28"/>
        </w:rPr>
        <w:t>г</w:t>
      </w:r>
      <w:r w:rsidRPr="00B61D2E">
        <w:rPr>
          <w:sz w:val="28"/>
          <w:szCs w:val="28"/>
        </w:rPr>
        <w:t xml:space="preserve">ода доля ОУ, по периметру </w:t>
      </w:r>
      <w:proofErr w:type="gramStart"/>
      <w:r w:rsidRPr="00B61D2E">
        <w:rPr>
          <w:sz w:val="28"/>
          <w:szCs w:val="28"/>
        </w:rPr>
        <w:t>которых</w:t>
      </w:r>
      <w:proofErr w:type="gramEnd"/>
      <w:r w:rsidRPr="00B61D2E">
        <w:rPr>
          <w:sz w:val="28"/>
          <w:szCs w:val="28"/>
        </w:rPr>
        <w:t xml:space="preserve"> </w:t>
      </w:r>
      <w:r w:rsidR="00EB39A0" w:rsidRPr="00B61D2E">
        <w:rPr>
          <w:sz w:val="28"/>
          <w:szCs w:val="28"/>
        </w:rPr>
        <w:t>ограждени</w:t>
      </w:r>
      <w:r w:rsidRPr="00B61D2E">
        <w:rPr>
          <w:sz w:val="28"/>
          <w:szCs w:val="28"/>
        </w:rPr>
        <w:t xml:space="preserve">е находилось </w:t>
      </w:r>
      <w:r w:rsidR="00EB39A0" w:rsidRPr="00B61D2E">
        <w:rPr>
          <w:sz w:val="28"/>
          <w:szCs w:val="28"/>
        </w:rPr>
        <w:t>в исправном состоянии</w:t>
      </w:r>
      <w:r w:rsidR="006D4047" w:rsidRPr="00B61D2E">
        <w:rPr>
          <w:sz w:val="28"/>
          <w:szCs w:val="28"/>
        </w:rPr>
        <w:t xml:space="preserve"> </w:t>
      </w:r>
      <w:r w:rsidRPr="00B61D2E">
        <w:rPr>
          <w:sz w:val="28"/>
          <w:szCs w:val="28"/>
        </w:rPr>
        <w:t xml:space="preserve">составило </w:t>
      </w:r>
      <w:r w:rsidR="001D392C" w:rsidRPr="00B61D2E">
        <w:rPr>
          <w:sz w:val="28"/>
          <w:szCs w:val="28"/>
        </w:rPr>
        <w:t>86</w:t>
      </w:r>
      <w:r w:rsidRPr="00B61D2E">
        <w:rPr>
          <w:sz w:val="28"/>
          <w:szCs w:val="28"/>
        </w:rPr>
        <w:t>%</w:t>
      </w:r>
    </w:p>
    <w:p w:rsidR="00CA73A5" w:rsidRPr="00B61D2E" w:rsidRDefault="001D392C" w:rsidP="00CA73A5">
      <w:pPr>
        <w:spacing w:line="360" w:lineRule="auto"/>
        <w:ind w:firstLine="684"/>
        <w:jc w:val="both"/>
        <w:rPr>
          <w:sz w:val="28"/>
          <w:szCs w:val="28"/>
        </w:rPr>
      </w:pPr>
      <w:r w:rsidRPr="00B61D2E">
        <w:rPr>
          <w:sz w:val="28"/>
          <w:szCs w:val="28"/>
        </w:rPr>
        <w:t>Ухудшение значения индикатора обусловлено выявлением в 2021 году новых недостатков в образовательных учреждениях и недостаточным финансированием мероприятия программы</w:t>
      </w:r>
      <w:r w:rsidR="00CA73A5" w:rsidRPr="00B61D2E">
        <w:rPr>
          <w:sz w:val="28"/>
          <w:szCs w:val="28"/>
        </w:rPr>
        <w:t>;</w:t>
      </w:r>
    </w:p>
    <w:p w:rsidR="00CA73A5" w:rsidRPr="00B61D2E" w:rsidRDefault="00F46CEC" w:rsidP="00CA73A5">
      <w:pPr>
        <w:pStyle w:val="a8"/>
        <w:numPr>
          <w:ilvl w:val="0"/>
          <w:numId w:val="44"/>
        </w:numPr>
        <w:spacing w:line="360" w:lineRule="auto"/>
        <w:ind w:left="0" w:firstLine="684"/>
        <w:contextualSpacing/>
        <w:jc w:val="both"/>
        <w:rPr>
          <w:sz w:val="28"/>
          <w:szCs w:val="28"/>
        </w:rPr>
      </w:pPr>
      <w:r w:rsidRPr="00B61D2E">
        <w:rPr>
          <w:sz w:val="28"/>
          <w:szCs w:val="28"/>
        </w:rPr>
        <w:t xml:space="preserve">Доля государственных бюджетных образовательных учреждений - общеобразовательных школ, расположенных на территории муниципального района </w:t>
      </w:r>
      <w:proofErr w:type="gramStart"/>
      <w:r w:rsidRPr="00B61D2E">
        <w:rPr>
          <w:sz w:val="28"/>
          <w:szCs w:val="28"/>
        </w:rPr>
        <w:t>Красноярский</w:t>
      </w:r>
      <w:proofErr w:type="gramEnd"/>
      <w:r w:rsidRPr="00B61D2E">
        <w:rPr>
          <w:sz w:val="28"/>
          <w:szCs w:val="28"/>
        </w:rPr>
        <w:t xml:space="preserve"> Самарской области, оборудованных </w:t>
      </w:r>
      <w:r w:rsidRPr="00B61D2E">
        <w:rPr>
          <w:sz w:val="28"/>
          <w:szCs w:val="28"/>
        </w:rPr>
        <w:lastRenderedPageBreak/>
        <w:t xml:space="preserve">переносными металлодетекторами </w:t>
      </w:r>
      <w:r w:rsidR="00CA73A5" w:rsidRPr="00B61D2E">
        <w:rPr>
          <w:sz w:val="28"/>
          <w:szCs w:val="28"/>
        </w:rPr>
        <w:t>(по сравнению с плановыми значениями):</w:t>
      </w:r>
    </w:p>
    <w:p w:rsidR="00CA73A5" w:rsidRPr="00B61D2E" w:rsidRDefault="006367CA" w:rsidP="00CA73A5">
      <w:pPr>
        <w:spacing w:line="360" w:lineRule="auto"/>
        <w:ind w:firstLine="684"/>
        <w:jc w:val="both"/>
        <w:rPr>
          <w:sz w:val="28"/>
          <w:szCs w:val="28"/>
        </w:rPr>
      </w:pPr>
      <w:r w:rsidRPr="00B61D2E">
        <w:rPr>
          <w:sz w:val="28"/>
          <w:szCs w:val="28"/>
        </w:rPr>
        <w:t>В 20</w:t>
      </w:r>
      <w:r w:rsidR="00CA73A5" w:rsidRPr="00B61D2E">
        <w:rPr>
          <w:sz w:val="28"/>
          <w:szCs w:val="28"/>
        </w:rPr>
        <w:t>1</w:t>
      </w:r>
      <w:r w:rsidR="00EB39A0" w:rsidRPr="00B61D2E">
        <w:rPr>
          <w:sz w:val="28"/>
          <w:szCs w:val="28"/>
        </w:rPr>
        <w:t>9</w:t>
      </w:r>
      <w:r w:rsidR="006D4047" w:rsidRPr="00B61D2E">
        <w:rPr>
          <w:sz w:val="28"/>
          <w:szCs w:val="28"/>
        </w:rPr>
        <w:t xml:space="preserve"> </w:t>
      </w:r>
      <w:r w:rsidR="00CA73A5" w:rsidRPr="00B61D2E">
        <w:rPr>
          <w:sz w:val="28"/>
          <w:szCs w:val="28"/>
        </w:rPr>
        <w:t xml:space="preserve">г. </w:t>
      </w:r>
      <w:r w:rsidRPr="00B61D2E">
        <w:rPr>
          <w:sz w:val="28"/>
          <w:szCs w:val="28"/>
        </w:rPr>
        <w:t xml:space="preserve">обеспечено </w:t>
      </w:r>
      <w:r w:rsidR="006D4047" w:rsidRPr="00B61D2E">
        <w:rPr>
          <w:sz w:val="28"/>
          <w:szCs w:val="28"/>
        </w:rPr>
        <w:t xml:space="preserve">100 % </w:t>
      </w:r>
      <w:r w:rsidRPr="00B61D2E">
        <w:rPr>
          <w:sz w:val="28"/>
          <w:szCs w:val="28"/>
        </w:rPr>
        <w:t xml:space="preserve">наличие </w:t>
      </w:r>
      <w:proofErr w:type="spellStart"/>
      <w:r w:rsidR="006D4047" w:rsidRPr="00B61D2E">
        <w:rPr>
          <w:sz w:val="28"/>
          <w:szCs w:val="28"/>
        </w:rPr>
        <w:t>металлодетектор</w:t>
      </w:r>
      <w:r w:rsidRPr="00B61D2E">
        <w:rPr>
          <w:sz w:val="28"/>
          <w:szCs w:val="28"/>
        </w:rPr>
        <w:t>ов</w:t>
      </w:r>
      <w:proofErr w:type="spellEnd"/>
      <w:r w:rsidRPr="00B61D2E">
        <w:rPr>
          <w:sz w:val="28"/>
          <w:szCs w:val="28"/>
        </w:rPr>
        <w:t xml:space="preserve"> в</w:t>
      </w:r>
      <w:r w:rsidR="006D4047" w:rsidRPr="00B61D2E">
        <w:rPr>
          <w:sz w:val="28"/>
          <w:szCs w:val="28"/>
        </w:rPr>
        <w:t xml:space="preserve"> ОУ Красноярского района </w:t>
      </w:r>
      <w:r w:rsidR="00CA73A5" w:rsidRPr="00B61D2E">
        <w:rPr>
          <w:sz w:val="28"/>
          <w:szCs w:val="28"/>
        </w:rPr>
        <w:t>(</w:t>
      </w:r>
      <w:r w:rsidR="006D4047" w:rsidRPr="00B61D2E">
        <w:rPr>
          <w:sz w:val="28"/>
          <w:szCs w:val="28"/>
        </w:rPr>
        <w:t xml:space="preserve">в сравнении с базовым значением на 2018 г. увеличено </w:t>
      </w:r>
      <w:r w:rsidR="00CA73A5" w:rsidRPr="00B61D2E">
        <w:rPr>
          <w:sz w:val="28"/>
          <w:szCs w:val="28"/>
        </w:rPr>
        <w:t xml:space="preserve">с </w:t>
      </w:r>
      <w:r w:rsidR="006D4047" w:rsidRPr="00B61D2E">
        <w:rPr>
          <w:sz w:val="28"/>
          <w:szCs w:val="28"/>
        </w:rPr>
        <w:t xml:space="preserve">22,2% </w:t>
      </w:r>
      <w:r w:rsidR="00CA73A5" w:rsidRPr="00B61D2E">
        <w:rPr>
          <w:sz w:val="28"/>
          <w:szCs w:val="28"/>
        </w:rPr>
        <w:t xml:space="preserve">до </w:t>
      </w:r>
      <w:r w:rsidR="006D4047" w:rsidRPr="00B61D2E">
        <w:rPr>
          <w:sz w:val="28"/>
          <w:szCs w:val="28"/>
        </w:rPr>
        <w:t>100%</w:t>
      </w:r>
      <w:r w:rsidR="00CA73A5" w:rsidRPr="00B61D2E">
        <w:rPr>
          <w:sz w:val="28"/>
          <w:szCs w:val="28"/>
        </w:rPr>
        <w:t>)</w:t>
      </w:r>
      <w:r w:rsidRPr="00B61D2E">
        <w:rPr>
          <w:sz w:val="28"/>
          <w:szCs w:val="28"/>
        </w:rPr>
        <w:t>;</w:t>
      </w:r>
    </w:p>
    <w:p w:rsidR="00CA73A5" w:rsidRPr="00B61D2E" w:rsidRDefault="005B5D4F" w:rsidP="005B5D4F">
      <w:pPr>
        <w:pStyle w:val="a8"/>
        <w:numPr>
          <w:ilvl w:val="0"/>
          <w:numId w:val="4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61D2E">
        <w:rPr>
          <w:sz w:val="28"/>
          <w:szCs w:val="28"/>
        </w:rPr>
        <w:t xml:space="preserve">Доля зданий, оборудованных стационарными, переносными металлодетекторами, в которых располагаются муниципальные учреждения культуры и учреждения дополнительного образования в сфере культуры муниципального района </w:t>
      </w:r>
      <w:proofErr w:type="gramStart"/>
      <w:r w:rsidRPr="00B61D2E">
        <w:rPr>
          <w:sz w:val="28"/>
          <w:szCs w:val="28"/>
        </w:rPr>
        <w:t>Красноярский</w:t>
      </w:r>
      <w:proofErr w:type="gramEnd"/>
      <w:r w:rsidRPr="00B61D2E">
        <w:rPr>
          <w:sz w:val="28"/>
          <w:szCs w:val="28"/>
        </w:rPr>
        <w:t xml:space="preserve"> Самарской области (по сравнению с плановыми значениями)</w:t>
      </w:r>
      <w:r w:rsidR="00CA73A5" w:rsidRPr="00B61D2E">
        <w:rPr>
          <w:sz w:val="28"/>
          <w:szCs w:val="28"/>
        </w:rPr>
        <w:t>:</w:t>
      </w:r>
    </w:p>
    <w:p w:rsidR="00CA73A5" w:rsidRPr="00B61D2E" w:rsidRDefault="00CA73A5" w:rsidP="00C33E39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B61D2E">
        <w:rPr>
          <w:sz w:val="28"/>
          <w:szCs w:val="28"/>
        </w:rPr>
        <w:t>201</w:t>
      </w:r>
      <w:r w:rsidR="005B5D4F" w:rsidRPr="00B61D2E">
        <w:rPr>
          <w:sz w:val="28"/>
          <w:szCs w:val="28"/>
        </w:rPr>
        <w:t xml:space="preserve">9 </w:t>
      </w:r>
      <w:r w:rsidRPr="00B61D2E">
        <w:rPr>
          <w:sz w:val="28"/>
          <w:szCs w:val="28"/>
        </w:rPr>
        <w:t xml:space="preserve">г. - </w:t>
      </w:r>
      <w:r w:rsidR="005B5D4F" w:rsidRPr="00B61D2E">
        <w:rPr>
          <w:sz w:val="28"/>
          <w:szCs w:val="28"/>
        </w:rPr>
        <w:t xml:space="preserve">18,7 </w:t>
      </w:r>
      <w:r w:rsidRPr="00B61D2E">
        <w:rPr>
          <w:sz w:val="28"/>
          <w:szCs w:val="28"/>
        </w:rPr>
        <w:t>% (</w:t>
      </w:r>
      <w:r w:rsidR="005B5D4F" w:rsidRPr="00B61D2E">
        <w:rPr>
          <w:sz w:val="28"/>
          <w:szCs w:val="28"/>
        </w:rPr>
        <w:t>в сравнении с базовым значением 2018 г. увеличилос</w:t>
      </w:r>
      <w:r w:rsidR="00C33E39" w:rsidRPr="00B61D2E">
        <w:rPr>
          <w:sz w:val="28"/>
          <w:szCs w:val="28"/>
        </w:rPr>
        <w:t>ь</w:t>
      </w:r>
      <w:r w:rsidR="005B5D4F" w:rsidRPr="00B61D2E">
        <w:rPr>
          <w:sz w:val="28"/>
          <w:szCs w:val="28"/>
        </w:rPr>
        <w:t xml:space="preserve"> с 9% </w:t>
      </w:r>
      <w:r w:rsidRPr="00B61D2E">
        <w:rPr>
          <w:sz w:val="28"/>
          <w:szCs w:val="28"/>
        </w:rPr>
        <w:t xml:space="preserve">до </w:t>
      </w:r>
      <w:r w:rsidR="005B5D4F" w:rsidRPr="00B61D2E">
        <w:rPr>
          <w:sz w:val="28"/>
          <w:szCs w:val="28"/>
        </w:rPr>
        <w:t>18,7%</w:t>
      </w:r>
      <w:r w:rsidRPr="00B61D2E">
        <w:rPr>
          <w:sz w:val="28"/>
          <w:szCs w:val="28"/>
        </w:rPr>
        <w:t>)</w:t>
      </w:r>
      <w:r w:rsidR="001D392C" w:rsidRPr="00B61D2E">
        <w:rPr>
          <w:sz w:val="28"/>
          <w:szCs w:val="28"/>
        </w:rPr>
        <w:t xml:space="preserve">. На начало Программы в наличии </w:t>
      </w:r>
      <w:proofErr w:type="gramStart"/>
      <w:r w:rsidR="001D392C" w:rsidRPr="00B61D2E">
        <w:rPr>
          <w:sz w:val="28"/>
          <w:szCs w:val="28"/>
        </w:rPr>
        <w:t>арочными</w:t>
      </w:r>
      <w:proofErr w:type="gramEnd"/>
      <w:r w:rsidR="001D392C" w:rsidRPr="00B61D2E">
        <w:rPr>
          <w:sz w:val="28"/>
          <w:szCs w:val="28"/>
        </w:rPr>
        <w:t xml:space="preserve"> </w:t>
      </w:r>
      <w:proofErr w:type="spellStart"/>
      <w:r w:rsidR="001D392C" w:rsidRPr="00B61D2E">
        <w:rPr>
          <w:sz w:val="28"/>
          <w:szCs w:val="28"/>
        </w:rPr>
        <w:t>металлодеткторами</w:t>
      </w:r>
      <w:proofErr w:type="spellEnd"/>
      <w:r w:rsidR="001D392C" w:rsidRPr="00B61D2E">
        <w:rPr>
          <w:sz w:val="28"/>
          <w:szCs w:val="28"/>
        </w:rPr>
        <w:t xml:space="preserve"> оборудовано 3 объекта в </w:t>
      </w:r>
      <w:proofErr w:type="spellStart"/>
      <w:r w:rsidR="001D392C" w:rsidRPr="00B61D2E">
        <w:rPr>
          <w:sz w:val="28"/>
          <w:szCs w:val="28"/>
        </w:rPr>
        <w:t>пгт</w:t>
      </w:r>
      <w:proofErr w:type="spellEnd"/>
      <w:r w:rsidR="001D392C" w:rsidRPr="00B61D2E">
        <w:rPr>
          <w:sz w:val="28"/>
          <w:szCs w:val="28"/>
        </w:rPr>
        <w:t xml:space="preserve"> Волжский,</w:t>
      </w:r>
      <w:r w:rsidR="001D392C" w:rsidRPr="00B61D2E">
        <w:rPr>
          <w:sz w:val="28"/>
          <w:szCs w:val="28"/>
        </w:rPr>
        <w:br/>
      </w:r>
      <w:proofErr w:type="spellStart"/>
      <w:r w:rsidR="001D392C" w:rsidRPr="00B61D2E">
        <w:rPr>
          <w:sz w:val="28"/>
          <w:szCs w:val="28"/>
        </w:rPr>
        <w:t>пгт</w:t>
      </w:r>
      <w:proofErr w:type="spellEnd"/>
      <w:r w:rsidR="001D392C" w:rsidRPr="00B61D2E">
        <w:rPr>
          <w:sz w:val="28"/>
          <w:szCs w:val="28"/>
        </w:rPr>
        <w:t xml:space="preserve"> Новосемейкино и с. Красный Яр. В 2019 г. приобретено 3 арочных </w:t>
      </w:r>
      <w:proofErr w:type="spellStart"/>
      <w:r w:rsidR="001D392C" w:rsidRPr="00B61D2E">
        <w:rPr>
          <w:sz w:val="28"/>
          <w:szCs w:val="28"/>
        </w:rPr>
        <w:t>металлодетектора</w:t>
      </w:r>
      <w:proofErr w:type="spellEnd"/>
      <w:r w:rsidR="001D392C" w:rsidRPr="00B61D2E">
        <w:rPr>
          <w:sz w:val="28"/>
          <w:szCs w:val="28"/>
        </w:rPr>
        <w:t xml:space="preserve"> в ДК</w:t>
      </w:r>
      <w:proofErr w:type="gramStart"/>
      <w:r w:rsidR="001D392C" w:rsidRPr="00B61D2E">
        <w:rPr>
          <w:sz w:val="28"/>
          <w:szCs w:val="28"/>
        </w:rPr>
        <w:t>.</w:t>
      </w:r>
      <w:proofErr w:type="gramEnd"/>
      <w:r w:rsidR="001D392C" w:rsidRPr="00B61D2E">
        <w:rPr>
          <w:sz w:val="28"/>
          <w:szCs w:val="28"/>
        </w:rPr>
        <w:t xml:space="preserve"> </w:t>
      </w:r>
      <w:proofErr w:type="spellStart"/>
      <w:proofErr w:type="gramStart"/>
      <w:r w:rsidR="001D392C" w:rsidRPr="00B61D2E">
        <w:rPr>
          <w:sz w:val="28"/>
          <w:szCs w:val="28"/>
        </w:rPr>
        <w:t>п</w:t>
      </w:r>
      <w:proofErr w:type="gramEnd"/>
      <w:r w:rsidR="001D392C" w:rsidRPr="00B61D2E">
        <w:rPr>
          <w:sz w:val="28"/>
          <w:szCs w:val="28"/>
        </w:rPr>
        <w:t>гт</w:t>
      </w:r>
      <w:proofErr w:type="spellEnd"/>
      <w:r w:rsidR="001D392C" w:rsidRPr="00B61D2E">
        <w:rPr>
          <w:sz w:val="28"/>
          <w:szCs w:val="28"/>
        </w:rPr>
        <w:t xml:space="preserve">. Мирный, СДК с. Новый Буян, СДК п. </w:t>
      </w:r>
      <w:proofErr w:type="gramStart"/>
      <w:r w:rsidR="001D392C" w:rsidRPr="00B61D2E">
        <w:rPr>
          <w:sz w:val="28"/>
          <w:szCs w:val="28"/>
        </w:rPr>
        <w:t>Светлое</w:t>
      </w:r>
      <w:proofErr w:type="gramEnd"/>
      <w:r w:rsidR="001D392C" w:rsidRPr="00B61D2E">
        <w:rPr>
          <w:sz w:val="28"/>
          <w:szCs w:val="28"/>
        </w:rPr>
        <w:t>.</w:t>
      </w:r>
    </w:p>
    <w:p w:rsidR="006367CA" w:rsidRPr="00B61D2E" w:rsidRDefault="006367CA" w:rsidP="00C33E39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B61D2E">
        <w:rPr>
          <w:sz w:val="28"/>
          <w:szCs w:val="28"/>
        </w:rPr>
        <w:t xml:space="preserve">В 2020 г. показатель </w:t>
      </w:r>
      <w:r w:rsidR="000D3CCD" w:rsidRPr="00B61D2E">
        <w:rPr>
          <w:sz w:val="28"/>
          <w:szCs w:val="28"/>
        </w:rPr>
        <w:t xml:space="preserve">остался неизменным </w:t>
      </w:r>
      <w:r w:rsidRPr="00B61D2E">
        <w:rPr>
          <w:sz w:val="28"/>
          <w:szCs w:val="28"/>
        </w:rPr>
        <w:t xml:space="preserve">18,7 %, в связи с </w:t>
      </w:r>
      <w:proofErr w:type="spellStart"/>
      <w:r w:rsidRPr="00B61D2E">
        <w:rPr>
          <w:sz w:val="28"/>
          <w:szCs w:val="28"/>
        </w:rPr>
        <w:t>секвестированием</w:t>
      </w:r>
      <w:proofErr w:type="spellEnd"/>
      <w:r w:rsidRPr="00B61D2E">
        <w:rPr>
          <w:sz w:val="28"/>
          <w:szCs w:val="28"/>
        </w:rPr>
        <w:t xml:space="preserve"> бюджета МП на 2020 г мероприятия по приобретению и оборудованию стационарными (переносными) металлодетекторами не проводились.</w:t>
      </w:r>
    </w:p>
    <w:p w:rsidR="001D392C" w:rsidRPr="00B61D2E" w:rsidRDefault="001D392C" w:rsidP="001D392C">
      <w:pPr>
        <w:spacing w:line="360" w:lineRule="auto"/>
        <w:ind w:firstLine="684"/>
        <w:jc w:val="both"/>
        <w:rPr>
          <w:sz w:val="28"/>
          <w:szCs w:val="28"/>
        </w:rPr>
      </w:pPr>
      <w:r w:rsidRPr="00B61D2E">
        <w:rPr>
          <w:sz w:val="28"/>
          <w:szCs w:val="28"/>
        </w:rPr>
        <w:t>В 2021 показатель достиг 28%. Приобретено 2 Рамки в учреждения дополнительного образования в сфере культуры МБУ ДО «</w:t>
      </w:r>
      <w:proofErr w:type="spellStart"/>
      <w:r w:rsidRPr="00B61D2E">
        <w:rPr>
          <w:sz w:val="28"/>
          <w:szCs w:val="28"/>
        </w:rPr>
        <w:t>Новосемейкинская</w:t>
      </w:r>
      <w:proofErr w:type="spellEnd"/>
      <w:r w:rsidRPr="00B61D2E">
        <w:rPr>
          <w:sz w:val="28"/>
          <w:szCs w:val="28"/>
        </w:rPr>
        <w:t xml:space="preserve"> ДМШ им. </w:t>
      </w:r>
      <w:proofErr w:type="spellStart"/>
      <w:r w:rsidRPr="00B61D2E">
        <w:rPr>
          <w:sz w:val="28"/>
          <w:szCs w:val="28"/>
        </w:rPr>
        <w:t>О.Черкасовой</w:t>
      </w:r>
      <w:proofErr w:type="spellEnd"/>
      <w:r w:rsidRPr="00B61D2E">
        <w:rPr>
          <w:sz w:val="28"/>
          <w:szCs w:val="28"/>
        </w:rPr>
        <w:t>» МБУ ДО «</w:t>
      </w:r>
      <w:proofErr w:type="gramStart"/>
      <w:r w:rsidRPr="00B61D2E">
        <w:rPr>
          <w:sz w:val="28"/>
          <w:szCs w:val="28"/>
        </w:rPr>
        <w:t>Красноярская</w:t>
      </w:r>
      <w:proofErr w:type="gramEnd"/>
      <w:r w:rsidRPr="00B61D2E">
        <w:rPr>
          <w:sz w:val="28"/>
          <w:szCs w:val="28"/>
        </w:rPr>
        <w:t xml:space="preserve"> ДШИ» и 1 Рамку МКУ ХЭС передало в МБУ ДО «</w:t>
      </w:r>
      <w:proofErr w:type="spellStart"/>
      <w:r w:rsidRPr="00B61D2E">
        <w:rPr>
          <w:sz w:val="28"/>
          <w:szCs w:val="28"/>
        </w:rPr>
        <w:t>Мирновская</w:t>
      </w:r>
      <w:proofErr w:type="spellEnd"/>
      <w:r w:rsidRPr="00B61D2E">
        <w:rPr>
          <w:sz w:val="28"/>
          <w:szCs w:val="28"/>
        </w:rPr>
        <w:t xml:space="preserve"> ДМШ». Таким образом, </w:t>
      </w:r>
      <w:proofErr w:type="gramStart"/>
      <w:r w:rsidRPr="00B61D2E">
        <w:rPr>
          <w:sz w:val="28"/>
          <w:szCs w:val="28"/>
        </w:rPr>
        <w:t>на конец</w:t>
      </w:r>
      <w:proofErr w:type="gramEnd"/>
      <w:r w:rsidRPr="00B61D2E">
        <w:rPr>
          <w:sz w:val="28"/>
          <w:szCs w:val="28"/>
        </w:rPr>
        <w:t xml:space="preserve"> 2021 г. оснащено 9 зданий из 32 (отдельно стоящие здания КДУ и библиотеки).</w:t>
      </w:r>
    </w:p>
    <w:p w:rsidR="001D392C" w:rsidRPr="00B61D2E" w:rsidRDefault="001D392C" w:rsidP="00C33E39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</w:p>
    <w:p w:rsidR="00801614" w:rsidRPr="00B61D2E" w:rsidRDefault="00801614" w:rsidP="008016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1D2E">
        <w:rPr>
          <w:sz w:val="28"/>
          <w:szCs w:val="28"/>
        </w:rPr>
        <w:t>4</w:t>
      </w:r>
      <w:r w:rsidRPr="00B61D2E">
        <w:rPr>
          <w:sz w:val="20"/>
          <w:szCs w:val="20"/>
        </w:rPr>
        <w:t xml:space="preserve">. </w:t>
      </w:r>
      <w:r w:rsidRPr="00B61D2E">
        <w:rPr>
          <w:sz w:val="28"/>
          <w:szCs w:val="28"/>
        </w:rPr>
        <w:t xml:space="preserve">Количество проведенных мероприятий (выставки, лекции, праздничные мероприятия и др.) на базе образовательных учреждений и учреждений культуры, направленных на формирование уважительного </w:t>
      </w:r>
      <w:r w:rsidRPr="00B61D2E">
        <w:rPr>
          <w:sz w:val="28"/>
          <w:szCs w:val="28"/>
        </w:rPr>
        <w:lastRenderedPageBreak/>
        <w:t xml:space="preserve">отношения к этнокультурным и конфессиональным ценностям народов, проживающих на территории муниципального района </w:t>
      </w:r>
      <w:proofErr w:type="gramStart"/>
      <w:r w:rsidRPr="00B61D2E">
        <w:rPr>
          <w:sz w:val="28"/>
          <w:szCs w:val="28"/>
        </w:rPr>
        <w:t>Красноярский</w:t>
      </w:r>
      <w:proofErr w:type="gramEnd"/>
      <w:r w:rsidRPr="00B61D2E">
        <w:rPr>
          <w:sz w:val="28"/>
          <w:szCs w:val="28"/>
        </w:rPr>
        <w:t xml:space="preserve"> Самарской области</w:t>
      </w:r>
      <w:r w:rsidR="00BA2A74" w:rsidRPr="00B61D2E">
        <w:rPr>
          <w:sz w:val="28"/>
          <w:szCs w:val="28"/>
        </w:rPr>
        <w:t xml:space="preserve">. Данный показатель достиг 100%, реализовано </w:t>
      </w:r>
      <w:r w:rsidR="001D392C" w:rsidRPr="00B61D2E">
        <w:rPr>
          <w:sz w:val="28"/>
          <w:szCs w:val="28"/>
        </w:rPr>
        <w:t>7</w:t>
      </w:r>
      <w:r w:rsidRPr="00B61D2E">
        <w:rPr>
          <w:sz w:val="28"/>
          <w:szCs w:val="28"/>
        </w:rPr>
        <w:t xml:space="preserve"> </w:t>
      </w:r>
      <w:r w:rsidR="00BA2A74" w:rsidRPr="00B61D2E">
        <w:rPr>
          <w:sz w:val="28"/>
          <w:szCs w:val="28"/>
        </w:rPr>
        <w:t xml:space="preserve">комплексных </w:t>
      </w:r>
      <w:r w:rsidRPr="00B61D2E">
        <w:rPr>
          <w:sz w:val="28"/>
          <w:szCs w:val="28"/>
        </w:rPr>
        <w:t>мероприятий</w:t>
      </w:r>
      <w:r w:rsidR="00BA2A74" w:rsidRPr="00B61D2E">
        <w:rPr>
          <w:sz w:val="28"/>
          <w:szCs w:val="28"/>
        </w:rPr>
        <w:t>.</w:t>
      </w:r>
    </w:p>
    <w:p w:rsidR="00C714E4" w:rsidRPr="00B61D2E" w:rsidRDefault="00C714E4" w:rsidP="001D39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1D2E">
        <w:rPr>
          <w:sz w:val="28"/>
          <w:szCs w:val="28"/>
        </w:rPr>
        <w:t>5. Количество размещенных в СМИ публикаций, содержащих разъяснения и рекомендации по действиям при угрозе или совершении терактов и противодействию экстремизму, а также повышению бдительности граждан</w:t>
      </w:r>
      <w:r w:rsidR="001D392C" w:rsidRPr="00B61D2E">
        <w:rPr>
          <w:sz w:val="28"/>
          <w:szCs w:val="28"/>
        </w:rPr>
        <w:t xml:space="preserve"> составило 10 </w:t>
      </w:r>
      <w:proofErr w:type="spellStart"/>
      <w:proofErr w:type="gramStart"/>
      <w:r w:rsidR="001D392C" w:rsidRPr="00B61D2E">
        <w:rPr>
          <w:sz w:val="28"/>
          <w:szCs w:val="28"/>
        </w:rPr>
        <w:t>ед</w:t>
      </w:r>
      <w:proofErr w:type="spellEnd"/>
      <w:proofErr w:type="gramEnd"/>
      <w:r w:rsidR="001D392C" w:rsidRPr="00B61D2E">
        <w:rPr>
          <w:sz w:val="28"/>
          <w:szCs w:val="28"/>
        </w:rPr>
        <w:t xml:space="preserve">, достижение показателя составило 100%. </w:t>
      </w:r>
    </w:p>
    <w:p w:rsidR="001B1AE6" w:rsidRPr="00B61D2E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ar57"/>
      <w:bookmarkEnd w:id="2"/>
      <w:r w:rsidRPr="00B61D2E">
        <w:rPr>
          <w:rFonts w:ascii="Times New Roman" w:hAnsi="Times New Roman" w:cs="Times New Roman"/>
          <w:color w:val="auto"/>
          <w:sz w:val="28"/>
          <w:szCs w:val="28"/>
        </w:rPr>
        <w:t>3.2. В случае отклонения фактически достигнутых значений показателей (индикаторов) от их плановых значений необходимо объяснить причины данных отклонений.</w:t>
      </w:r>
    </w:p>
    <w:p w:rsidR="00953C95" w:rsidRDefault="00953C95" w:rsidP="00953C95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</w:p>
    <w:p w:rsidR="00953C95" w:rsidRDefault="00953C95" w:rsidP="00953C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ф</w:t>
      </w:r>
      <w:r w:rsidRPr="00C9575D">
        <w:rPr>
          <w:sz w:val="28"/>
          <w:szCs w:val="28"/>
        </w:rPr>
        <w:t>актическ</w:t>
      </w:r>
      <w:r>
        <w:rPr>
          <w:sz w:val="28"/>
          <w:szCs w:val="28"/>
        </w:rPr>
        <w:t>ого</w:t>
      </w:r>
      <w:r w:rsidRPr="00C9575D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</w:t>
      </w:r>
      <w:r w:rsidRPr="00C9575D">
        <w:rPr>
          <w:sz w:val="28"/>
          <w:szCs w:val="28"/>
        </w:rPr>
        <w:t xml:space="preserve"> «</w:t>
      </w:r>
      <w:r w:rsidRPr="00953C95">
        <w:rPr>
          <w:sz w:val="28"/>
          <w:szCs w:val="28"/>
        </w:rPr>
        <w:t>Доля г</w:t>
      </w:r>
      <w:r w:rsidRPr="00953C95">
        <w:rPr>
          <w:sz w:val="28"/>
          <w:szCs w:val="28"/>
          <w:shd w:val="clear" w:color="auto" w:fill="FFFFFF"/>
        </w:rPr>
        <w:t xml:space="preserve">осударственных бюджетных образовательных учреждений - общеобразовательных школ, расположенных на территории </w:t>
      </w:r>
      <w:r w:rsidRPr="00953C95">
        <w:rPr>
          <w:sz w:val="28"/>
          <w:szCs w:val="28"/>
        </w:rPr>
        <w:t xml:space="preserve">муниципального района </w:t>
      </w:r>
      <w:proofErr w:type="gramStart"/>
      <w:r w:rsidRPr="00953C95">
        <w:rPr>
          <w:sz w:val="28"/>
          <w:szCs w:val="28"/>
        </w:rPr>
        <w:t>Красноярский</w:t>
      </w:r>
      <w:proofErr w:type="gramEnd"/>
      <w:r w:rsidRPr="00953C95">
        <w:rPr>
          <w:sz w:val="28"/>
          <w:szCs w:val="28"/>
        </w:rPr>
        <w:t xml:space="preserve"> Самарской области</w:t>
      </w:r>
      <w:r w:rsidRPr="00953C95">
        <w:rPr>
          <w:sz w:val="28"/>
          <w:szCs w:val="28"/>
          <w:shd w:val="clear" w:color="auto" w:fill="FFFFFF"/>
        </w:rPr>
        <w:t>, вокруг которых произведено восстановление целостности ограждения по периметру образовательных учреждений</w:t>
      </w:r>
      <w:r w:rsidRPr="00953C95">
        <w:rPr>
          <w:sz w:val="28"/>
          <w:szCs w:val="28"/>
        </w:rPr>
        <w:t xml:space="preserve"> (по сравнению с плановыми значениями)</w:t>
      </w:r>
      <w:r>
        <w:rPr>
          <w:sz w:val="28"/>
          <w:szCs w:val="28"/>
        </w:rPr>
        <w:t xml:space="preserve">» </w:t>
      </w:r>
      <w:r w:rsidRPr="00C9575D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Pr="00C9575D">
        <w:rPr>
          <w:sz w:val="28"/>
          <w:szCs w:val="28"/>
        </w:rPr>
        <w:t xml:space="preserve">1 г. </w:t>
      </w:r>
      <w:r>
        <w:rPr>
          <w:sz w:val="28"/>
          <w:szCs w:val="28"/>
        </w:rPr>
        <w:t xml:space="preserve">снизилось </w:t>
      </w:r>
      <w:r w:rsidRPr="00C9575D">
        <w:rPr>
          <w:sz w:val="28"/>
          <w:szCs w:val="28"/>
        </w:rPr>
        <w:t>на 1</w:t>
      </w:r>
      <w:r>
        <w:rPr>
          <w:sz w:val="28"/>
          <w:szCs w:val="28"/>
        </w:rPr>
        <w:t>4</w:t>
      </w:r>
      <w:r w:rsidRPr="00C9575D">
        <w:rPr>
          <w:sz w:val="28"/>
          <w:szCs w:val="28"/>
        </w:rPr>
        <w:t xml:space="preserve"> % (с </w:t>
      </w:r>
      <w:r>
        <w:rPr>
          <w:sz w:val="28"/>
          <w:szCs w:val="28"/>
        </w:rPr>
        <w:t>100</w:t>
      </w:r>
      <w:r w:rsidRPr="00C9575D">
        <w:rPr>
          <w:sz w:val="28"/>
          <w:szCs w:val="28"/>
        </w:rPr>
        <w:t xml:space="preserve"> до </w:t>
      </w:r>
      <w:r>
        <w:rPr>
          <w:sz w:val="28"/>
          <w:szCs w:val="28"/>
        </w:rPr>
        <w:t>86%</w:t>
      </w:r>
      <w:r w:rsidRPr="00C9575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53C95" w:rsidRPr="00C9575D" w:rsidRDefault="00953C95" w:rsidP="00953C95">
      <w:pPr>
        <w:spacing w:line="360" w:lineRule="auto"/>
        <w:ind w:firstLine="684"/>
        <w:jc w:val="both"/>
        <w:rPr>
          <w:sz w:val="28"/>
          <w:szCs w:val="28"/>
        </w:rPr>
      </w:pPr>
      <w:proofErr w:type="gramStart"/>
      <w:r w:rsidRPr="00B61D2E">
        <w:rPr>
          <w:sz w:val="28"/>
          <w:szCs w:val="28"/>
        </w:rPr>
        <w:t>На конец</w:t>
      </w:r>
      <w:proofErr w:type="gramEnd"/>
      <w:r w:rsidRPr="00B61D2E">
        <w:rPr>
          <w:sz w:val="28"/>
          <w:szCs w:val="28"/>
        </w:rPr>
        <w:t xml:space="preserve"> 2021 года доля ОУ, по периметру которых ограждение находилось в исправном состоянии составило 86%</w:t>
      </w:r>
      <w:r>
        <w:rPr>
          <w:sz w:val="28"/>
          <w:szCs w:val="28"/>
        </w:rPr>
        <w:t xml:space="preserve">. </w:t>
      </w:r>
      <w:r w:rsidRPr="00B61D2E">
        <w:rPr>
          <w:sz w:val="28"/>
          <w:szCs w:val="28"/>
        </w:rPr>
        <w:t>Ухудшение значения индикатора обусловлено выявлением в 2021 году новых недостатков в образовательных учреждениях и недостаточным финансированием мероприятия программы;</w:t>
      </w:r>
    </w:p>
    <w:p w:rsidR="00EC5C40" w:rsidRPr="00B61D2E" w:rsidRDefault="00EC5C40" w:rsidP="00C95A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1AE6" w:rsidRPr="00B61D2E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Par63"/>
      <w:bookmarkEnd w:id="3"/>
      <w:r w:rsidRPr="00B61D2E">
        <w:rPr>
          <w:rFonts w:ascii="Times New Roman" w:hAnsi="Times New Roman" w:cs="Times New Roman"/>
          <w:color w:val="auto"/>
          <w:sz w:val="28"/>
          <w:szCs w:val="28"/>
        </w:rPr>
        <w:t>3.3. Перечень мероприятий, выполненных и не выполненных (с указанием причин) в установленные сроки.</w:t>
      </w:r>
    </w:p>
    <w:p w:rsidR="00CA73A5" w:rsidRPr="00B61D2E" w:rsidRDefault="00CA73A5" w:rsidP="00CA73A5">
      <w:pPr>
        <w:rPr>
          <w:lang w:eastAsia="ru-RU"/>
        </w:rPr>
      </w:pPr>
    </w:p>
    <w:p w:rsidR="00CA73A5" w:rsidRPr="00B61D2E" w:rsidRDefault="00CA73A5" w:rsidP="00CA73A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B61D2E">
        <w:rPr>
          <w:sz w:val="28"/>
          <w:szCs w:val="28"/>
        </w:rPr>
        <w:lastRenderedPageBreak/>
        <w:t>В течение 2</w:t>
      </w:r>
      <w:r w:rsidR="000C000B" w:rsidRPr="00B61D2E">
        <w:rPr>
          <w:sz w:val="28"/>
          <w:szCs w:val="28"/>
        </w:rPr>
        <w:t>0</w:t>
      </w:r>
      <w:r w:rsidR="000D3CCD" w:rsidRPr="00B61D2E">
        <w:rPr>
          <w:sz w:val="28"/>
          <w:szCs w:val="28"/>
        </w:rPr>
        <w:t>2</w:t>
      </w:r>
      <w:r w:rsidR="00AD5FED" w:rsidRPr="00B61D2E">
        <w:rPr>
          <w:sz w:val="28"/>
          <w:szCs w:val="28"/>
        </w:rPr>
        <w:t>1</w:t>
      </w:r>
      <w:r w:rsidR="000C000B" w:rsidRPr="00B61D2E">
        <w:rPr>
          <w:sz w:val="28"/>
          <w:szCs w:val="28"/>
        </w:rPr>
        <w:t xml:space="preserve"> </w:t>
      </w:r>
      <w:r w:rsidRPr="00B61D2E">
        <w:rPr>
          <w:sz w:val="28"/>
          <w:szCs w:val="28"/>
        </w:rPr>
        <w:t>год</w:t>
      </w:r>
      <w:r w:rsidR="000C000B" w:rsidRPr="00B61D2E">
        <w:rPr>
          <w:sz w:val="28"/>
          <w:szCs w:val="28"/>
        </w:rPr>
        <w:t>а</w:t>
      </w:r>
      <w:r w:rsidRPr="00B61D2E">
        <w:rPr>
          <w:sz w:val="28"/>
          <w:szCs w:val="28"/>
        </w:rPr>
        <w:t xml:space="preserve"> отраслевыми (функциональными) органами Администрации </w:t>
      </w:r>
      <w:r w:rsidR="000C000B" w:rsidRPr="00B61D2E">
        <w:rPr>
          <w:sz w:val="28"/>
          <w:szCs w:val="28"/>
        </w:rPr>
        <w:t xml:space="preserve">муниципального района </w:t>
      </w:r>
      <w:proofErr w:type="gramStart"/>
      <w:r w:rsidR="000C000B" w:rsidRPr="00B61D2E">
        <w:rPr>
          <w:sz w:val="28"/>
          <w:szCs w:val="28"/>
        </w:rPr>
        <w:t>Красноярский</w:t>
      </w:r>
      <w:proofErr w:type="gramEnd"/>
      <w:r w:rsidR="000C000B" w:rsidRPr="00B61D2E">
        <w:rPr>
          <w:sz w:val="28"/>
          <w:szCs w:val="28"/>
        </w:rPr>
        <w:t xml:space="preserve"> </w:t>
      </w:r>
      <w:r w:rsidRPr="00B61D2E">
        <w:rPr>
          <w:sz w:val="28"/>
          <w:szCs w:val="28"/>
        </w:rPr>
        <w:t>была проделана работа по Программе.</w:t>
      </w:r>
      <w:r w:rsidR="000C000B" w:rsidRPr="00B61D2E">
        <w:rPr>
          <w:sz w:val="28"/>
          <w:szCs w:val="28"/>
        </w:rPr>
        <w:t xml:space="preserve"> В</w:t>
      </w:r>
      <w:r w:rsidRPr="00B61D2E">
        <w:rPr>
          <w:sz w:val="28"/>
          <w:szCs w:val="28"/>
        </w:rPr>
        <w:t xml:space="preserve">ыполнены </w:t>
      </w:r>
      <w:r w:rsidR="000D3CCD" w:rsidRPr="00B61D2E">
        <w:rPr>
          <w:sz w:val="28"/>
          <w:szCs w:val="28"/>
        </w:rPr>
        <w:t xml:space="preserve">следующие </w:t>
      </w:r>
      <w:r w:rsidRPr="00B61D2E">
        <w:rPr>
          <w:sz w:val="28"/>
          <w:szCs w:val="28"/>
        </w:rPr>
        <w:t>мероприятия Программы:</w:t>
      </w:r>
    </w:p>
    <w:p w:rsidR="00B33A67" w:rsidRPr="00B61D2E" w:rsidRDefault="00B33A67" w:rsidP="000D3CCD">
      <w:pPr>
        <w:ind w:firstLine="684"/>
        <w:jc w:val="both"/>
        <w:rPr>
          <w:b/>
          <w:sz w:val="28"/>
          <w:szCs w:val="28"/>
        </w:rPr>
      </w:pPr>
      <w:r w:rsidRPr="00B61D2E">
        <w:rPr>
          <w:b/>
          <w:sz w:val="28"/>
          <w:szCs w:val="28"/>
        </w:rPr>
        <w:t>Задача 1. Обеспечение антитеррористической защищённости и безопасности функционирования государственных бюджетных образовательных учреждений - общеобразовательных школ, р</w:t>
      </w:r>
      <w:r w:rsidRPr="00B61D2E">
        <w:rPr>
          <w:b/>
          <w:sz w:val="28"/>
          <w:szCs w:val="28"/>
          <w:shd w:val="clear" w:color="auto" w:fill="FFFFFF"/>
        </w:rPr>
        <w:t xml:space="preserve">асположенных на территории </w:t>
      </w:r>
      <w:r w:rsidRPr="00B61D2E">
        <w:rPr>
          <w:b/>
          <w:sz w:val="28"/>
          <w:szCs w:val="28"/>
        </w:rPr>
        <w:t xml:space="preserve">муниципального района </w:t>
      </w:r>
      <w:proofErr w:type="gramStart"/>
      <w:r w:rsidRPr="00B61D2E">
        <w:rPr>
          <w:b/>
          <w:sz w:val="28"/>
          <w:szCs w:val="28"/>
        </w:rPr>
        <w:t>Красноярский</w:t>
      </w:r>
      <w:proofErr w:type="gramEnd"/>
      <w:r w:rsidRPr="00B61D2E">
        <w:rPr>
          <w:b/>
          <w:sz w:val="28"/>
          <w:szCs w:val="28"/>
        </w:rPr>
        <w:t xml:space="preserve"> Самарской области, учреждений культуры на территории муниципального района Красноярский Самарской области</w:t>
      </w:r>
    </w:p>
    <w:p w:rsidR="00085436" w:rsidRPr="00B61D2E" w:rsidRDefault="00085436" w:rsidP="00B33A67">
      <w:pPr>
        <w:spacing w:line="360" w:lineRule="auto"/>
        <w:ind w:firstLine="684"/>
        <w:jc w:val="both"/>
        <w:rPr>
          <w:b/>
          <w:sz w:val="28"/>
          <w:szCs w:val="28"/>
        </w:rPr>
      </w:pPr>
    </w:p>
    <w:p w:rsidR="00085436" w:rsidRPr="00B61D2E" w:rsidRDefault="00085436" w:rsidP="006B0F7B">
      <w:pPr>
        <w:ind w:firstLine="684"/>
        <w:jc w:val="both"/>
        <w:rPr>
          <w:i/>
          <w:sz w:val="28"/>
          <w:szCs w:val="28"/>
        </w:rPr>
      </w:pPr>
      <w:r w:rsidRPr="00B61D2E">
        <w:rPr>
          <w:i/>
          <w:sz w:val="28"/>
          <w:szCs w:val="28"/>
        </w:rPr>
        <w:t>п. 1.1. 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</w:r>
      <w:r w:rsidR="00357FAA" w:rsidRPr="00B61D2E">
        <w:rPr>
          <w:i/>
          <w:sz w:val="28"/>
          <w:szCs w:val="28"/>
        </w:rPr>
        <w:t>.</w:t>
      </w:r>
    </w:p>
    <w:p w:rsidR="009737C6" w:rsidRPr="00B61D2E" w:rsidRDefault="009737C6" w:rsidP="009D0CD8">
      <w:pPr>
        <w:pStyle w:val="a9"/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B61D2E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антитеррористической комиссии Красноярского района </w:t>
      </w:r>
      <w:r w:rsidR="00A72EFF" w:rsidRPr="00B61D2E">
        <w:rPr>
          <w:rFonts w:ascii="Times New Roman" w:hAnsi="Times New Roman" w:cs="Times New Roman"/>
          <w:sz w:val="28"/>
          <w:szCs w:val="28"/>
        </w:rPr>
        <w:t xml:space="preserve">в </w:t>
      </w:r>
      <w:r w:rsidRPr="00B61D2E">
        <w:rPr>
          <w:rFonts w:ascii="Times New Roman" w:hAnsi="Times New Roman" w:cs="Times New Roman"/>
          <w:sz w:val="28"/>
          <w:szCs w:val="28"/>
        </w:rPr>
        <w:t>20</w:t>
      </w:r>
      <w:r w:rsidR="003A0895" w:rsidRPr="00B61D2E">
        <w:rPr>
          <w:rFonts w:ascii="Times New Roman" w:hAnsi="Times New Roman" w:cs="Times New Roman"/>
          <w:sz w:val="28"/>
          <w:szCs w:val="28"/>
        </w:rPr>
        <w:t>2</w:t>
      </w:r>
      <w:r w:rsidR="00A72EFF" w:rsidRPr="00B61D2E">
        <w:rPr>
          <w:rFonts w:ascii="Times New Roman" w:hAnsi="Times New Roman" w:cs="Times New Roman"/>
          <w:sz w:val="28"/>
          <w:szCs w:val="28"/>
        </w:rPr>
        <w:t>1</w:t>
      </w:r>
      <w:r w:rsidRPr="00B61D2E">
        <w:rPr>
          <w:rFonts w:ascii="Times New Roman" w:hAnsi="Times New Roman" w:cs="Times New Roman"/>
          <w:sz w:val="28"/>
          <w:szCs w:val="28"/>
        </w:rPr>
        <w:t xml:space="preserve"> год</w:t>
      </w:r>
      <w:r w:rsidR="00A72EFF" w:rsidRPr="00B61D2E">
        <w:rPr>
          <w:rFonts w:ascii="Times New Roman" w:hAnsi="Times New Roman" w:cs="Times New Roman"/>
          <w:sz w:val="28"/>
          <w:szCs w:val="28"/>
        </w:rPr>
        <w:t>у</w:t>
      </w:r>
      <w:r w:rsidRPr="00B61D2E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3A0895" w:rsidRPr="00B61D2E">
        <w:rPr>
          <w:rFonts w:ascii="Times New Roman" w:hAnsi="Times New Roman" w:cs="Times New Roman"/>
          <w:sz w:val="28"/>
          <w:szCs w:val="28"/>
        </w:rPr>
        <w:t>4</w:t>
      </w:r>
      <w:r w:rsidRPr="00B61D2E">
        <w:rPr>
          <w:rFonts w:ascii="Times New Roman" w:hAnsi="Times New Roman" w:cs="Times New Roman"/>
          <w:sz w:val="28"/>
          <w:szCs w:val="28"/>
        </w:rPr>
        <w:t xml:space="preserve"> заседания Комиссии (2.0</w:t>
      </w:r>
      <w:r w:rsidR="00A72EFF" w:rsidRPr="00B61D2E">
        <w:rPr>
          <w:rFonts w:ascii="Times New Roman" w:hAnsi="Times New Roman" w:cs="Times New Roman"/>
          <w:sz w:val="28"/>
          <w:szCs w:val="28"/>
        </w:rPr>
        <w:t>3</w:t>
      </w:r>
      <w:r w:rsidRPr="00B61D2E">
        <w:rPr>
          <w:rFonts w:ascii="Times New Roman" w:hAnsi="Times New Roman" w:cs="Times New Roman"/>
          <w:sz w:val="28"/>
          <w:szCs w:val="28"/>
        </w:rPr>
        <w:t>.</w:t>
      </w:r>
      <w:r w:rsidR="003A0895" w:rsidRPr="00B61D2E">
        <w:rPr>
          <w:rFonts w:ascii="Times New Roman" w:hAnsi="Times New Roman" w:cs="Times New Roman"/>
          <w:sz w:val="28"/>
          <w:szCs w:val="28"/>
        </w:rPr>
        <w:t>202</w:t>
      </w:r>
      <w:r w:rsidR="00A72EFF" w:rsidRPr="00B61D2E">
        <w:rPr>
          <w:rFonts w:ascii="Times New Roman" w:hAnsi="Times New Roman" w:cs="Times New Roman"/>
          <w:sz w:val="28"/>
          <w:szCs w:val="28"/>
        </w:rPr>
        <w:t>1</w:t>
      </w:r>
      <w:r w:rsidRPr="00B61D2E">
        <w:rPr>
          <w:rFonts w:ascii="Times New Roman" w:hAnsi="Times New Roman" w:cs="Times New Roman"/>
          <w:sz w:val="28"/>
          <w:szCs w:val="28"/>
        </w:rPr>
        <w:t xml:space="preserve"> №1, </w:t>
      </w:r>
      <w:r w:rsidR="003A0895" w:rsidRPr="00B61D2E">
        <w:rPr>
          <w:rFonts w:ascii="Times New Roman" w:hAnsi="Times New Roman" w:cs="Times New Roman"/>
          <w:sz w:val="28"/>
          <w:szCs w:val="28"/>
        </w:rPr>
        <w:t>1</w:t>
      </w:r>
      <w:r w:rsidR="00A72EFF" w:rsidRPr="00B61D2E">
        <w:rPr>
          <w:rFonts w:ascii="Times New Roman" w:hAnsi="Times New Roman" w:cs="Times New Roman"/>
          <w:sz w:val="28"/>
          <w:szCs w:val="28"/>
        </w:rPr>
        <w:t>5</w:t>
      </w:r>
      <w:r w:rsidRPr="00B61D2E">
        <w:rPr>
          <w:rFonts w:ascii="Times New Roman" w:hAnsi="Times New Roman" w:cs="Times New Roman"/>
          <w:sz w:val="28"/>
          <w:szCs w:val="28"/>
        </w:rPr>
        <w:t>.04.</w:t>
      </w:r>
      <w:r w:rsidR="003A0895" w:rsidRPr="00B61D2E">
        <w:rPr>
          <w:rFonts w:ascii="Times New Roman" w:hAnsi="Times New Roman" w:cs="Times New Roman"/>
          <w:sz w:val="28"/>
          <w:szCs w:val="28"/>
        </w:rPr>
        <w:t>202</w:t>
      </w:r>
      <w:r w:rsidR="00A72EFF" w:rsidRPr="00B61D2E">
        <w:rPr>
          <w:rFonts w:ascii="Times New Roman" w:hAnsi="Times New Roman" w:cs="Times New Roman"/>
          <w:sz w:val="28"/>
          <w:szCs w:val="28"/>
        </w:rPr>
        <w:t>1</w:t>
      </w:r>
      <w:r w:rsidRPr="00B61D2E">
        <w:rPr>
          <w:rFonts w:ascii="Times New Roman" w:hAnsi="Times New Roman" w:cs="Times New Roman"/>
          <w:sz w:val="28"/>
          <w:szCs w:val="28"/>
        </w:rPr>
        <w:t xml:space="preserve"> №2, </w:t>
      </w:r>
      <w:r w:rsidR="003A0895" w:rsidRPr="00B61D2E">
        <w:rPr>
          <w:rFonts w:ascii="Times New Roman" w:hAnsi="Times New Roman" w:cs="Times New Roman"/>
          <w:sz w:val="28"/>
          <w:szCs w:val="28"/>
        </w:rPr>
        <w:t>2</w:t>
      </w:r>
      <w:r w:rsidR="00A72EFF" w:rsidRPr="00B61D2E">
        <w:rPr>
          <w:rFonts w:ascii="Times New Roman" w:hAnsi="Times New Roman" w:cs="Times New Roman"/>
          <w:sz w:val="28"/>
          <w:szCs w:val="28"/>
        </w:rPr>
        <w:t>0</w:t>
      </w:r>
      <w:r w:rsidRPr="00B61D2E">
        <w:rPr>
          <w:rFonts w:ascii="Times New Roman" w:hAnsi="Times New Roman" w:cs="Times New Roman"/>
          <w:sz w:val="28"/>
          <w:szCs w:val="28"/>
        </w:rPr>
        <w:t>.0</w:t>
      </w:r>
      <w:r w:rsidR="003A0895" w:rsidRPr="00B61D2E">
        <w:rPr>
          <w:rFonts w:ascii="Times New Roman" w:hAnsi="Times New Roman" w:cs="Times New Roman"/>
          <w:sz w:val="28"/>
          <w:szCs w:val="28"/>
        </w:rPr>
        <w:t>8</w:t>
      </w:r>
      <w:r w:rsidRPr="00B61D2E">
        <w:rPr>
          <w:rFonts w:ascii="Times New Roman" w:hAnsi="Times New Roman" w:cs="Times New Roman"/>
          <w:sz w:val="28"/>
          <w:szCs w:val="28"/>
        </w:rPr>
        <w:t>.20</w:t>
      </w:r>
      <w:r w:rsidR="003A0895" w:rsidRPr="00B61D2E">
        <w:rPr>
          <w:rFonts w:ascii="Times New Roman" w:hAnsi="Times New Roman" w:cs="Times New Roman"/>
          <w:sz w:val="28"/>
          <w:szCs w:val="28"/>
        </w:rPr>
        <w:t>2</w:t>
      </w:r>
      <w:r w:rsidR="00A72EFF" w:rsidRPr="00B61D2E">
        <w:rPr>
          <w:rFonts w:ascii="Times New Roman" w:hAnsi="Times New Roman" w:cs="Times New Roman"/>
          <w:sz w:val="28"/>
          <w:szCs w:val="28"/>
        </w:rPr>
        <w:t>1</w:t>
      </w:r>
      <w:r w:rsidRPr="00B61D2E">
        <w:rPr>
          <w:rFonts w:ascii="Times New Roman" w:hAnsi="Times New Roman" w:cs="Times New Roman"/>
          <w:sz w:val="28"/>
          <w:szCs w:val="28"/>
        </w:rPr>
        <w:t xml:space="preserve"> №3, </w:t>
      </w:r>
      <w:r w:rsidR="003A0895" w:rsidRPr="00B61D2E">
        <w:rPr>
          <w:rFonts w:ascii="Times New Roman" w:hAnsi="Times New Roman" w:cs="Times New Roman"/>
          <w:sz w:val="28"/>
          <w:szCs w:val="28"/>
        </w:rPr>
        <w:t>1</w:t>
      </w:r>
      <w:r w:rsidR="00A72EFF" w:rsidRPr="00B61D2E">
        <w:rPr>
          <w:rFonts w:ascii="Times New Roman" w:hAnsi="Times New Roman" w:cs="Times New Roman"/>
          <w:sz w:val="28"/>
          <w:szCs w:val="28"/>
        </w:rPr>
        <w:t>6</w:t>
      </w:r>
      <w:r w:rsidRPr="00B61D2E">
        <w:rPr>
          <w:rFonts w:ascii="Times New Roman" w:hAnsi="Times New Roman" w:cs="Times New Roman"/>
          <w:sz w:val="28"/>
          <w:szCs w:val="28"/>
        </w:rPr>
        <w:t>.</w:t>
      </w:r>
      <w:r w:rsidR="003A0895" w:rsidRPr="00B61D2E">
        <w:rPr>
          <w:rFonts w:ascii="Times New Roman" w:hAnsi="Times New Roman" w:cs="Times New Roman"/>
          <w:sz w:val="28"/>
          <w:szCs w:val="28"/>
        </w:rPr>
        <w:t>12</w:t>
      </w:r>
      <w:r w:rsidRPr="00B61D2E">
        <w:rPr>
          <w:rFonts w:ascii="Times New Roman" w:hAnsi="Times New Roman" w:cs="Times New Roman"/>
          <w:sz w:val="28"/>
          <w:szCs w:val="28"/>
        </w:rPr>
        <w:t>.20</w:t>
      </w:r>
      <w:r w:rsidR="003A0895" w:rsidRPr="00B61D2E">
        <w:rPr>
          <w:rFonts w:ascii="Times New Roman" w:hAnsi="Times New Roman" w:cs="Times New Roman"/>
          <w:sz w:val="28"/>
          <w:szCs w:val="28"/>
        </w:rPr>
        <w:t>2</w:t>
      </w:r>
      <w:r w:rsidR="00A72EFF" w:rsidRPr="00B61D2E">
        <w:rPr>
          <w:rFonts w:ascii="Times New Roman" w:hAnsi="Times New Roman" w:cs="Times New Roman"/>
          <w:sz w:val="28"/>
          <w:szCs w:val="28"/>
        </w:rPr>
        <w:t>1</w:t>
      </w:r>
      <w:r w:rsidRPr="00B61D2E">
        <w:rPr>
          <w:rFonts w:ascii="Times New Roman" w:hAnsi="Times New Roman" w:cs="Times New Roman"/>
          <w:sz w:val="28"/>
          <w:szCs w:val="28"/>
        </w:rPr>
        <w:t xml:space="preserve"> №4). Всего рассмотрено 1</w:t>
      </w:r>
      <w:r w:rsidR="00A72EFF" w:rsidRPr="00B61D2E">
        <w:rPr>
          <w:rFonts w:ascii="Times New Roman" w:hAnsi="Times New Roman" w:cs="Times New Roman"/>
          <w:sz w:val="28"/>
          <w:szCs w:val="28"/>
        </w:rPr>
        <w:t>3</w:t>
      </w:r>
      <w:r w:rsidRPr="00B61D2E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3A0895" w:rsidRPr="00B61D2E">
        <w:rPr>
          <w:rFonts w:ascii="Times New Roman" w:hAnsi="Times New Roman" w:cs="Times New Roman"/>
          <w:sz w:val="28"/>
          <w:szCs w:val="28"/>
        </w:rPr>
        <w:t>.</w:t>
      </w:r>
    </w:p>
    <w:p w:rsidR="00357FAA" w:rsidRPr="00B61D2E" w:rsidRDefault="005A4FFE" w:rsidP="009D0CD8">
      <w:pPr>
        <w:pStyle w:val="a9"/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B61D2E">
        <w:rPr>
          <w:rFonts w:ascii="Times New Roman" w:hAnsi="Times New Roman" w:cs="Times New Roman"/>
          <w:sz w:val="28"/>
          <w:szCs w:val="28"/>
        </w:rPr>
        <w:t xml:space="preserve">Оперативная обстановка на территории муниципального района </w:t>
      </w:r>
      <w:proofErr w:type="gramStart"/>
      <w:r w:rsidRPr="00B61D2E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B61D2E">
        <w:rPr>
          <w:rFonts w:ascii="Times New Roman" w:hAnsi="Times New Roman" w:cs="Times New Roman"/>
          <w:sz w:val="28"/>
          <w:szCs w:val="28"/>
        </w:rPr>
        <w:t xml:space="preserve"> по линии противодействия терроризму оставалась стабильной и контролируемой. Преступлений террористической направленности</w:t>
      </w:r>
      <w:r w:rsidRPr="00B61D2E">
        <w:rPr>
          <w:rStyle w:val="aff8"/>
          <w:rFonts w:ascii="Times New Roman" w:hAnsi="Times New Roman" w:cs="Times New Roman"/>
          <w:sz w:val="28"/>
          <w:szCs w:val="28"/>
        </w:rPr>
        <w:footnoteReference w:id="2"/>
      </w:r>
      <w:r w:rsidRPr="00B61D2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B61D2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61D2E">
        <w:rPr>
          <w:rFonts w:ascii="Times New Roman" w:hAnsi="Times New Roman" w:cs="Times New Roman"/>
          <w:sz w:val="28"/>
          <w:szCs w:val="28"/>
        </w:rPr>
        <w:t xml:space="preserve"> МВД России по Красноярскому району не зарегистрировано. Преступные группы и формирования по этническому признаку на территории муниципального района </w:t>
      </w:r>
      <w:proofErr w:type="gramStart"/>
      <w:r w:rsidRPr="00B61D2E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B61D2E">
        <w:rPr>
          <w:rFonts w:ascii="Times New Roman" w:hAnsi="Times New Roman" w:cs="Times New Roman"/>
          <w:sz w:val="28"/>
          <w:szCs w:val="28"/>
        </w:rPr>
        <w:t xml:space="preserve"> не выявлены.</w:t>
      </w:r>
    </w:p>
    <w:p w:rsidR="005E5C52" w:rsidRPr="00B61D2E" w:rsidRDefault="005E5C52" w:rsidP="006B0F7B">
      <w:pPr>
        <w:pStyle w:val="a9"/>
        <w:ind w:firstLine="6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D2E">
        <w:rPr>
          <w:rFonts w:ascii="Times New Roman" w:hAnsi="Times New Roman" w:cs="Times New Roman"/>
          <w:i/>
          <w:sz w:val="28"/>
          <w:szCs w:val="28"/>
        </w:rPr>
        <w:t>п. 1.2. Выявление фактов осквернения зданий или иных сооружений, в том числе посредством нанесения на них нацистской атрибутики или символики, сходных с нацистской атрибутикой или символикой лозунгов экстремистского характера,  направление информации в случае выявления в правоохранительные органы</w:t>
      </w:r>
      <w:r w:rsidR="00357FAA" w:rsidRPr="00B61D2E">
        <w:rPr>
          <w:rFonts w:ascii="Times New Roman" w:hAnsi="Times New Roman" w:cs="Times New Roman"/>
          <w:i/>
          <w:sz w:val="28"/>
          <w:szCs w:val="28"/>
        </w:rPr>
        <w:t>.</w:t>
      </w:r>
    </w:p>
    <w:p w:rsidR="005A4FFE" w:rsidRPr="00B61D2E" w:rsidRDefault="005A4FFE" w:rsidP="00A72EFF">
      <w:pPr>
        <w:spacing w:line="360" w:lineRule="auto"/>
        <w:ind w:right="7" w:firstLine="684"/>
        <w:jc w:val="both"/>
        <w:rPr>
          <w:sz w:val="28"/>
          <w:szCs w:val="28"/>
        </w:rPr>
      </w:pPr>
      <w:proofErr w:type="gramStart"/>
      <w:r w:rsidRPr="00B61D2E">
        <w:rPr>
          <w:sz w:val="28"/>
          <w:szCs w:val="28"/>
        </w:rPr>
        <w:t xml:space="preserve">В рамках финансирования основной деятельности МКУ - управление строительства и ЖКХ администрации муниципального района Красноярский Самарской области во взаимодействии с управляющими </w:t>
      </w:r>
      <w:r w:rsidRPr="00B61D2E">
        <w:rPr>
          <w:sz w:val="28"/>
          <w:szCs w:val="28"/>
        </w:rPr>
        <w:lastRenderedPageBreak/>
        <w:t xml:space="preserve">компаниями </w:t>
      </w:r>
      <w:r w:rsidR="00A72EFF" w:rsidRPr="00B61D2E">
        <w:rPr>
          <w:sz w:val="28"/>
          <w:szCs w:val="28"/>
        </w:rPr>
        <w:t xml:space="preserve">в сфере ЖКХ </w:t>
      </w:r>
      <w:r w:rsidRPr="00B61D2E">
        <w:rPr>
          <w:sz w:val="28"/>
          <w:szCs w:val="28"/>
        </w:rPr>
        <w:t>и администрациями городских и сельских поселений Красноярского района на постоянной основе проводилось выявление фактов осквернения зданий и сооружений посредством нанесения на них нацистской атрибутики или символики, сходных с нацистской атрибутикой или символикой лозунгов экстремистского характера.</w:t>
      </w:r>
      <w:proofErr w:type="gramEnd"/>
      <w:r w:rsidRPr="00B61D2E">
        <w:rPr>
          <w:sz w:val="28"/>
          <w:szCs w:val="28"/>
        </w:rPr>
        <w:t xml:space="preserve"> За истекший период 202</w:t>
      </w:r>
      <w:r w:rsidR="00A72EFF" w:rsidRPr="00B61D2E">
        <w:rPr>
          <w:sz w:val="28"/>
          <w:szCs w:val="28"/>
        </w:rPr>
        <w:t>1</w:t>
      </w:r>
      <w:r w:rsidRPr="00B61D2E">
        <w:rPr>
          <w:sz w:val="28"/>
          <w:szCs w:val="28"/>
        </w:rPr>
        <w:t xml:space="preserve"> г. фактов осквернения не выявлено.</w:t>
      </w:r>
    </w:p>
    <w:p w:rsidR="00085436" w:rsidRPr="00B61D2E" w:rsidRDefault="006B0F7B" w:rsidP="006B0F7B">
      <w:pPr>
        <w:ind w:firstLine="684"/>
        <w:jc w:val="both"/>
        <w:rPr>
          <w:rFonts w:eastAsia="Calibri"/>
          <w:i/>
          <w:sz w:val="28"/>
          <w:szCs w:val="28"/>
        </w:rPr>
      </w:pPr>
      <w:r w:rsidRPr="00B61D2E">
        <w:rPr>
          <w:rFonts w:eastAsia="Calibri"/>
          <w:i/>
          <w:sz w:val="28"/>
          <w:szCs w:val="28"/>
        </w:rPr>
        <w:t>п. 1.3. Восстановление целостности ограждения и ремонт по периметру образовательных учреждений Красноярского района Самарской области</w:t>
      </w:r>
      <w:r w:rsidR="00357FAA" w:rsidRPr="00B61D2E">
        <w:rPr>
          <w:rFonts w:eastAsia="Calibri"/>
          <w:i/>
          <w:sz w:val="28"/>
          <w:szCs w:val="28"/>
        </w:rPr>
        <w:t>.</w:t>
      </w:r>
    </w:p>
    <w:p w:rsidR="006B0F7B" w:rsidRPr="00B61D2E" w:rsidRDefault="006B0F7B" w:rsidP="00A72EFF">
      <w:pPr>
        <w:spacing w:line="360" w:lineRule="auto"/>
        <w:ind w:firstLine="684"/>
        <w:jc w:val="both"/>
        <w:rPr>
          <w:sz w:val="28"/>
          <w:szCs w:val="28"/>
        </w:rPr>
      </w:pPr>
      <w:r w:rsidRPr="00B61D2E">
        <w:rPr>
          <w:sz w:val="28"/>
          <w:szCs w:val="28"/>
        </w:rPr>
        <w:t>В 20</w:t>
      </w:r>
      <w:r w:rsidR="005A4FFE" w:rsidRPr="00B61D2E">
        <w:rPr>
          <w:sz w:val="28"/>
          <w:szCs w:val="28"/>
        </w:rPr>
        <w:t>2</w:t>
      </w:r>
      <w:r w:rsidR="00486D10" w:rsidRPr="00B61D2E">
        <w:rPr>
          <w:sz w:val="28"/>
          <w:szCs w:val="28"/>
        </w:rPr>
        <w:t>1</w:t>
      </w:r>
      <w:r w:rsidRPr="00B61D2E">
        <w:rPr>
          <w:sz w:val="28"/>
          <w:szCs w:val="28"/>
        </w:rPr>
        <w:t xml:space="preserve"> г. </w:t>
      </w:r>
      <w:r w:rsidR="00AA59EE" w:rsidRPr="00B61D2E">
        <w:rPr>
          <w:sz w:val="28"/>
          <w:szCs w:val="28"/>
        </w:rPr>
        <w:t>в</w:t>
      </w:r>
      <w:r w:rsidRPr="00B61D2E">
        <w:rPr>
          <w:sz w:val="28"/>
          <w:szCs w:val="28"/>
        </w:rPr>
        <w:t>осстановлен</w:t>
      </w:r>
      <w:r w:rsidR="00AA59EE" w:rsidRPr="00B61D2E">
        <w:rPr>
          <w:sz w:val="28"/>
          <w:szCs w:val="28"/>
        </w:rPr>
        <w:t>ие</w:t>
      </w:r>
      <w:r w:rsidRPr="00B61D2E">
        <w:rPr>
          <w:sz w:val="28"/>
          <w:szCs w:val="28"/>
        </w:rPr>
        <w:t xml:space="preserve"> целостност</w:t>
      </w:r>
      <w:r w:rsidR="00AA59EE" w:rsidRPr="00B61D2E">
        <w:rPr>
          <w:sz w:val="28"/>
          <w:szCs w:val="28"/>
        </w:rPr>
        <w:t>и</w:t>
      </w:r>
      <w:r w:rsidRPr="00B61D2E">
        <w:rPr>
          <w:sz w:val="28"/>
          <w:szCs w:val="28"/>
        </w:rPr>
        <w:t xml:space="preserve"> ограждения по периметру образовательны</w:t>
      </w:r>
      <w:r w:rsidR="00AA59EE" w:rsidRPr="00B61D2E">
        <w:rPr>
          <w:sz w:val="28"/>
          <w:szCs w:val="28"/>
        </w:rPr>
        <w:t>х</w:t>
      </w:r>
      <w:r w:rsidRPr="00B61D2E">
        <w:rPr>
          <w:sz w:val="28"/>
          <w:szCs w:val="28"/>
        </w:rPr>
        <w:t xml:space="preserve"> учреждений Красноярского района</w:t>
      </w:r>
      <w:r w:rsidR="00AA59EE" w:rsidRPr="00B61D2E">
        <w:rPr>
          <w:sz w:val="28"/>
          <w:szCs w:val="28"/>
        </w:rPr>
        <w:t xml:space="preserve"> пров</w:t>
      </w:r>
      <w:r w:rsidR="00486D10" w:rsidRPr="00B61D2E">
        <w:rPr>
          <w:sz w:val="28"/>
          <w:szCs w:val="28"/>
        </w:rPr>
        <w:t>е</w:t>
      </w:r>
      <w:r w:rsidR="00AA59EE" w:rsidRPr="00B61D2E">
        <w:rPr>
          <w:sz w:val="28"/>
          <w:szCs w:val="28"/>
        </w:rPr>
        <w:t>д</w:t>
      </w:r>
      <w:r w:rsidR="00486D10" w:rsidRPr="00B61D2E">
        <w:rPr>
          <w:sz w:val="28"/>
          <w:szCs w:val="28"/>
        </w:rPr>
        <w:t>ен</w:t>
      </w:r>
      <w:r w:rsidR="00AA59EE" w:rsidRPr="00B61D2E">
        <w:rPr>
          <w:sz w:val="28"/>
          <w:szCs w:val="28"/>
        </w:rPr>
        <w:t>о</w:t>
      </w:r>
      <w:r w:rsidR="00486D10" w:rsidRPr="00B61D2E">
        <w:rPr>
          <w:sz w:val="28"/>
          <w:szCs w:val="28"/>
        </w:rPr>
        <w:t xml:space="preserve"> в </w:t>
      </w:r>
      <w:r w:rsidR="00A72EFF" w:rsidRPr="00B61D2E">
        <w:rPr>
          <w:rFonts w:eastAsia="Calibri"/>
          <w:sz w:val="28"/>
          <w:szCs w:val="28"/>
        </w:rPr>
        <w:t xml:space="preserve">восстановлена целостность ограждения 100 м. по периметру ГБОУ СОШ ОУ в </w:t>
      </w:r>
      <w:proofErr w:type="gramStart"/>
      <w:r w:rsidR="00A72EFF" w:rsidRPr="00B61D2E">
        <w:rPr>
          <w:rFonts w:eastAsia="Calibri"/>
          <w:sz w:val="28"/>
          <w:szCs w:val="28"/>
        </w:rPr>
        <w:t>с</w:t>
      </w:r>
      <w:proofErr w:type="gramEnd"/>
      <w:r w:rsidR="00A72EFF" w:rsidRPr="00B61D2E">
        <w:rPr>
          <w:rFonts w:eastAsia="Calibri"/>
          <w:sz w:val="28"/>
          <w:szCs w:val="28"/>
        </w:rPr>
        <w:t>. Старый Буян. Кассовое исполнение 150 тыс. руб.</w:t>
      </w:r>
    </w:p>
    <w:p w:rsidR="00357FAA" w:rsidRPr="00B61D2E" w:rsidRDefault="00357FAA" w:rsidP="00357FAA">
      <w:pPr>
        <w:pStyle w:val="a9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1D2E">
        <w:rPr>
          <w:rFonts w:ascii="Times New Roman" w:hAnsi="Times New Roman" w:cs="Times New Roman"/>
          <w:i/>
          <w:sz w:val="28"/>
          <w:szCs w:val="28"/>
        </w:rPr>
        <w:t xml:space="preserve">п. 1.4. Приобретение стационарных или переносных </w:t>
      </w:r>
      <w:proofErr w:type="spellStart"/>
      <w:r w:rsidRPr="00B61D2E">
        <w:rPr>
          <w:rFonts w:ascii="Times New Roman" w:hAnsi="Times New Roman" w:cs="Times New Roman"/>
          <w:i/>
          <w:sz w:val="28"/>
          <w:szCs w:val="28"/>
        </w:rPr>
        <w:t>металлодетекторов</w:t>
      </w:r>
      <w:proofErr w:type="spellEnd"/>
      <w:r w:rsidRPr="00B61D2E">
        <w:rPr>
          <w:rFonts w:ascii="Times New Roman" w:hAnsi="Times New Roman" w:cs="Times New Roman"/>
          <w:i/>
          <w:sz w:val="28"/>
          <w:szCs w:val="28"/>
        </w:rPr>
        <w:t xml:space="preserve"> для зданий, в которых располагаются муниципальные учреждения культуры и учреждения дополнительного образования в сфере культуры муниципального района </w:t>
      </w:r>
      <w:proofErr w:type="gramStart"/>
      <w:r w:rsidRPr="00B61D2E">
        <w:rPr>
          <w:rFonts w:ascii="Times New Roman" w:hAnsi="Times New Roman" w:cs="Times New Roman"/>
          <w:i/>
          <w:sz w:val="28"/>
          <w:szCs w:val="28"/>
        </w:rPr>
        <w:t>Красноярский</w:t>
      </w:r>
      <w:proofErr w:type="gramEnd"/>
      <w:r w:rsidRPr="00B61D2E">
        <w:rPr>
          <w:rFonts w:ascii="Times New Roman" w:hAnsi="Times New Roman" w:cs="Times New Roman"/>
          <w:i/>
          <w:sz w:val="28"/>
          <w:szCs w:val="28"/>
        </w:rPr>
        <w:t xml:space="preserve"> Самарской области.</w:t>
      </w:r>
    </w:p>
    <w:p w:rsidR="00486D10" w:rsidRPr="00B61D2E" w:rsidRDefault="00486D10" w:rsidP="00486D10">
      <w:pPr>
        <w:spacing w:line="360" w:lineRule="auto"/>
        <w:ind w:firstLine="684"/>
        <w:jc w:val="both"/>
        <w:rPr>
          <w:sz w:val="28"/>
          <w:szCs w:val="28"/>
        </w:rPr>
      </w:pPr>
      <w:r w:rsidRPr="00B61D2E">
        <w:rPr>
          <w:sz w:val="28"/>
          <w:szCs w:val="28"/>
        </w:rPr>
        <w:t>В 2021 г приобретено 2 Рамки в учреждения дополнительного образования в сфере культуры МБУ ДО «</w:t>
      </w:r>
      <w:proofErr w:type="spellStart"/>
      <w:r w:rsidRPr="00B61D2E">
        <w:rPr>
          <w:sz w:val="28"/>
          <w:szCs w:val="28"/>
        </w:rPr>
        <w:t>Новосемейкинская</w:t>
      </w:r>
      <w:proofErr w:type="spellEnd"/>
      <w:r w:rsidRPr="00B61D2E">
        <w:rPr>
          <w:sz w:val="28"/>
          <w:szCs w:val="28"/>
        </w:rPr>
        <w:t xml:space="preserve"> ДМШ им. </w:t>
      </w:r>
      <w:proofErr w:type="spellStart"/>
      <w:r w:rsidRPr="00B61D2E">
        <w:rPr>
          <w:sz w:val="28"/>
          <w:szCs w:val="28"/>
        </w:rPr>
        <w:t>О.Черкасовой</w:t>
      </w:r>
      <w:proofErr w:type="spellEnd"/>
      <w:r w:rsidRPr="00B61D2E">
        <w:rPr>
          <w:sz w:val="28"/>
          <w:szCs w:val="28"/>
        </w:rPr>
        <w:t>» и МБУ ДО «</w:t>
      </w:r>
      <w:proofErr w:type="gramStart"/>
      <w:r w:rsidRPr="00B61D2E">
        <w:rPr>
          <w:sz w:val="28"/>
          <w:szCs w:val="28"/>
        </w:rPr>
        <w:t>Красноярская</w:t>
      </w:r>
      <w:proofErr w:type="gramEnd"/>
      <w:r w:rsidRPr="00B61D2E">
        <w:rPr>
          <w:sz w:val="28"/>
          <w:szCs w:val="28"/>
        </w:rPr>
        <w:t xml:space="preserve"> ДШИ». Кассовый расход составил 109</w:t>
      </w:r>
      <w:r w:rsidR="00155B9C">
        <w:rPr>
          <w:sz w:val="28"/>
          <w:szCs w:val="28"/>
        </w:rPr>
        <w:t>,2</w:t>
      </w:r>
      <w:r w:rsidRPr="00B61D2E">
        <w:rPr>
          <w:sz w:val="28"/>
          <w:szCs w:val="28"/>
        </w:rPr>
        <w:t xml:space="preserve"> тыс. рублей</w:t>
      </w:r>
    </w:p>
    <w:p w:rsidR="006B0F7B" w:rsidRPr="00B61D2E" w:rsidRDefault="008414F5" w:rsidP="006B0F7B">
      <w:pPr>
        <w:ind w:firstLine="684"/>
        <w:jc w:val="both"/>
        <w:rPr>
          <w:i/>
          <w:sz w:val="28"/>
          <w:szCs w:val="28"/>
        </w:rPr>
      </w:pPr>
      <w:r w:rsidRPr="00B61D2E">
        <w:rPr>
          <w:i/>
          <w:sz w:val="28"/>
          <w:szCs w:val="28"/>
        </w:rPr>
        <w:t xml:space="preserve">п. 1.5. Приобретение переносных </w:t>
      </w:r>
      <w:proofErr w:type="spellStart"/>
      <w:r w:rsidRPr="00B61D2E">
        <w:rPr>
          <w:i/>
          <w:sz w:val="28"/>
          <w:szCs w:val="28"/>
        </w:rPr>
        <w:t>металлодетекторов</w:t>
      </w:r>
      <w:proofErr w:type="spellEnd"/>
      <w:r w:rsidRPr="00B61D2E">
        <w:rPr>
          <w:i/>
          <w:sz w:val="28"/>
          <w:szCs w:val="28"/>
        </w:rPr>
        <w:t xml:space="preserve"> для оборудования г</w:t>
      </w:r>
      <w:r w:rsidRPr="00B61D2E">
        <w:rPr>
          <w:i/>
          <w:sz w:val="28"/>
          <w:szCs w:val="28"/>
          <w:shd w:val="clear" w:color="auto" w:fill="FFFFFF"/>
        </w:rPr>
        <w:t xml:space="preserve">осударственных бюджетных образовательных учреждений - общеобразовательных школ, расположенных на территории </w:t>
      </w:r>
      <w:r w:rsidRPr="00B61D2E">
        <w:rPr>
          <w:i/>
          <w:sz w:val="28"/>
          <w:szCs w:val="28"/>
        </w:rPr>
        <w:t xml:space="preserve">муниципального района </w:t>
      </w:r>
      <w:proofErr w:type="gramStart"/>
      <w:r w:rsidRPr="00B61D2E">
        <w:rPr>
          <w:i/>
          <w:sz w:val="28"/>
          <w:szCs w:val="28"/>
        </w:rPr>
        <w:t>Красноярский</w:t>
      </w:r>
      <w:proofErr w:type="gramEnd"/>
      <w:r w:rsidRPr="00B61D2E">
        <w:rPr>
          <w:i/>
          <w:sz w:val="28"/>
          <w:szCs w:val="28"/>
        </w:rPr>
        <w:t xml:space="preserve"> Самарской области.</w:t>
      </w:r>
    </w:p>
    <w:p w:rsidR="00B96979" w:rsidRPr="00B61D2E" w:rsidRDefault="00B96979" w:rsidP="00B96979">
      <w:pPr>
        <w:spacing w:line="360" w:lineRule="auto"/>
        <w:ind w:firstLine="684"/>
        <w:jc w:val="both"/>
        <w:rPr>
          <w:sz w:val="28"/>
          <w:szCs w:val="28"/>
        </w:rPr>
      </w:pPr>
      <w:r w:rsidRPr="00B61D2E">
        <w:rPr>
          <w:sz w:val="28"/>
          <w:szCs w:val="28"/>
        </w:rPr>
        <w:t>Данное мероприятие полностью реализовано в 2019 г.</w:t>
      </w:r>
    </w:p>
    <w:p w:rsidR="00357FAA" w:rsidRPr="00B61D2E" w:rsidRDefault="00357FAA" w:rsidP="006B0F7B">
      <w:pPr>
        <w:ind w:firstLine="684"/>
        <w:jc w:val="both"/>
        <w:rPr>
          <w:i/>
          <w:sz w:val="28"/>
          <w:szCs w:val="28"/>
        </w:rPr>
      </w:pPr>
    </w:p>
    <w:p w:rsidR="00B33A67" w:rsidRPr="00B61D2E" w:rsidRDefault="00B33A67" w:rsidP="00E630AB">
      <w:pPr>
        <w:suppressAutoHyphens/>
        <w:ind w:firstLine="709"/>
        <w:jc w:val="both"/>
        <w:rPr>
          <w:b/>
          <w:sz w:val="28"/>
          <w:szCs w:val="28"/>
        </w:rPr>
      </w:pPr>
      <w:r w:rsidRPr="00B61D2E">
        <w:rPr>
          <w:b/>
          <w:sz w:val="28"/>
          <w:szCs w:val="28"/>
        </w:rPr>
        <w:t>Задача 2. Формирование уважительного отношения к этнокультурным и конфессиональным ценностям народов проживающих на территории муниципального района</w:t>
      </w:r>
      <w:r w:rsidR="00E630AB" w:rsidRPr="00B61D2E">
        <w:rPr>
          <w:b/>
          <w:sz w:val="28"/>
          <w:szCs w:val="28"/>
        </w:rPr>
        <w:t xml:space="preserve"> </w:t>
      </w:r>
      <w:proofErr w:type="gramStart"/>
      <w:r w:rsidR="00E630AB" w:rsidRPr="00B61D2E">
        <w:rPr>
          <w:b/>
          <w:sz w:val="28"/>
          <w:szCs w:val="28"/>
        </w:rPr>
        <w:t>Красноярский</w:t>
      </w:r>
      <w:proofErr w:type="gramEnd"/>
      <w:r w:rsidR="00E630AB" w:rsidRPr="00B61D2E">
        <w:rPr>
          <w:b/>
          <w:sz w:val="28"/>
          <w:szCs w:val="28"/>
        </w:rPr>
        <w:t xml:space="preserve"> Самарской области.</w:t>
      </w:r>
    </w:p>
    <w:p w:rsidR="00B33A67" w:rsidRPr="00B61D2E" w:rsidRDefault="00B33A67" w:rsidP="00B33A67">
      <w:pPr>
        <w:suppressAutoHyphens/>
        <w:jc w:val="both"/>
        <w:rPr>
          <w:sz w:val="28"/>
          <w:szCs w:val="28"/>
        </w:rPr>
      </w:pPr>
    </w:p>
    <w:p w:rsidR="00E630AB" w:rsidRPr="00B61D2E" w:rsidRDefault="00E630AB" w:rsidP="00E630AB">
      <w:pPr>
        <w:spacing w:line="360" w:lineRule="auto"/>
        <w:ind w:firstLine="684"/>
        <w:jc w:val="both"/>
        <w:rPr>
          <w:sz w:val="28"/>
          <w:szCs w:val="28"/>
        </w:rPr>
      </w:pPr>
      <w:r w:rsidRPr="00B61D2E">
        <w:rPr>
          <w:sz w:val="28"/>
          <w:szCs w:val="28"/>
        </w:rPr>
        <w:t>По данной задаче в 20</w:t>
      </w:r>
      <w:r w:rsidR="008037E5" w:rsidRPr="00B61D2E">
        <w:rPr>
          <w:sz w:val="28"/>
          <w:szCs w:val="28"/>
        </w:rPr>
        <w:t>21</w:t>
      </w:r>
      <w:r w:rsidRPr="00B61D2E">
        <w:rPr>
          <w:sz w:val="28"/>
          <w:szCs w:val="28"/>
        </w:rPr>
        <w:t xml:space="preserve"> году реализация ме</w:t>
      </w:r>
      <w:r w:rsidR="00B96979" w:rsidRPr="00B61D2E">
        <w:rPr>
          <w:sz w:val="28"/>
          <w:szCs w:val="28"/>
        </w:rPr>
        <w:t>роприятий Программы осуществляла</w:t>
      </w:r>
      <w:r w:rsidRPr="00B61D2E">
        <w:rPr>
          <w:sz w:val="28"/>
          <w:szCs w:val="28"/>
        </w:rPr>
        <w:t>сь в рамках финансирования основной деятельности исполнителей мероприятий.</w:t>
      </w:r>
    </w:p>
    <w:p w:rsidR="00E630AB" w:rsidRPr="00B61D2E" w:rsidRDefault="00E630AB" w:rsidP="00E630AB">
      <w:pPr>
        <w:spacing w:line="360" w:lineRule="auto"/>
        <w:ind w:firstLine="684"/>
        <w:jc w:val="both"/>
        <w:rPr>
          <w:sz w:val="28"/>
          <w:szCs w:val="28"/>
        </w:rPr>
      </w:pPr>
      <w:r w:rsidRPr="00B61D2E">
        <w:rPr>
          <w:sz w:val="28"/>
          <w:szCs w:val="28"/>
        </w:rPr>
        <w:lastRenderedPageBreak/>
        <w:t>Сведения о результатах реализации мероприятия Программы:</w:t>
      </w:r>
    </w:p>
    <w:p w:rsidR="00E630AB" w:rsidRPr="00B61D2E" w:rsidRDefault="00E630AB" w:rsidP="00E630AB">
      <w:pPr>
        <w:ind w:firstLine="684"/>
        <w:jc w:val="both"/>
        <w:rPr>
          <w:sz w:val="28"/>
          <w:szCs w:val="28"/>
        </w:rPr>
      </w:pPr>
      <w:r w:rsidRPr="00B61D2E">
        <w:rPr>
          <w:i/>
          <w:sz w:val="28"/>
          <w:szCs w:val="28"/>
        </w:rPr>
        <w:t xml:space="preserve">п. 2.1. 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муниципального района </w:t>
      </w:r>
      <w:proofErr w:type="gramStart"/>
      <w:r w:rsidRPr="00B61D2E">
        <w:rPr>
          <w:i/>
          <w:sz w:val="28"/>
          <w:szCs w:val="28"/>
        </w:rPr>
        <w:t>Красноярский</w:t>
      </w:r>
      <w:proofErr w:type="gramEnd"/>
      <w:r w:rsidRPr="00B61D2E">
        <w:rPr>
          <w:i/>
          <w:sz w:val="28"/>
          <w:szCs w:val="28"/>
        </w:rPr>
        <w:t xml:space="preserve"> Самарской области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праздники)</w:t>
      </w:r>
      <w:r w:rsidRPr="00B61D2E">
        <w:rPr>
          <w:sz w:val="28"/>
          <w:szCs w:val="28"/>
        </w:rPr>
        <w:t>:</w:t>
      </w:r>
    </w:p>
    <w:p w:rsidR="0095033C" w:rsidRPr="00B61D2E" w:rsidRDefault="0095033C" w:rsidP="0095033C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1D2E">
        <w:rPr>
          <w:rFonts w:ascii="Times New Roman" w:hAnsi="Times New Roman"/>
          <w:sz w:val="28"/>
          <w:szCs w:val="28"/>
        </w:rPr>
        <w:t>В связи с реализацией на территории региона в 202</w:t>
      </w:r>
      <w:r w:rsidR="008037E5" w:rsidRPr="00B61D2E">
        <w:rPr>
          <w:rFonts w:ascii="Times New Roman" w:hAnsi="Times New Roman"/>
          <w:sz w:val="28"/>
          <w:szCs w:val="28"/>
        </w:rPr>
        <w:t>1</w:t>
      </w:r>
      <w:r w:rsidRPr="00B61D2E">
        <w:rPr>
          <w:rFonts w:ascii="Times New Roman" w:hAnsi="Times New Roman"/>
          <w:sz w:val="28"/>
          <w:szCs w:val="28"/>
        </w:rPr>
        <w:t xml:space="preserve"> году </w:t>
      </w:r>
      <w:r w:rsidRPr="00B61D2E">
        <w:rPr>
          <w:rFonts w:ascii="Times New Roman" w:hAnsi="Times New Roman"/>
          <w:spacing w:val="-5"/>
          <w:sz w:val="28"/>
          <w:szCs w:val="28"/>
        </w:rPr>
        <w:t xml:space="preserve">комплекса ограничительных </w:t>
      </w:r>
      <w:r w:rsidRPr="00B61D2E">
        <w:rPr>
          <w:rFonts w:ascii="Times New Roman" w:hAnsi="Times New Roman"/>
          <w:sz w:val="28"/>
          <w:szCs w:val="28"/>
        </w:rPr>
        <w:t xml:space="preserve">и иных мероприятий по обеспечению санитарно-эпидемиологического благополучия населения в связи с угрозой распространения новой коронавирусной инфекции </w:t>
      </w:r>
      <w:r w:rsidRPr="00B61D2E">
        <w:rPr>
          <w:rFonts w:ascii="Times New Roman" w:hAnsi="Times New Roman"/>
          <w:sz w:val="28"/>
          <w:szCs w:val="28"/>
          <w:lang w:val="en-US"/>
        </w:rPr>
        <w:t>COVID</w:t>
      </w:r>
      <w:r w:rsidRPr="00B61D2E">
        <w:rPr>
          <w:rFonts w:ascii="Times New Roman" w:hAnsi="Times New Roman"/>
          <w:sz w:val="28"/>
          <w:szCs w:val="28"/>
        </w:rPr>
        <w:t xml:space="preserve">-19 мероприятия, направленные на популяризацию традиционных религий, национальных традиций и культур народов, проживающих на территории Самарской области, </w:t>
      </w:r>
      <w:r w:rsidR="002D6E55" w:rsidRPr="00B61D2E">
        <w:rPr>
          <w:rFonts w:ascii="Times New Roman" w:hAnsi="Times New Roman"/>
          <w:sz w:val="28"/>
          <w:szCs w:val="28"/>
        </w:rPr>
        <w:t>проводились преимущественно в онлайн формате</w:t>
      </w:r>
      <w:r w:rsidRPr="00B61D2E">
        <w:rPr>
          <w:rFonts w:ascii="Times New Roman" w:hAnsi="Times New Roman"/>
          <w:sz w:val="28"/>
          <w:szCs w:val="28"/>
        </w:rPr>
        <w:t>, фестиваль наци</w:t>
      </w:r>
      <w:r w:rsidR="008037E5" w:rsidRPr="00B61D2E">
        <w:rPr>
          <w:rFonts w:ascii="Times New Roman" w:hAnsi="Times New Roman"/>
          <w:sz w:val="28"/>
          <w:szCs w:val="28"/>
        </w:rPr>
        <w:t>ональных свадеб не проводились.</w:t>
      </w:r>
      <w:proofErr w:type="gramEnd"/>
    </w:p>
    <w:p w:rsidR="002E3722" w:rsidRPr="00B61D2E" w:rsidRDefault="002E3722" w:rsidP="002E372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D2E">
        <w:rPr>
          <w:rFonts w:ascii="Times New Roman" w:hAnsi="Times New Roman" w:cs="Times New Roman"/>
          <w:sz w:val="28"/>
          <w:szCs w:val="28"/>
        </w:rPr>
        <w:t>В рамках содействия этнокультурному и духовному развитию народов Российской Федерации был реализован комплекс мероприятий, направленных на популяризацию традиционных религий, национальных традиций и культур народов, проживающих на территории Самарской области</w:t>
      </w:r>
      <w:r w:rsidR="00D91D5C" w:rsidRPr="00B61D2E">
        <w:rPr>
          <w:rFonts w:ascii="Times New Roman" w:hAnsi="Times New Roman" w:cs="Times New Roman"/>
          <w:sz w:val="28"/>
          <w:szCs w:val="28"/>
        </w:rPr>
        <w:t>, а также профилактик</w:t>
      </w:r>
      <w:r w:rsidR="009D0CD8" w:rsidRPr="00B61D2E">
        <w:rPr>
          <w:rFonts w:ascii="Times New Roman" w:hAnsi="Times New Roman" w:cs="Times New Roman"/>
          <w:sz w:val="28"/>
          <w:szCs w:val="28"/>
        </w:rPr>
        <w:t>у</w:t>
      </w:r>
      <w:r w:rsidR="00D91D5C" w:rsidRPr="00B61D2E">
        <w:rPr>
          <w:rFonts w:ascii="Times New Roman" w:hAnsi="Times New Roman" w:cs="Times New Roman"/>
          <w:sz w:val="28"/>
          <w:szCs w:val="28"/>
        </w:rPr>
        <w:t xml:space="preserve"> терроризма</w:t>
      </w:r>
      <w:r w:rsidRPr="00B61D2E">
        <w:rPr>
          <w:rFonts w:ascii="Times New Roman" w:hAnsi="Times New Roman" w:cs="Times New Roman"/>
          <w:sz w:val="28"/>
          <w:szCs w:val="28"/>
        </w:rPr>
        <w:t>:</w:t>
      </w:r>
    </w:p>
    <w:p w:rsidR="00D91D5C" w:rsidRPr="00B61D2E" w:rsidRDefault="00D91D5C" w:rsidP="00D91D5C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D2E">
        <w:rPr>
          <w:rFonts w:ascii="Times New Roman" w:hAnsi="Times New Roman" w:cs="Times New Roman"/>
          <w:sz w:val="28"/>
          <w:szCs w:val="28"/>
        </w:rPr>
        <w:t>1)</w:t>
      </w:r>
      <w:r w:rsidR="002E3722" w:rsidRPr="00B61D2E">
        <w:rPr>
          <w:rFonts w:ascii="Times New Roman" w:hAnsi="Times New Roman" w:cs="Times New Roman"/>
          <w:sz w:val="28"/>
          <w:szCs w:val="28"/>
        </w:rPr>
        <w:t xml:space="preserve"> </w:t>
      </w:r>
      <w:r w:rsidR="00E127E7" w:rsidRPr="00B61D2E">
        <w:rPr>
          <w:rFonts w:ascii="Times New Roman" w:hAnsi="Times New Roman"/>
          <w:sz w:val="28"/>
          <w:szCs w:val="28"/>
        </w:rPr>
        <w:t>В 2021 году Международная акция «Большой этнографический диктант» (далее - БЭД) проводилась в онлайн формате с 3 по 7 ноября 2021 года. Организовано активное привлечение к участию в акции сотрудников структурных и функциональных отделов администрации Красноярского района, образовательных учреждений. Всего по подсчетам в «БЭД» приняло участие более 800 человек, из них 63 сотрудника органов местного самоуправления, 71 сотрудник образовательных организаций района и 659 учащихся</w:t>
      </w:r>
      <w:r w:rsidRPr="00B61D2E">
        <w:rPr>
          <w:rFonts w:ascii="Times New Roman" w:hAnsi="Times New Roman"/>
          <w:sz w:val="28"/>
          <w:szCs w:val="28"/>
        </w:rPr>
        <w:t>;</w:t>
      </w:r>
    </w:p>
    <w:p w:rsidR="00A07178" w:rsidRPr="00B61D2E" w:rsidRDefault="00D91D5C" w:rsidP="00A07178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D2E">
        <w:rPr>
          <w:rFonts w:ascii="Times New Roman" w:hAnsi="Times New Roman"/>
          <w:sz w:val="28"/>
          <w:szCs w:val="28"/>
        </w:rPr>
        <w:t xml:space="preserve">2) </w:t>
      </w:r>
      <w:r w:rsidR="00A07178" w:rsidRPr="00B61D2E">
        <w:rPr>
          <w:rFonts w:ascii="Times New Roman" w:hAnsi="Times New Roman"/>
          <w:sz w:val="28"/>
          <w:szCs w:val="28"/>
        </w:rPr>
        <w:t xml:space="preserve">в библиотеках района проведено более 40 культурно-познавательных и патриотических мероприятий, способствующих укреплению гражданского единства и духовной общности </w:t>
      </w:r>
      <w:r w:rsidR="00A07178" w:rsidRPr="00B61D2E">
        <w:rPr>
          <w:rFonts w:ascii="Times New Roman" w:hAnsi="Times New Roman"/>
          <w:sz w:val="28"/>
          <w:szCs w:val="28"/>
        </w:rPr>
        <w:lastRenderedPageBreak/>
        <w:t xml:space="preserve">многонационального народа Российской Федерации, которые посетили более 500 человек. </w:t>
      </w:r>
    </w:p>
    <w:p w:rsidR="00A07178" w:rsidRPr="00B61D2E" w:rsidRDefault="00A07178" w:rsidP="00A07178">
      <w:pPr>
        <w:pStyle w:val="a9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61D2E">
        <w:rPr>
          <w:rFonts w:ascii="Times New Roman" w:hAnsi="Times New Roman"/>
          <w:i/>
          <w:sz w:val="24"/>
          <w:szCs w:val="24"/>
        </w:rPr>
        <w:t>Справочно:</w:t>
      </w:r>
    </w:p>
    <w:p w:rsidR="00D91D5C" w:rsidRPr="00B61D2E" w:rsidRDefault="00A07178" w:rsidP="00A07178">
      <w:pPr>
        <w:pStyle w:val="a9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61D2E">
        <w:rPr>
          <w:rFonts w:ascii="Times New Roman" w:hAnsi="Times New Roman"/>
          <w:i/>
          <w:sz w:val="24"/>
          <w:szCs w:val="24"/>
        </w:rPr>
        <w:t xml:space="preserve">В течение года библиотеки представляли книжные выставки, пропагандирующие межнациональное и </w:t>
      </w:r>
      <w:proofErr w:type="spellStart"/>
      <w:r w:rsidRPr="00B61D2E">
        <w:rPr>
          <w:rFonts w:ascii="Times New Roman" w:hAnsi="Times New Roman"/>
          <w:i/>
          <w:sz w:val="24"/>
          <w:szCs w:val="24"/>
        </w:rPr>
        <w:t>этноконфессиональное</w:t>
      </w:r>
      <w:proofErr w:type="spellEnd"/>
      <w:r w:rsidRPr="00B61D2E">
        <w:rPr>
          <w:rFonts w:ascii="Times New Roman" w:hAnsi="Times New Roman"/>
          <w:i/>
          <w:sz w:val="24"/>
          <w:szCs w:val="24"/>
        </w:rPr>
        <w:t xml:space="preserve"> согласие: «Вместе мы большая сила, вместе мы одна страна» (</w:t>
      </w:r>
      <w:proofErr w:type="spellStart"/>
      <w:r w:rsidRPr="00B61D2E">
        <w:rPr>
          <w:rFonts w:ascii="Times New Roman" w:hAnsi="Times New Roman"/>
          <w:i/>
          <w:sz w:val="24"/>
          <w:szCs w:val="24"/>
        </w:rPr>
        <w:t>Молгачевский</w:t>
      </w:r>
      <w:proofErr w:type="spellEnd"/>
      <w:r w:rsidRPr="00B61D2E">
        <w:rPr>
          <w:rFonts w:ascii="Times New Roman" w:hAnsi="Times New Roman"/>
          <w:i/>
          <w:sz w:val="24"/>
          <w:szCs w:val="24"/>
        </w:rPr>
        <w:t xml:space="preserve"> ф.№14), «Народов дружная семья» (Чапаевский ф. №13), «Нас объединила Волга» (Лопатинский ф. №10), «Россия единством крепка» (</w:t>
      </w:r>
      <w:proofErr w:type="spellStart"/>
      <w:r w:rsidRPr="00B61D2E">
        <w:rPr>
          <w:rFonts w:ascii="Times New Roman" w:hAnsi="Times New Roman"/>
          <w:i/>
          <w:sz w:val="24"/>
          <w:szCs w:val="24"/>
        </w:rPr>
        <w:t>Новосемейкинский</w:t>
      </w:r>
      <w:proofErr w:type="spellEnd"/>
      <w:r w:rsidRPr="00B61D2E">
        <w:rPr>
          <w:rFonts w:ascii="Times New Roman" w:hAnsi="Times New Roman"/>
          <w:i/>
          <w:sz w:val="24"/>
          <w:szCs w:val="24"/>
        </w:rPr>
        <w:t xml:space="preserve"> ф. № 7), онлайн публикации на библиотечных страничках в ВК «Из бабушкиного сундука. Традиции  национального костюма», «Многоликий Самарский край</w:t>
      </w:r>
      <w:proofErr w:type="gramStart"/>
      <w:r w:rsidRPr="00B61D2E">
        <w:rPr>
          <w:rFonts w:ascii="Times New Roman" w:hAnsi="Times New Roman"/>
          <w:i/>
          <w:sz w:val="24"/>
          <w:szCs w:val="24"/>
        </w:rPr>
        <w:t>».</w:t>
      </w:r>
      <w:r w:rsidR="00D91D5C" w:rsidRPr="00B61D2E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2D6E55" w:rsidRPr="00B61D2E" w:rsidRDefault="00D91D5C" w:rsidP="00D91D5C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D2E">
        <w:rPr>
          <w:rFonts w:ascii="Times New Roman" w:hAnsi="Times New Roman"/>
          <w:sz w:val="28"/>
          <w:szCs w:val="28"/>
        </w:rPr>
        <w:t xml:space="preserve">3) </w:t>
      </w:r>
      <w:r w:rsidR="002D6E55" w:rsidRPr="00B61D2E">
        <w:rPr>
          <w:rFonts w:ascii="Times New Roman" w:hAnsi="Times New Roman"/>
          <w:sz w:val="28"/>
          <w:szCs w:val="28"/>
        </w:rPr>
        <w:t>с 12 по 18 июня 2021 года в рамках празднования 170-летия Самарской губернии прошла выставка общественно-просветительского проекта «Живая история Самарской губернии», посвященная основным достопримечательностям истории Самарской земли. Выставку посетили около 3000 человек. В течение всего времени работы выставки работали 40 волонтеров и 15 работников сферы культуры;</w:t>
      </w:r>
    </w:p>
    <w:p w:rsidR="002D6E55" w:rsidRPr="00B61D2E" w:rsidRDefault="00D91D5C" w:rsidP="002D6E55">
      <w:pPr>
        <w:spacing w:line="360" w:lineRule="auto"/>
        <w:ind w:firstLine="706"/>
        <w:contextualSpacing/>
        <w:jc w:val="both"/>
        <w:rPr>
          <w:sz w:val="28"/>
          <w:szCs w:val="28"/>
        </w:rPr>
      </w:pPr>
      <w:r w:rsidRPr="00B61D2E">
        <w:rPr>
          <w:sz w:val="28"/>
          <w:szCs w:val="28"/>
        </w:rPr>
        <w:t xml:space="preserve">4) </w:t>
      </w:r>
      <w:r w:rsidR="002D6E55" w:rsidRPr="00B61D2E">
        <w:rPr>
          <w:sz w:val="28"/>
          <w:szCs w:val="28"/>
        </w:rPr>
        <w:t xml:space="preserve">4 ноября 2021 в учреждениях культуры проведен цикл мероприятий «Мы все </w:t>
      </w:r>
      <w:proofErr w:type="gramStart"/>
      <w:r w:rsidR="002D6E55" w:rsidRPr="00B61D2E">
        <w:rPr>
          <w:sz w:val="28"/>
          <w:szCs w:val="28"/>
        </w:rPr>
        <w:t>–о</w:t>
      </w:r>
      <w:proofErr w:type="gramEnd"/>
      <w:r w:rsidR="002D6E55" w:rsidRPr="00B61D2E">
        <w:rPr>
          <w:sz w:val="28"/>
          <w:szCs w:val="28"/>
        </w:rPr>
        <w:t>громная страна»- праздничные мероприятия ко Дню народного единства, проведено 31 мероприятие, общий охват участников составил более 1300 человек;</w:t>
      </w:r>
    </w:p>
    <w:p w:rsidR="00D91D5C" w:rsidRPr="00B61D2E" w:rsidRDefault="00D91D5C" w:rsidP="00D91D5C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D2E">
        <w:rPr>
          <w:rFonts w:ascii="Times New Roman" w:hAnsi="Times New Roman"/>
          <w:sz w:val="28"/>
          <w:szCs w:val="28"/>
        </w:rPr>
        <w:t xml:space="preserve">5) </w:t>
      </w:r>
      <w:r w:rsidR="002D6E55" w:rsidRPr="00B61D2E">
        <w:rPr>
          <w:rFonts w:ascii="Times New Roman" w:hAnsi="Times New Roman"/>
          <w:sz w:val="28"/>
          <w:szCs w:val="28"/>
        </w:rPr>
        <w:t>в рамках проведения мероприятий, приуроченных единому дню толерантности 16 ноября, объявленному ЮНЕСКО в 1995 году, в общеобразовательных учреждениях Красноярского района Северо-Западного управления министерства образования и науки Самарской области в 2021 году проведено более 15 мероприятий, большая часть из которых прошли во второй декаде ноября. Участниками были учащиеся 1-11 классов, охват более 1800 учащихся.</w:t>
      </w:r>
    </w:p>
    <w:p w:rsidR="008037E5" w:rsidRPr="00B61D2E" w:rsidRDefault="00D91D5C" w:rsidP="008037E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D2E">
        <w:rPr>
          <w:rFonts w:ascii="Times New Roman" w:hAnsi="Times New Roman" w:cs="Times New Roman"/>
          <w:sz w:val="28"/>
          <w:szCs w:val="28"/>
        </w:rPr>
        <w:t xml:space="preserve">6) </w:t>
      </w:r>
      <w:r w:rsidR="008037E5" w:rsidRPr="00B61D2E">
        <w:rPr>
          <w:rFonts w:ascii="Times New Roman" w:hAnsi="Times New Roman" w:cs="Times New Roman"/>
          <w:sz w:val="28"/>
          <w:szCs w:val="28"/>
        </w:rPr>
        <w:t xml:space="preserve">В целях развития у населения, прежде всего молодежи, активной гражданской позиции, направленной на неприятие идеологии терроризма, антитеррористической комиссией муниципального района Красноярский во взаимодействии с органами профилактики в период с 1 сентября по 4 октября 2021 года проведен месячник антитеррористической направленности, приуроченный Дню солидарности в борьбе с </w:t>
      </w:r>
      <w:r w:rsidR="008037E5" w:rsidRPr="00B61D2E">
        <w:rPr>
          <w:rFonts w:ascii="Times New Roman" w:hAnsi="Times New Roman" w:cs="Times New Roman"/>
          <w:sz w:val="28"/>
          <w:szCs w:val="28"/>
        </w:rPr>
        <w:lastRenderedPageBreak/>
        <w:t>терроризмом (3 сентября) (далее - Месячник).</w:t>
      </w:r>
      <w:proofErr w:type="gramEnd"/>
      <w:r w:rsidR="008037E5" w:rsidRPr="00B61D2E">
        <w:rPr>
          <w:rFonts w:ascii="Times New Roman" w:hAnsi="Times New Roman" w:cs="Times New Roman"/>
          <w:sz w:val="28"/>
          <w:szCs w:val="28"/>
        </w:rPr>
        <w:t xml:space="preserve"> В рамках реализации Месячника проведено более 52 мероприятий, большая часть которых проведена с использованием дистанционных форм работы, в сети Интернет, официальных сообществ социальных сетей образовательных учреждений района и учреждений культуры, в которых прияло участие более 8134 участников и количество просмотров тематических публикаций составило более 49618.</w:t>
      </w:r>
    </w:p>
    <w:p w:rsidR="008037E5" w:rsidRPr="00B61D2E" w:rsidRDefault="008037E5" w:rsidP="008037E5">
      <w:pPr>
        <w:spacing w:line="360" w:lineRule="auto"/>
        <w:ind w:firstLine="706"/>
        <w:contextualSpacing/>
        <w:jc w:val="both"/>
        <w:rPr>
          <w:sz w:val="28"/>
          <w:szCs w:val="28"/>
        </w:rPr>
      </w:pPr>
      <w:r w:rsidRPr="00B61D2E">
        <w:rPr>
          <w:sz w:val="28"/>
          <w:szCs w:val="28"/>
        </w:rPr>
        <w:t>7) 1 декабря 2021 в Музеи истории Красноярского района прошло открытие выставки костюмов, народов проживающих на территории Красноярского района «Национальный костюм-память народа». Выставку посетили около 70 человек</w:t>
      </w:r>
    </w:p>
    <w:p w:rsidR="008037E5" w:rsidRPr="00B61D2E" w:rsidRDefault="008037E5" w:rsidP="00D91D5C">
      <w:pPr>
        <w:spacing w:line="360" w:lineRule="auto"/>
        <w:ind w:firstLine="709"/>
        <w:jc w:val="both"/>
        <w:rPr>
          <w:sz w:val="28"/>
          <w:szCs w:val="28"/>
        </w:rPr>
      </w:pPr>
    </w:p>
    <w:p w:rsidR="00E630AB" w:rsidRPr="00B61D2E" w:rsidRDefault="00E630AB" w:rsidP="00B33A67">
      <w:pPr>
        <w:suppressAutoHyphens/>
        <w:jc w:val="both"/>
        <w:rPr>
          <w:sz w:val="28"/>
          <w:szCs w:val="28"/>
        </w:rPr>
      </w:pPr>
    </w:p>
    <w:p w:rsidR="00B33A67" w:rsidRPr="00B61D2E" w:rsidRDefault="00B33A67" w:rsidP="0059050C">
      <w:pPr>
        <w:jc w:val="both"/>
        <w:rPr>
          <w:b/>
          <w:sz w:val="28"/>
          <w:szCs w:val="28"/>
        </w:rPr>
      </w:pPr>
      <w:r w:rsidRPr="00B61D2E">
        <w:rPr>
          <w:b/>
          <w:sz w:val="28"/>
          <w:szCs w:val="28"/>
        </w:rPr>
        <w:t xml:space="preserve">Задача 3. </w:t>
      </w:r>
      <w:proofErr w:type="spellStart"/>
      <w:r w:rsidRPr="00B61D2E">
        <w:rPr>
          <w:b/>
          <w:sz w:val="28"/>
          <w:szCs w:val="28"/>
        </w:rPr>
        <w:t>Ообеспечение</w:t>
      </w:r>
      <w:proofErr w:type="spellEnd"/>
      <w:r w:rsidRPr="00B61D2E">
        <w:rPr>
          <w:b/>
          <w:sz w:val="28"/>
          <w:szCs w:val="28"/>
        </w:rPr>
        <w:t xml:space="preserve"> информирования населения о действиях при угрозе или совершении террористических актов и противодействии терроризму</w:t>
      </w:r>
    </w:p>
    <w:p w:rsidR="00B33A67" w:rsidRPr="00B61D2E" w:rsidRDefault="00B33A67" w:rsidP="00CA73A5">
      <w:pPr>
        <w:spacing w:line="360" w:lineRule="auto"/>
        <w:ind w:firstLine="684"/>
        <w:jc w:val="both"/>
        <w:rPr>
          <w:sz w:val="28"/>
          <w:szCs w:val="28"/>
        </w:rPr>
      </w:pPr>
    </w:p>
    <w:p w:rsidR="0059050C" w:rsidRPr="00B61D2E" w:rsidRDefault="0059050C" w:rsidP="0059050C">
      <w:pPr>
        <w:spacing w:line="360" w:lineRule="auto"/>
        <w:ind w:firstLine="684"/>
        <w:jc w:val="both"/>
        <w:rPr>
          <w:sz w:val="28"/>
          <w:szCs w:val="28"/>
        </w:rPr>
      </w:pPr>
      <w:r w:rsidRPr="00B61D2E">
        <w:rPr>
          <w:sz w:val="28"/>
          <w:szCs w:val="28"/>
        </w:rPr>
        <w:t xml:space="preserve">По данной задаче на </w:t>
      </w:r>
      <w:r w:rsidR="004424BA" w:rsidRPr="00B61D2E">
        <w:rPr>
          <w:sz w:val="28"/>
          <w:szCs w:val="28"/>
        </w:rPr>
        <w:t xml:space="preserve">реализацию мероприятий </w:t>
      </w:r>
      <w:r w:rsidR="00B96979" w:rsidRPr="00B61D2E">
        <w:rPr>
          <w:sz w:val="28"/>
          <w:szCs w:val="28"/>
        </w:rPr>
        <w:t>202</w:t>
      </w:r>
      <w:r w:rsidR="00F80434" w:rsidRPr="00B61D2E">
        <w:rPr>
          <w:sz w:val="28"/>
          <w:szCs w:val="28"/>
        </w:rPr>
        <w:t>1</w:t>
      </w:r>
      <w:r w:rsidRPr="00B61D2E">
        <w:rPr>
          <w:sz w:val="28"/>
          <w:szCs w:val="28"/>
        </w:rPr>
        <w:t xml:space="preserve"> год</w:t>
      </w:r>
      <w:r w:rsidR="004424BA" w:rsidRPr="00B61D2E">
        <w:rPr>
          <w:sz w:val="28"/>
          <w:szCs w:val="28"/>
        </w:rPr>
        <w:t>у</w:t>
      </w:r>
      <w:r w:rsidRPr="00B61D2E">
        <w:rPr>
          <w:sz w:val="28"/>
          <w:szCs w:val="28"/>
        </w:rPr>
        <w:t xml:space="preserve"> была предусмотрена сумма </w:t>
      </w:r>
      <w:r w:rsidR="004424BA" w:rsidRPr="00B61D2E">
        <w:rPr>
          <w:sz w:val="28"/>
          <w:szCs w:val="28"/>
        </w:rPr>
        <w:t>9</w:t>
      </w:r>
      <w:r w:rsidRPr="00B61D2E">
        <w:rPr>
          <w:sz w:val="28"/>
          <w:szCs w:val="28"/>
        </w:rPr>
        <w:t>,0 тыс. рублей. Фактическое освоение финансовых средств за 20</w:t>
      </w:r>
      <w:r w:rsidR="00B96979" w:rsidRPr="00B61D2E">
        <w:rPr>
          <w:sz w:val="28"/>
          <w:szCs w:val="28"/>
        </w:rPr>
        <w:t>2</w:t>
      </w:r>
      <w:r w:rsidR="00F80434" w:rsidRPr="00B61D2E">
        <w:rPr>
          <w:sz w:val="28"/>
          <w:szCs w:val="28"/>
        </w:rPr>
        <w:t>1</w:t>
      </w:r>
      <w:r w:rsidRPr="00B61D2E">
        <w:rPr>
          <w:sz w:val="28"/>
          <w:szCs w:val="28"/>
        </w:rPr>
        <w:t xml:space="preserve"> год из бюджета муниципального района Красноярский Самарской области составило </w:t>
      </w:r>
      <w:r w:rsidR="004424BA" w:rsidRPr="00B61D2E">
        <w:rPr>
          <w:sz w:val="28"/>
          <w:szCs w:val="28"/>
        </w:rPr>
        <w:t>9</w:t>
      </w:r>
      <w:r w:rsidRPr="00B61D2E">
        <w:rPr>
          <w:sz w:val="28"/>
          <w:szCs w:val="28"/>
        </w:rPr>
        <w:t>,0 тыс. рублей, что составляет 100,0% от запланированной суммы по данной задаче.</w:t>
      </w:r>
    </w:p>
    <w:p w:rsidR="0059050C" w:rsidRPr="00B61D2E" w:rsidRDefault="0059050C" w:rsidP="0059050C">
      <w:pPr>
        <w:spacing w:line="360" w:lineRule="auto"/>
        <w:ind w:firstLine="684"/>
        <w:jc w:val="both"/>
        <w:rPr>
          <w:sz w:val="28"/>
          <w:szCs w:val="28"/>
        </w:rPr>
      </w:pPr>
      <w:r w:rsidRPr="00B61D2E">
        <w:rPr>
          <w:sz w:val="28"/>
          <w:szCs w:val="28"/>
        </w:rPr>
        <w:t>Сведения о результатах реализации мероприятий Программы:</w:t>
      </w:r>
    </w:p>
    <w:p w:rsidR="004424BA" w:rsidRPr="00B61D2E" w:rsidRDefault="004424BA" w:rsidP="004424BA">
      <w:pPr>
        <w:ind w:firstLine="684"/>
        <w:jc w:val="both"/>
        <w:rPr>
          <w:i/>
          <w:sz w:val="28"/>
          <w:szCs w:val="28"/>
        </w:rPr>
      </w:pPr>
      <w:r w:rsidRPr="00B61D2E">
        <w:rPr>
          <w:i/>
          <w:sz w:val="28"/>
          <w:szCs w:val="28"/>
        </w:rPr>
        <w:t>п. 3.1. Размещение в СМИ сведений, содержащих разъяснения и рекомендации по действиям при угрозе или совершении терактов и противодействию экстремизма, а также повышению бдительности граждан.</w:t>
      </w:r>
    </w:p>
    <w:p w:rsidR="004424BA" w:rsidRPr="00B61D2E" w:rsidRDefault="004424BA" w:rsidP="004424BA">
      <w:pPr>
        <w:autoSpaceDE w:val="0"/>
        <w:autoSpaceDN w:val="0"/>
        <w:adjustRightInd w:val="0"/>
        <w:spacing w:line="360" w:lineRule="auto"/>
        <w:ind w:firstLine="684"/>
        <w:jc w:val="both"/>
        <w:rPr>
          <w:sz w:val="28"/>
          <w:szCs w:val="28"/>
        </w:rPr>
      </w:pPr>
      <w:r w:rsidRPr="00B61D2E">
        <w:rPr>
          <w:sz w:val="28"/>
          <w:szCs w:val="28"/>
        </w:rPr>
        <w:t>В 20</w:t>
      </w:r>
      <w:r w:rsidR="00A364FC" w:rsidRPr="00B61D2E">
        <w:rPr>
          <w:sz w:val="28"/>
          <w:szCs w:val="28"/>
        </w:rPr>
        <w:t>2</w:t>
      </w:r>
      <w:r w:rsidR="00F80434" w:rsidRPr="00B61D2E">
        <w:rPr>
          <w:sz w:val="28"/>
          <w:szCs w:val="28"/>
        </w:rPr>
        <w:t>1</w:t>
      </w:r>
      <w:r w:rsidRPr="00B61D2E">
        <w:rPr>
          <w:sz w:val="28"/>
          <w:szCs w:val="28"/>
        </w:rPr>
        <w:t xml:space="preserve"> году </w:t>
      </w:r>
      <w:r w:rsidR="00A364FC" w:rsidRPr="00B61D2E">
        <w:rPr>
          <w:sz w:val="28"/>
          <w:szCs w:val="28"/>
        </w:rPr>
        <w:t>в</w:t>
      </w:r>
      <w:r w:rsidRPr="00B61D2E">
        <w:rPr>
          <w:rStyle w:val="c2"/>
          <w:bCs/>
          <w:color w:val="000000"/>
          <w:sz w:val="28"/>
          <w:szCs w:val="28"/>
        </w:rPr>
        <w:t xml:space="preserve"> связи с </w:t>
      </w:r>
      <w:r w:rsidRPr="00B61D2E">
        <w:rPr>
          <w:sz w:val="28"/>
          <w:szCs w:val="28"/>
        </w:rPr>
        <w:t xml:space="preserve">необходимостью доведения до граждан Красноярского района актуальной информации, направленной на улучшение эффективности профилактики терроризма и повышение бдительности граждан опубликовано на сайте администрации </w:t>
      </w:r>
      <w:r w:rsidR="008037E5" w:rsidRPr="00B61D2E">
        <w:rPr>
          <w:sz w:val="28"/>
          <w:szCs w:val="28"/>
        </w:rPr>
        <w:t xml:space="preserve">и официальной группе администрации в социальной сети </w:t>
      </w:r>
      <w:proofErr w:type="spellStart"/>
      <w:r w:rsidR="008037E5" w:rsidRPr="00B61D2E">
        <w:rPr>
          <w:sz w:val="28"/>
          <w:szCs w:val="28"/>
        </w:rPr>
        <w:t>Вконтакте</w:t>
      </w:r>
      <w:proofErr w:type="spellEnd"/>
      <w:r w:rsidR="008037E5" w:rsidRPr="00B61D2E">
        <w:rPr>
          <w:sz w:val="28"/>
          <w:szCs w:val="28"/>
        </w:rPr>
        <w:t xml:space="preserve"> </w:t>
      </w:r>
      <w:r w:rsidRPr="00B61D2E">
        <w:rPr>
          <w:sz w:val="28"/>
          <w:szCs w:val="28"/>
        </w:rPr>
        <w:lastRenderedPageBreak/>
        <w:t xml:space="preserve">размещено </w:t>
      </w:r>
      <w:r w:rsidR="008037E5" w:rsidRPr="00B61D2E">
        <w:rPr>
          <w:sz w:val="28"/>
          <w:szCs w:val="28"/>
        </w:rPr>
        <w:t>7</w:t>
      </w:r>
      <w:r w:rsidRPr="00B61D2E">
        <w:rPr>
          <w:sz w:val="28"/>
          <w:szCs w:val="28"/>
        </w:rPr>
        <w:t xml:space="preserve"> публикаций</w:t>
      </w:r>
      <w:r w:rsidR="008037E5" w:rsidRPr="00B61D2E">
        <w:rPr>
          <w:sz w:val="28"/>
          <w:szCs w:val="28"/>
        </w:rPr>
        <w:t xml:space="preserve"> </w:t>
      </w:r>
      <w:r w:rsidRPr="00B61D2E">
        <w:rPr>
          <w:sz w:val="28"/>
          <w:szCs w:val="28"/>
        </w:rPr>
        <w:t xml:space="preserve">и </w:t>
      </w:r>
      <w:r w:rsidR="008037E5" w:rsidRPr="00B61D2E">
        <w:rPr>
          <w:sz w:val="28"/>
          <w:szCs w:val="28"/>
        </w:rPr>
        <w:t>3</w:t>
      </w:r>
      <w:r w:rsidRPr="00B61D2E">
        <w:rPr>
          <w:sz w:val="28"/>
          <w:szCs w:val="28"/>
        </w:rPr>
        <w:t xml:space="preserve"> материал</w:t>
      </w:r>
      <w:r w:rsidR="00A364FC" w:rsidRPr="00B61D2E">
        <w:rPr>
          <w:sz w:val="28"/>
          <w:szCs w:val="28"/>
        </w:rPr>
        <w:t>а</w:t>
      </w:r>
      <w:r w:rsidRPr="00B61D2E">
        <w:rPr>
          <w:sz w:val="28"/>
          <w:szCs w:val="28"/>
        </w:rPr>
        <w:t xml:space="preserve"> опубликован</w:t>
      </w:r>
      <w:r w:rsidR="00A364FC" w:rsidRPr="00B61D2E">
        <w:rPr>
          <w:sz w:val="28"/>
          <w:szCs w:val="28"/>
        </w:rPr>
        <w:t>о</w:t>
      </w:r>
      <w:r w:rsidRPr="00B61D2E">
        <w:rPr>
          <w:sz w:val="28"/>
          <w:szCs w:val="28"/>
        </w:rPr>
        <w:t xml:space="preserve"> в газете «Красноярские новости». </w:t>
      </w:r>
    </w:p>
    <w:p w:rsidR="004424BA" w:rsidRPr="00B61D2E" w:rsidRDefault="004424BA" w:rsidP="00CA73A5">
      <w:pPr>
        <w:spacing w:line="360" w:lineRule="auto"/>
        <w:ind w:firstLine="748"/>
        <w:jc w:val="both"/>
        <w:rPr>
          <w:sz w:val="28"/>
          <w:szCs w:val="28"/>
        </w:rPr>
      </w:pPr>
    </w:p>
    <w:p w:rsidR="004424BA" w:rsidRPr="00B61D2E" w:rsidRDefault="004424BA" w:rsidP="004424BA">
      <w:pPr>
        <w:ind w:firstLine="684"/>
        <w:jc w:val="both"/>
        <w:rPr>
          <w:i/>
          <w:sz w:val="28"/>
          <w:szCs w:val="28"/>
        </w:rPr>
      </w:pPr>
      <w:r w:rsidRPr="00B61D2E">
        <w:rPr>
          <w:i/>
          <w:sz w:val="28"/>
          <w:szCs w:val="28"/>
        </w:rPr>
        <w:t xml:space="preserve">п. 3.2. Изготовление и распространение памяток, брошюр для размещения на досках информации бюджетных организаций муниципального района </w:t>
      </w:r>
      <w:proofErr w:type="gramStart"/>
      <w:r w:rsidRPr="00B61D2E">
        <w:rPr>
          <w:i/>
          <w:sz w:val="28"/>
          <w:szCs w:val="28"/>
        </w:rPr>
        <w:t>Красноярский</w:t>
      </w:r>
      <w:proofErr w:type="gramEnd"/>
      <w:r w:rsidRPr="00B61D2E">
        <w:rPr>
          <w:i/>
          <w:sz w:val="28"/>
          <w:szCs w:val="28"/>
        </w:rPr>
        <w:t xml:space="preserve"> Самарской области, содержащих разъяснения и рекомендации по действиям при угрозе и совершении терактов и противодействию экстремизму.</w:t>
      </w:r>
    </w:p>
    <w:p w:rsidR="00CA73A5" w:rsidRPr="00B61D2E" w:rsidRDefault="00B96979" w:rsidP="00F51FAE">
      <w:pPr>
        <w:spacing w:line="360" w:lineRule="auto"/>
        <w:ind w:right="7" w:firstLine="567"/>
        <w:jc w:val="both"/>
        <w:rPr>
          <w:sz w:val="28"/>
          <w:szCs w:val="28"/>
        </w:rPr>
      </w:pPr>
      <w:r w:rsidRPr="00B61D2E">
        <w:rPr>
          <w:sz w:val="28"/>
          <w:szCs w:val="28"/>
        </w:rPr>
        <w:t xml:space="preserve">Изготовлено </w:t>
      </w:r>
      <w:r w:rsidR="00F80434" w:rsidRPr="00B61D2E">
        <w:rPr>
          <w:sz w:val="28"/>
          <w:szCs w:val="28"/>
        </w:rPr>
        <w:t>300</w:t>
      </w:r>
      <w:r w:rsidR="004502AC" w:rsidRPr="00B61D2E">
        <w:rPr>
          <w:sz w:val="28"/>
          <w:szCs w:val="28"/>
        </w:rPr>
        <w:t xml:space="preserve"> экз.</w:t>
      </w:r>
      <w:r w:rsidR="00F80434" w:rsidRPr="00B61D2E">
        <w:rPr>
          <w:color w:val="000000"/>
          <w:sz w:val="28"/>
          <w:szCs w:val="28"/>
          <w:shd w:val="clear" w:color="auto" w:fill="FFFFFF"/>
        </w:rPr>
        <w:t xml:space="preserve"> листовок формата А</w:t>
      </w:r>
      <w:proofErr w:type="gramStart"/>
      <w:r w:rsidR="00F80434" w:rsidRPr="00B61D2E">
        <w:rPr>
          <w:color w:val="000000"/>
          <w:sz w:val="28"/>
          <w:szCs w:val="28"/>
          <w:shd w:val="clear" w:color="auto" w:fill="FFFFFF"/>
        </w:rPr>
        <w:t>4</w:t>
      </w:r>
      <w:proofErr w:type="gramEnd"/>
      <w:r w:rsidR="00F80434" w:rsidRPr="00B61D2E">
        <w:rPr>
          <w:color w:val="000000"/>
          <w:sz w:val="28"/>
          <w:szCs w:val="28"/>
          <w:shd w:val="clear" w:color="auto" w:fill="FFFFFF"/>
        </w:rPr>
        <w:t xml:space="preserve"> «Фиктивная регистрация - путь к терроризму!», содержащих разъяснения норм законодательства в сфере противодействия фиктивной регистрации иностранных граждан</w:t>
      </w:r>
      <w:r w:rsidR="00F51FAE" w:rsidRPr="00B61D2E">
        <w:rPr>
          <w:sz w:val="28"/>
          <w:szCs w:val="28"/>
        </w:rPr>
        <w:t>,</w:t>
      </w:r>
      <w:r w:rsidR="00F51FAE" w:rsidRPr="00B61D2E">
        <w:t xml:space="preserve"> </w:t>
      </w:r>
      <w:r w:rsidR="00F80434" w:rsidRPr="00B61D2E">
        <w:t xml:space="preserve">и </w:t>
      </w:r>
      <w:r w:rsidR="00F80434" w:rsidRPr="00B61D2E">
        <w:rPr>
          <w:sz w:val="28"/>
          <w:szCs w:val="28"/>
        </w:rPr>
        <w:t>50 листовок формата А3 с информацией по действиям населения при обнаружении подозрительных предметов</w:t>
      </w:r>
      <w:r w:rsidR="00F51FAE" w:rsidRPr="00B61D2E">
        <w:rPr>
          <w:sz w:val="28"/>
          <w:szCs w:val="28"/>
        </w:rPr>
        <w:t xml:space="preserve">. </w:t>
      </w:r>
      <w:proofErr w:type="gramStart"/>
      <w:r w:rsidR="00F80434" w:rsidRPr="00B61D2E">
        <w:rPr>
          <w:sz w:val="28"/>
          <w:szCs w:val="28"/>
        </w:rPr>
        <w:t xml:space="preserve">Листовки </w:t>
      </w:r>
      <w:r w:rsidR="004502AC" w:rsidRPr="00B61D2E">
        <w:rPr>
          <w:sz w:val="28"/>
          <w:szCs w:val="28"/>
        </w:rPr>
        <w:t xml:space="preserve">для распространения среди населения района направлены в администрации городских и сельских поселений муниципального района Красноярский, </w:t>
      </w:r>
      <w:r w:rsidRPr="00B61D2E">
        <w:rPr>
          <w:sz w:val="28"/>
          <w:szCs w:val="28"/>
        </w:rPr>
        <w:t xml:space="preserve">ОМВД России по Красноярскому району, </w:t>
      </w:r>
      <w:r w:rsidR="00F80434" w:rsidRPr="00B61D2E">
        <w:rPr>
          <w:sz w:val="28"/>
          <w:szCs w:val="28"/>
        </w:rPr>
        <w:t xml:space="preserve">Управление </w:t>
      </w:r>
      <w:r w:rsidR="00F51FAE" w:rsidRPr="00B61D2E">
        <w:rPr>
          <w:sz w:val="28"/>
          <w:szCs w:val="28"/>
        </w:rPr>
        <w:t xml:space="preserve">молодежной политики администрации муниципального района Красноярский Самарской области,. </w:t>
      </w:r>
      <w:r w:rsidR="00CA73A5" w:rsidRPr="00B61D2E">
        <w:rPr>
          <w:sz w:val="28"/>
          <w:szCs w:val="28"/>
        </w:rPr>
        <w:t xml:space="preserve">Кассовый расход составил </w:t>
      </w:r>
      <w:r w:rsidR="004502AC" w:rsidRPr="00B61D2E">
        <w:rPr>
          <w:sz w:val="28"/>
          <w:szCs w:val="28"/>
        </w:rPr>
        <w:t>9</w:t>
      </w:r>
      <w:r w:rsidR="00CA73A5" w:rsidRPr="00B61D2E">
        <w:rPr>
          <w:sz w:val="28"/>
          <w:szCs w:val="28"/>
        </w:rPr>
        <w:t>,</w:t>
      </w:r>
      <w:r w:rsidR="004502AC" w:rsidRPr="00B61D2E">
        <w:rPr>
          <w:sz w:val="28"/>
          <w:szCs w:val="28"/>
        </w:rPr>
        <w:t>0</w:t>
      </w:r>
      <w:r w:rsidR="00CA73A5" w:rsidRPr="00B61D2E">
        <w:rPr>
          <w:sz w:val="28"/>
          <w:szCs w:val="28"/>
        </w:rPr>
        <w:t xml:space="preserve"> тыс. рублей, что составляет 100% от запланированной суммы – </w:t>
      </w:r>
      <w:r w:rsidR="004502AC" w:rsidRPr="00B61D2E">
        <w:rPr>
          <w:sz w:val="28"/>
          <w:szCs w:val="28"/>
        </w:rPr>
        <w:t>9</w:t>
      </w:r>
      <w:r w:rsidR="00CA73A5" w:rsidRPr="00B61D2E">
        <w:rPr>
          <w:sz w:val="28"/>
          <w:szCs w:val="28"/>
        </w:rPr>
        <w:t>,</w:t>
      </w:r>
      <w:r w:rsidR="004502AC" w:rsidRPr="00B61D2E">
        <w:rPr>
          <w:sz w:val="28"/>
          <w:szCs w:val="28"/>
        </w:rPr>
        <w:t>0</w:t>
      </w:r>
      <w:r w:rsidR="00CA73A5" w:rsidRPr="00B61D2E">
        <w:rPr>
          <w:sz w:val="28"/>
          <w:szCs w:val="28"/>
        </w:rPr>
        <w:t xml:space="preserve"> тыс.</w:t>
      </w:r>
      <w:r w:rsidR="004502AC" w:rsidRPr="00B61D2E">
        <w:rPr>
          <w:sz w:val="28"/>
          <w:szCs w:val="28"/>
        </w:rPr>
        <w:t xml:space="preserve"> </w:t>
      </w:r>
      <w:r w:rsidR="00CA73A5" w:rsidRPr="00B61D2E">
        <w:rPr>
          <w:sz w:val="28"/>
          <w:szCs w:val="28"/>
        </w:rPr>
        <w:t>рублей.</w:t>
      </w:r>
      <w:proofErr w:type="gramEnd"/>
    </w:p>
    <w:p w:rsidR="00CA73A5" w:rsidRPr="00B61D2E" w:rsidRDefault="00CA73A5" w:rsidP="00CA73A5">
      <w:pPr>
        <w:rPr>
          <w:lang w:eastAsia="ru-RU"/>
        </w:rPr>
      </w:pPr>
    </w:p>
    <w:p w:rsidR="001B1AE6" w:rsidRPr="00B61D2E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1D2E">
        <w:rPr>
          <w:rFonts w:ascii="Times New Roman" w:hAnsi="Times New Roman" w:cs="Times New Roman"/>
          <w:color w:val="auto"/>
          <w:sz w:val="28"/>
          <w:szCs w:val="28"/>
        </w:rPr>
        <w:t>3.4. Анализ факторов, повлиявших на ход реализации муниципальной программы.</w:t>
      </w:r>
    </w:p>
    <w:p w:rsidR="00CA73A5" w:rsidRPr="00B61D2E" w:rsidRDefault="00CA73A5" w:rsidP="00CA73A5">
      <w:pPr>
        <w:rPr>
          <w:lang w:eastAsia="ru-RU"/>
        </w:rPr>
      </w:pPr>
    </w:p>
    <w:p w:rsidR="00CA73A5" w:rsidRPr="00B61D2E" w:rsidRDefault="00A364FC" w:rsidP="00CA73A5">
      <w:pPr>
        <w:spacing w:line="360" w:lineRule="auto"/>
        <w:ind w:firstLine="684"/>
        <w:jc w:val="both"/>
        <w:rPr>
          <w:sz w:val="28"/>
          <w:szCs w:val="28"/>
        </w:rPr>
      </w:pPr>
      <w:r w:rsidRPr="00B61D2E">
        <w:rPr>
          <w:sz w:val="28"/>
          <w:szCs w:val="28"/>
        </w:rPr>
        <w:t>В 202</w:t>
      </w:r>
      <w:r w:rsidR="00FC4A9E" w:rsidRPr="00B61D2E">
        <w:rPr>
          <w:sz w:val="28"/>
          <w:szCs w:val="28"/>
        </w:rPr>
        <w:t>1</w:t>
      </w:r>
      <w:r w:rsidRPr="00B61D2E">
        <w:rPr>
          <w:sz w:val="28"/>
          <w:szCs w:val="28"/>
        </w:rPr>
        <w:t xml:space="preserve"> </w:t>
      </w:r>
      <w:r w:rsidR="00CA73A5" w:rsidRPr="00B61D2E">
        <w:rPr>
          <w:sz w:val="28"/>
          <w:szCs w:val="28"/>
        </w:rPr>
        <w:t>год</w:t>
      </w:r>
      <w:r w:rsidRPr="00B61D2E">
        <w:rPr>
          <w:sz w:val="28"/>
          <w:szCs w:val="28"/>
        </w:rPr>
        <w:t>у</w:t>
      </w:r>
      <w:r w:rsidR="00CA73A5" w:rsidRPr="00B61D2E">
        <w:rPr>
          <w:sz w:val="28"/>
          <w:szCs w:val="28"/>
        </w:rPr>
        <w:t xml:space="preserve"> освоение бюджетных сре</w:t>
      </w:r>
      <w:proofErr w:type="gramStart"/>
      <w:r w:rsidR="00CA73A5" w:rsidRPr="00B61D2E">
        <w:rPr>
          <w:sz w:val="28"/>
          <w:szCs w:val="28"/>
        </w:rPr>
        <w:t xml:space="preserve">дств </w:t>
      </w:r>
      <w:r w:rsidRPr="00B61D2E">
        <w:rPr>
          <w:sz w:val="28"/>
          <w:szCs w:val="28"/>
        </w:rPr>
        <w:t>в х</w:t>
      </w:r>
      <w:proofErr w:type="gramEnd"/>
      <w:r w:rsidRPr="00B61D2E">
        <w:rPr>
          <w:sz w:val="28"/>
          <w:szCs w:val="28"/>
        </w:rPr>
        <w:t xml:space="preserve">оде реализации МП </w:t>
      </w:r>
      <w:r w:rsidR="00CA73A5" w:rsidRPr="00B61D2E">
        <w:rPr>
          <w:sz w:val="28"/>
          <w:szCs w:val="28"/>
        </w:rPr>
        <w:t xml:space="preserve">составило </w:t>
      </w:r>
      <w:r w:rsidR="00FC4A9E" w:rsidRPr="00B61D2E">
        <w:rPr>
          <w:sz w:val="28"/>
          <w:szCs w:val="28"/>
        </w:rPr>
        <w:t>96,</w:t>
      </w:r>
      <w:r w:rsidR="00155B9C">
        <w:rPr>
          <w:sz w:val="28"/>
          <w:szCs w:val="28"/>
        </w:rPr>
        <w:t>1</w:t>
      </w:r>
      <w:r w:rsidRPr="00B61D2E">
        <w:rPr>
          <w:sz w:val="28"/>
          <w:szCs w:val="28"/>
        </w:rPr>
        <w:t xml:space="preserve"> %. (</w:t>
      </w:r>
      <w:r w:rsidR="00FC4A9E" w:rsidRPr="00B61D2E">
        <w:rPr>
          <w:sz w:val="28"/>
          <w:szCs w:val="28"/>
        </w:rPr>
        <w:t>268</w:t>
      </w:r>
      <w:r w:rsidR="00155B9C">
        <w:rPr>
          <w:sz w:val="28"/>
          <w:szCs w:val="28"/>
        </w:rPr>
        <w:t>,2</w:t>
      </w:r>
      <w:r w:rsidR="00FC4A9E" w:rsidRPr="00B61D2E">
        <w:rPr>
          <w:sz w:val="28"/>
          <w:szCs w:val="28"/>
        </w:rPr>
        <w:t xml:space="preserve"> </w:t>
      </w:r>
      <w:r w:rsidRPr="00B61D2E">
        <w:rPr>
          <w:sz w:val="28"/>
          <w:szCs w:val="28"/>
        </w:rPr>
        <w:t>тыс. рублей).</w:t>
      </w:r>
    </w:p>
    <w:p w:rsidR="00CA73A5" w:rsidRPr="00B61D2E" w:rsidRDefault="00CA73A5" w:rsidP="00CA73A5">
      <w:pPr>
        <w:spacing w:line="360" w:lineRule="auto"/>
        <w:ind w:firstLine="684"/>
        <w:jc w:val="both"/>
        <w:rPr>
          <w:sz w:val="28"/>
          <w:szCs w:val="28"/>
        </w:rPr>
      </w:pPr>
      <w:r w:rsidRPr="00B61D2E">
        <w:rPr>
          <w:sz w:val="28"/>
          <w:szCs w:val="28"/>
        </w:rPr>
        <w:t xml:space="preserve">В процессе выполнения программных мероприятий </w:t>
      </w:r>
      <w:r w:rsidR="00A364FC" w:rsidRPr="00B61D2E">
        <w:rPr>
          <w:sz w:val="28"/>
          <w:szCs w:val="28"/>
        </w:rPr>
        <w:t>можно выделить один существенный фактор, оказавший влияние на исполнение (неисполнение) Программы</w:t>
      </w:r>
      <w:r w:rsidRPr="00B61D2E">
        <w:rPr>
          <w:sz w:val="28"/>
          <w:szCs w:val="28"/>
        </w:rPr>
        <w:t>:</w:t>
      </w:r>
    </w:p>
    <w:p w:rsidR="00FC4A9E" w:rsidRPr="00B61D2E" w:rsidRDefault="00FC4A9E" w:rsidP="00CA73A5">
      <w:pPr>
        <w:spacing w:line="360" w:lineRule="auto"/>
        <w:ind w:firstLine="684"/>
        <w:jc w:val="both"/>
        <w:rPr>
          <w:sz w:val="28"/>
          <w:szCs w:val="28"/>
        </w:rPr>
      </w:pPr>
      <w:r w:rsidRPr="00B61D2E">
        <w:rPr>
          <w:b/>
          <w:sz w:val="28"/>
          <w:szCs w:val="28"/>
        </w:rPr>
        <w:t xml:space="preserve">- </w:t>
      </w:r>
      <w:r w:rsidRPr="00B61D2E">
        <w:rPr>
          <w:sz w:val="28"/>
          <w:szCs w:val="28"/>
        </w:rPr>
        <w:t>кассовое исполнение</w:t>
      </w:r>
      <w:r w:rsidRPr="00B61D2E">
        <w:rPr>
          <w:b/>
          <w:sz w:val="28"/>
          <w:szCs w:val="28"/>
        </w:rPr>
        <w:t xml:space="preserve"> </w:t>
      </w:r>
      <w:r w:rsidRPr="00B61D2E">
        <w:rPr>
          <w:sz w:val="28"/>
          <w:szCs w:val="28"/>
        </w:rPr>
        <w:t>бюджета программы</w:t>
      </w:r>
      <w:r w:rsidRPr="00B61D2E">
        <w:rPr>
          <w:b/>
          <w:sz w:val="28"/>
          <w:szCs w:val="28"/>
        </w:rPr>
        <w:t xml:space="preserve"> </w:t>
      </w:r>
      <w:r w:rsidRPr="00B61D2E">
        <w:rPr>
          <w:sz w:val="28"/>
          <w:szCs w:val="28"/>
        </w:rPr>
        <w:t>составило</w:t>
      </w:r>
      <w:r w:rsidRPr="00B61D2E">
        <w:rPr>
          <w:b/>
          <w:sz w:val="28"/>
          <w:szCs w:val="28"/>
        </w:rPr>
        <w:t xml:space="preserve"> </w:t>
      </w:r>
      <w:r w:rsidRPr="00B61D2E">
        <w:rPr>
          <w:sz w:val="28"/>
          <w:szCs w:val="28"/>
        </w:rPr>
        <w:t>96,07 % в связи с экономией денежных сре</w:t>
      </w:r>
      <w:proofErr w:type="gramStart"/>
      <w:r w:rsidRPr="00B61D2E">
        <w:rPr>
          <w:sz w:val="28"/>
          <w:szCs w:val="28"/>
        </w:rPr>
        <w:t>дств пр</w:t>
      </w:r>
      <w:proofErr w:type="gramEnd"/>
      <w:r w:rsidRPr="00B61D2E">
        <w:rPr>
          <w:sz w:val="28"/>
          <w:szCs w:val="28"/>
        </w:rPr>
        <w:t xml:space="preserve">и проведении торгов. </w:t>
      </w:r>
    </w:p>
    <w:p w:rsidR="00CA73A5" w:rsidRPr="00B61D2E" w:rsidRDefault="00CA73A5" w:rsidP="00A364FC">
      <w:pPr>
        <w:spacing w:line="360" w:lineRule="auto"/>
        <w:ind w:firstLine="684"/>
        <w:jc w:val="both"/>
        <w:rPr>
          <w:lang w:eastAsia="ru-RU"/>
        </w:rPr>
      </w:pPr>
      <w:r w:rsidRPr="00B61D2E">
        <w:rPr>
          <w:sz w:val="28"/>
          <w:szCs w:val="28"/>
        </w:rPr>
        <w:t xml:space="preserve">- </w:t>
      </w:r>
      <w:r w:rsidR="00FC4A9E" w:rsidRPr="00B61D2E">
        <w:rPr>
          <w:sz w:val="28"/>
          <w:szCs w:val="28"/>
        </w:rPr>
        <w:t>в</w:t>
      </w:r>
      <w:r w:rsidR="00A364FC" w:rsidRPr="00B61D2E">
        <w:rPr>
          <w:sz w:val="28"/>
          <w:szCs w:val="28"/>
        </w:rPr>
        <w:t xml:space="preserve"> связи с угрозой распространения новой коронавирусной инфекции COVID-19 и соблюдением ограничительных мер мероприятия </w:t>
      </w:r>
      <w:r w:rsidR="00A364FC" w:rsidRPr="00B61D2E">
        <w:rPr>
          <w:sz w:val="28"/>
          <w:szCs w:val="28"/>
        </w:rPr>
        <w:lastRenderedPageBreak/>
        <w:t>проводились с использованием телекоммуникационной сети Интернет</w:t>
      </w:r>
      <w:r w:rsidR="00D82548" w:rsidRPr="00B61D2E">
        <w:rPr>
          <w:sz w:val="28"/>
          <w:szCs w:val="28"/>
        </w:rPr>
        <w:t>, от проведения некоторых мероприятий пришлось отказаться.</w:t>
      </w:r>
    </w:p>
    <w:p w:rsidR="001B1AE6" w:rsidRPr="00B61D2E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1D2E">
        <w:rPr>
          <w:rFonts w:ascii="Times New Roman" w:hAnsi="Times New Roman" w:cs="Times New Roman"/>
          <w:color w:val="auto"/>
          <w:sz w:val="28"/>
          <w:szCs w:val="28"/>
        </w:rPr>
        <w:t xml:space="preserve">3.5. 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программы (по форме, представленной в </w:t>
      </w:r>
      <w:hyperlink w:anchor="Par72" w:history="1">
        <w:r w:rsidRPr="00B61D2E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 xml:space="preserve">таблице № </w:t>
        </w:r>
        <w:r w:rsidR="00D82548" w:rsidRPr="00B61D2E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="009D7C76" w:rsidRPr="00B61D2E">
        <w:rPr>
          <w:rStyle w:val="afd"/>
          <w:rFonts w:ascii="Times New Roman" w:hAnsi="Times New Roman" w:cs="Times New Roman"/>
          <w:color w:val="auto"/>
          <w:sz w:val="28"/>
          <w:szCs w:val="28"/>
        </w:rPr>
        <w:t>)</w:t>
      </w:r>
      <w:r w:rsidRPr="00B61D2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A73A5" w:rsidRPr="00B61D2E" w:rsidRDefault="00CA73A5" w:rsidP="00CA73A5">
      <w:pPr>
        <w:rPr>
          <w:lang w:eastAsia="ru-RU"/>
        </w:rPr>
      </w:pPr>
    </w:p>
    <w:p w:rsidR="00CA73A5" w:rsidRPr="00B61D2E" w:rsidRDefault="00CA73A5" w:rsidP="009D7C76">
      <w:pPr>
        <w:spacing w:line="360" w:lineRule="auto"/>
        <w:ind w:firstLine="684"/>
        <w:jc w:val="both"/>
        <w:rPr>
          <w:sz w:val="28"/>
        </w:rPr>
      </w:pPr>
      <w:r w:rsidRPr="00B61D2E">
        <w:rPr>
          <w:sz w:val="28"/>
        </w:rPr>
        <w:t xml:space="preserve">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</w:t>
      </w:r>
      <w:r w:rsidR="009D7C76" w:rsidRPr="00B61D2E">
        <w:rPr>
          <w:sz w:val="28"/>
        </w:rPr>
        <w:t>П</w:t>
      </w:r>
      <w:r w:rsidRPr="00B61D2E">
        <w:rPr>
          <w:sz w:val="28"/>
        </w:rPr>
        <w:t>рограммы</w:t>
      </w:r>
      <w:r w:rsidR="00D82548" w:rsidRPr="00B61D2E">
        <w:rPr>
          <w:rStyle w:val="aff8"/>
          <w:sz w:val="28"/>
        </w:rPr>
        <w:footnoteReference w:id="3"/>
      </w:r>
      <w:r w:rsidRPr="00B61D2E">
        <w:rPr>
          <w:sz w:val="28"/>
        </w:rPr>
        <w:t xml:space="preserve">, согласованные с </w:t>
      </w:r>
      <w:r w:rsidR="009D7C76" w:rsidRPr="00B61D2E">
        <w:rPr>
          <w:sz w:val="28"/>
        </w:rPr>
        <w:t xml:space="preserve">финансовым управлением </w:t>
      </w:r>
      <w:r w:rsidRPr="00B61D2E">
        <w:rPr>
          <w:sz w:val="28"/>
        </w:rPr>
        <w:t xml:space="preserve">и </w:t>
      </w:r>
      <w:r w:rsidR="009D7C76" w:rsidRPr="00B61D2E">
        <w:rPr>
          <w:sz w:val="28"/>
        </w:rPr>
        <w:t xml:space="preserve">управлением экономики и </w:t>
      </w:r>
      <w:r w:rsidRPr="00B61D2E">
        <w:rPr>
          <w:sz w:val="28"/>
        </w:rPr>
        <w:t xml:space="preserve">инвестиций </w:t>
      </w:r>
      <w:r w:rsidR="009D7C76" w:rsidRPr="00B61D2E">
        <w:rPr>
          <w:sz w:val="28"/>
        </w:rPr>
        <w:t xml:space="preserve">Администрации муниципального района </w:t>
      </w:r>
      <w:proofErr w:type="gramStart"/>
      <w:r w:rsidR="009D7C76" w:rsidRPr="00B61D2E">
        <w:rPr>
          <w:sz w:val="28"/>
        </w:rPr>
        <w:t>Красноярский</w:t>
      </w:r>
      <w:proofErr w:type="gramEnd"/>
      <w:r w:rsidR="009D7C76" w:rsidRPr="00B61D2E">
        <w:rPr>
          <w:sz w:val="28"/>
        </w:rPr>
        <w:t xml:space="preserve"> Самарской области </w:t>
      </w:r>
      <w:r w:rsidRPr="00B61D2E">
        <w:rPr>
          <w:sz w:val="28"/>
        </w:rPr>
        <w:t xml:space="preserve">указаны </w:t>
      </w:r>
      <w:r w:rsidR="009D7C76" w:rsidRPr="00B61D2E">
        <w:rPr>
          <w:sz w:val="28"/>
        </w:rPr>
        <w:t xml:space="preserve">Таблице </w:t>
      </w:r>
      <w:r w:rsidR="00D82548" w:rsidRPr="00B61D2E">
        <w:rPr>
          <w:sz w:val="28"/>
        </w:rPr>
        <w:t>2</w:t>
      </w:r>
      <w:r w:rsidRPr="00B61D2E">
        <w:rPr>
          <w:sz w:val="28"/>
        </w:rPr>
        <w:t>.</w:t>
      </w:r>
    </w:p>
    <w:p w:rsidR="009D7C76" w:rsidRPr="00B61D2E" w:rsidRDefault="009D7C76" w:rsidP="009D7C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D2E">
        <w:rPr>
          <w:sz w:val="28"/>
          <w:szCs w:val="28"/>
        </w:rPr>
        <w:t>Объем финансирования программы за счет всех источников</w:t>
      </w:r>
    </w:p>
    <w:p w:rsidR="009D7C76" w:rsidRPr="00B61D2E" w:rsidRDefault="009D7C76" w:rsidP="009D7C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D2E">
        <w:rPr>
          <w:sz w:val="28"/>
          <w:szCs w:val="28"/>
        </w:rPr>
        <w:t xml:space="preserve">за </w:t>
      </w:r>
      <w:r w:rsidR="002F51C6" w:rsidRPr="00B61D2E">
        <w:rPr>
          <w:sz w:val="28"/>
          <w:szCs w:val="28"/>
        </w:rPr>
        <w:t>20</w:t>
      </w:r>
      <w:r w:rsidR="00D062CF" w:rsidRPr="00B61D2E">
        <w:rPr>
          <w:sz w:val="28"/>
          <w:szCs w:val="28"/>
        </w:rPr>
        <w:t>2</w:t>
      </w:r>
      <w:r w:rsidR="00FC4A9E" w:rsidRPr="00B61D2E">
        <w:rPr>
          <w:sz w:val="28"/>
          <w:szCs w:val="28"/>
        </w:rPr>
        <w:t>1</w:t>
      </w:r>
      <w:r w:rsidR="002F51C6" w:rsidRPr="00B61D2E">
        <w:rPr>
          <w:sz w:val="28"/>
          <w:szCs w:val="28"/>
        </w:rPr>
        <w:t xml:space="preserve"> год </w:t>
      </w:r>
      <w:r w:rsidRPr="00B61D2E">
        <w:rPr>
          <w:sz w:val="28"/>
          <w:szCs w:val="28"/>
        </w:rPr>
        <w:t xml:space="preserve"> (тыс. руб.)</w:t>
      </w:r>
    </w:p>
    <w:p w:rsidR="009D7C76" w:rsidRPr="00B61D2E" w:rsidRDefault="009D7C76" w:rsidP="009D7C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3939"/>
        <w:gridCol w:w="992"/>
        <w:gridCol w:w="854"/>
        <w:gridCol w:w="2693"/>
        <w:gridCol w:w="1417"/>
      </w:tblGrid>
      <w:tr w:rsidR="009D7C76" w:rsidRPr="00B61D2E" w:rsidTr="00D82548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6" w:rsidRPr="00B61D2E" w:rsidRDefault="009D7C76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 xml:space="preserve">№ </w:t>
            </w:r>
            <w:proofErr w:type="gramStart"/>
            <w:r w:rsidRPr="00B61D2E">
              <w:rPr>
                <w:sz w:val="20"/>
                <w:szCs w:val="20"/>
              </w:rPr>
              <w:t>п</w:t>
            </w:r>
            <w:proofErr w:type="gramEnd"/>
            <w:r w:rsidRPr="00B61D2E">
              <w:rPr>
                <w:sz w:val="20"/>
                <w:szCs w:val="20"/>
              </w:rPr>
              <w:t>/п</w:t>
            </w: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6" w:rsidRPr="00B61D2E" w:rsidRDefault="002F51C6" w:rsidP="00C56C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D2E">
              <w:rPr>
                <w:b/>
                <w:sz w:val="20"/>
                <w:szCs w:val="20"/>
              </w:rPr>
              <w:t>«</w:t>
            </w:r>
            <w:r w:rsidRPr="00B61D2E">
              <w:rPr>
                <w:b/>
                <w:bCs/>
                <w:color w:val="000000"/>
                <w:sz w:val="20"/>
                <w:szCs w:val="20"/>
              </w:rPr>
              <w:t xml:space="preserve">Профилактика терроризма и экстремизма, минимизация последствий проявлений терроризма и экстремизма в границах муниципального района </w:t>
            </w:r>
            <w:proofErr w:type="gramStart"/>
            <w:r w:rsidRPr="00B61D2E">
              <w:rPr>
                <w:b/>
                <w:bCs/>
                <w:color w:val="000000"/>
                <w:sz w:val="20"/>
                <w:szCs w:val="20"/>
              </w:rPr>
              <w:t>Красноярский</w:t>
            </w:r>
            <w:proofErr w:type="gramEnd"/>
            <w:r w:rsidRPr="00B61D2E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 на 2019-2021 годы»</w:t>
            </w:r>
          </w:p>
        </w:tc>
      </w:tr>
      <w:tr w:rsidR="009D7C76" w:rsidRPr="00B61D2E" w:rsidTr="00D82548">
        <w:trPr>
          <w:trHeight w:val="1036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6" w:rsidRPr="00B61D2E" w:rsidRDefault="009D7C76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6" w:rsidRPr="00B61D2E" w:rsidRDefault="009D7C76" w:rsidP="00C56C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Наименование мероприятия, № подпункта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6" w:rsidRPr="00B61D2E" w:rsidRDefault="009D7C76" w:rsidP="00C56C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Объем финансирования за счет всех источников, всего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C76" w:rsidRPr="00B61D2E" w:rsidRDefault="009D7C76" w:rsidP="00C56C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6" w:rsidRPr="00B61D2E" w:rsidRDefault="009D7C76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Исполнитель, участник</w:t>
            </w:r>
          </w:p>
        </w:tc>
      </w:tr>
      <w:tr w:rsidR="009D7C76" w:rsidRPr="00B61D2E" w:rsidTr="00D82548">
        <w:trPr>
          <w:trHeight w:val="24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6" w:rsidRPr="00B61D2E" w:rsidRDefault="009D7C76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6" w:rsidRPr="00B61D2E" w:rsidRDefault="009D7C76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6" w:rsidRPr="00B61D2E" w:rsidRDefault="009D7C76" w:rsidP="00C56C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6" w:rsidRPr="00B61D2E" w:rsidRDefault="009D7C76" w:rsidP="00C56C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факт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6" w:rsidRPr="00B61D2E" w:rsidRDefault="009D7C76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6" w:rsidRPr="00B61D2E" w:rsidRDefault="009D7C76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F51C6" w:rsidRPr="00B61D2E" w:rsidTr="00D8254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C6" w:rsidRPr="00B61D2E" w:rsidRDefault="002F51C6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1.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C6" w:rsidRPr="00B61D2E" w:rsidRDefault="002F51C6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rFonts w:eastAsia="Calibri"/>
                <w:sz w:val="20"/>
                <w:szCs w:val="20"/>
              </w:rPr>
              <w:t>Восстановление целостности ограждения и ремонт по периметру образовательных учреждений Красноярского района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C6" w:rsidRPr="00B61D2E" w:rsidRDefault="00FC4A9E" w:rsidP="00FC4A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150</w:t>
            </w:r>
            <w:r w:rsidR="00C9575D" w:rsidRPr="00B61D2E">
              <w:rPr>
                <w:sz w:val="20"/>
                <w:szCs w:val="20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C6" w:rsidRPr="00B61D2E" w:rsidRDefault="00FC4A9E" w:rsidP="00FC4A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150,</w:t>
            </w:r>
            <w:r w:rsidR="00D82548" w:rsidRPr="00B61D2E"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C6" w:rsidRPr="00B61D2E" w:rsidRDefault="00C9575D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 xml:space="preserve">МКУ «Хозяйственно-эксплуатационная служба» муниципального района </w:t>
            </w:r>
            <w:proofErr w:type="gramStart"/>
            <w:r w:rsidRPr="00B61D2E">
              <w:rPr>
                <w:sz w:val="20"/>
                <w:szCs w:val="20"/>
              </w:rPr>
              <w:t>Красноярский</w:t>
            </w:r>
            <w:proofErr w:type="gramEnd"/>
            <w:r w:rsidRPr="00B61D2E">
              <w:rPr>
                <w:sz w:val="20"/>
                <w:szCs w:val="20"/>
              </w:rPr>
              <w:t xml:space="preserve"> Самарской области (далее - МКУ «ХЭС»)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C6" w:rsidRPr="00B61D2E" w:rsidRDefault="00C9575D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 xml:space="preserve">- </w:t>
            </w:r>
          </w:p>
        </w:tc>
      </w:tr>
      <w:tr w:rsidR="00C9575D" w:rsidRPr="00B61D2E" w:rsidTr="00D8254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C9575D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2.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C9575D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 xml:space="preserve">Приобретение стационарных или переносных </w:t>
            </w:r>
            <w:proofErr w:type="spellStart"/>
            <w:r w:rsidRPr="00B61D2E">
              <w:rPr>
                <w:sz w:val="20"/>
                <w:szCs w:val="20"/>
              </w:rPr>
              <w:t>металлодетекторов</w:t>
            </w:r>
            <w:proofErr w:type="spellEnd"/>
            <w:r w:rsidRPr="00B61D2E">
              <w:rPr>
                <w:sz w:val="20"/>
                <w:szCs w:val="20"/>
              </w:rPr>
              <w:t xml:space="preserve"> для зданий, в которых располагаются муниципальные учреждения культуры и учреждения дополнительного образования в сфере культуры муниципального района </w:t>
            </w:r>
            <w:proofErr w:type="gramStart"/>
            <w:r w:rsidRPr="00B61D2E">
              <w:rPr>
                <w:sz w:val="20"/>
                <w:szCs w:val="20"/>
              </w:rPr>
              <w:t>Красноярский</w:t>
            </w:r>
            <w:proofErr w:type="gramEnd"/>
            <w:r w:rsidRPr="00B61D2E">
              <w:rPr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FC4A9E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12</w:t>
            </w:r>
            <w:r w:rsidR="00C9575D" w:rsidRPr="00B61D2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FC4A9E" w:rsidP="00155B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109</w:t>
            </w:r>
            <w:r w:rsidR="00C9575D" w:rsidRPr="00B61D2E">
              <w:rPr>
                <w:sz w:val="20"/>
                <w:szCs w:val="20"/>
              </w:rPr>
              <w:t>,</w:t>
            </w:r>
            <w:r w:rsidR="00155B9C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C9575D" w:rsidP="00C9575D">
            <w:pPr>
              <w:suppressAutoHyphens/>
              <w:snapToGrid w:val="0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 xml:space="preserve">МКУ - Управление культуры муниципального района </w:t>
            </w:r>
            <w:proofErr w:type="gramStart"/>
            <w:r w:rsidRPr="00B61D2E">
              <w:rPr>
                <w:sz w:val="20"/>
                <w:szCs w:val="20"/>
              </w:rPr>
              <w:t>Красноярский</w:t>
            </w:r>
            <w:proofErr w:type="gramEnd"/>
            <w:r w:rsidRPr="00B61D2E">
              <w:rPr>
                <w:sz w:val="20"/>
                <w:szCs w:val="20"/>
              </w:rPr>
              <w:t xml:space="preserve"> Самарской области</w:t>
            </w:r>
          </w:p>
          <w:p w:rsidR="00C9575D" w:rsidRPr="00B61D2E" w:rsidRDefault="00C9575D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C9575D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575D" w:rsidRPr="00B61D2E" w:rsidTr="00D8254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C9575D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C9575D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 xml:space="preserve">Приобретение переносных </w:t>
            </w:r>
            <w:proofErr w:type="spellStart"/>
            <w:r w:rsidRPr="00B61D2E">
              <w:rPr>
                <w:sz w:val="20"/>
                <w:szCs w:val="20"/>
              </w:rPr>
              <w:t>металлодетекторов</w:t>
            </w:r>
            <w:proofErr w:type="spellEnd"/>
            <w:r w:rsidRPr="00B61D2E">
              <w:rPr>
                <w:sz w:val="20"/>
                <w:szCs w:val="20"/>
              </w:rPr>
              <w:t xml:space="preserve"> для оборудования г</w:t>
            </w:r>
            <w:r w:rsidRPr="00B61D2E">
              <w:rPr>
                <w:sz w:val="20"/>
                <w:szCs w:val="20"/>
                <w:shd w:val="clear" w:color="auto" w:fill="FFFFFF"/>
              </w:rPr>
              <w:t xml:space="preserve">осударственных бюджетных образовательных учреждений - </w:t>
            </w:r>
            <w:r w:rsidRPr="00B61D2E">
              <w:rPr>
                <w:sz w:val="20"/>
                <w:szCs w:val="20"/>
                <w:shd w:val="clear" w:color="auto" w:fill="FFFFFF"/>
              </w:rPr>
              <w:lastRenderedPageBreak/>
              <w:t xml:space="preserve">общеобразовательных школ, расположенных на территории </w:t>
            </w:r>
            <w:r w:rsidRPr="00B61D2E">
              <w:rPr>
                <w:sz w:val="20"/>
                <w:szCs w:val="20"/>
              </w:rPr>
              <w:t xml:space="preserve">муниципального района </w:t>
            </w:r>
            <w:proofErr w:type="gramStart"/>
            <w:r w:rsidRPr="00B61D2E">
              <w:rPr>
                <w:sz w:val="20"/>
                <w:szCs w:val="20"/>
              </w:rPr>
              <w:t>Красноярский</w:t>
            </w:r>
            <w:proofErr w:type="gramEnd"/>
            <w:r w:rsidRPr="00B61D2E">
              <w:rPr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D82548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D82548" w:rsidP="00D825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C9575D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МКУ «ХЭС»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C9575D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575D" w:rsidRPr="00B61D2E" w:rsidTr="00D8254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C9575D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C9575D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 xml:space="preserve">Изготовление и распространение памяток, брошюр для размещения на досках информации бюджетных организаций муниципального района </w:t>
            </w:r>
            <w:proofErr w:type="gramStart"/>
            <w:r w:rsidRPr="00B61D2E">
              <w:rPr>
                <w:sz w:val="20"/>
                <w:szCs w:val="20"/>
              </w:rPr>
              <w:t>Красноярский</w:t>
            </w:r>
            <w:proofErr w:type="gramEnd"/>
            <w:r w:rsidRPr="00B61D2E">
              <w:rPr>
                <w:sz w:val="20"/>
                <w:szCs w:val="20"/>
              </w:rPr>
              <w:t xml:space="preserve"> Самарской области, содержащих разъяснения и рекомендации по действиям при угрозе и совершении терактов и противодействию экстремизму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C9575D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C9575D" w:rsidP="00C957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C9575D" w:rsidP="00C9575D">
            <w:pPr>
              <w:suppressAutoHyphens/>
              <w:snapToGrid w:val="0"/>
              <w:rPr>
                <w:sz w:val="20"/>
                <w:szCs w:val="20"/>
              </w:rPr>
            </w:pPr>
            <w:r w:rsidRPr="00B61D2E">
              <w:rPr>
                <w:color w:val="000000"/>
                <w:sz w:val="20"/>
                <w:szCs w:val="20"/>
              </w:rPr>
              <w:t xml:space="preserve">МБУ «Информационный центр Красноярского района», </w:t>
            </w:r>
          </w:p>
          <w:p w:rsidR="00C9575D" w:rsidRPr="00B61D2E" w:rsidRDefault="00C9575D" w:rsidP="00C957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FC4A9E" w:rsidP="00FC4A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 xml:space="preserve">Управление молодежной политики администрации </w:t>
            </w:r>
            <w:proofErr w:type="spellStart"/>
            <w:r w:rsidRPr="00B61D2E">
              <w:rPr>
                <w:sz w:val="20"/>
                <w:szCs w:val="20"/>
              </w:rPr>
              <w:t>м.р</w:t>
            </w:r>
            <w:proofErr w:type="spellEnd"/>
            <w:r w:rsidRPr="00B61D2E">
              <w:rPr>
                <w:sz w:val="20"/>
                <w:szCs w:val="20"/>
              </w:rPr>
              <w:t xml:space="preserve">. </w:t>
            </w:r>
            <w:proofErr w:type="gramStart"/>
            <w:r w:rsidRPr="00B61D2E">
              <w:rPr>
                <w:sz w:val="20"/>
                <w:szCs w:val="20"/>
              </w:rPr>
              <w:t>Красноярский</w:t>
            </w:r>
            <w:proofErr w:type="gramEnd"/>
            <w:r w:rsidRPr="00B61D2E">
              <w:rPr>
                <w:sz w:val="20"/>
                <w:szCs w:val="20"/>
              </w:rPr>
              <w:t xml:space="preserve"> </w:t>
            </w:r>
          </w:p>
        </w:tc>
      </w:tr>
      <w:tr w:rsidR="00C9575D" w:rsidRPr="00B61D2E" w:rsidTr="00D82548"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C9575D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FC4A9E" w:rsidP="00FC4A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279,</w:t>
            </w:r>
            <w:r w:rsidR="00C9575D" w:rsidRPr="00B61D2E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FC4A9E" w:rsidP="00155B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D2E">
              <w:rPr>
                <w:sz w:val="20"/>
                <w:szCs w:val="20"/>
              </w:rPr>
              <w:t>268</w:t>
            </w:r>
            <w:r w:rsidR="00C9575D" w:rsidRPr="00B61D2E">
              <w:rPr>
                <w:sz w:val="20"/>
                <w:szCs w:val="20"/>
              </w:rPr>
              <w:t>,</w:t>
            </w:r>
            <w:r w:rsidR="00155B9C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C9575D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D" w:rsidRPr="00B61D2E" w:rsidRDefault="00C9575D" w:rsidP="00C56C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82548" w:rsidRPr="00B61D2E" w:rsidRDefault="00D82548" w:rsidP="00D82548">
      <w:pPr>
        <w:spacing w:line="360" w:lineRule="auto"/>
        <w:ind w:firstLine="684"/>
        <w:jc w:val="right"/>
        <w:rPr>
          <w:sz w:val="28"/>
        </w:rPr>
      </w:pPr>
      <w:r w:rsidRPr="00B61D2E">
        <w:rPr>
          <w:sz w:val="28"/>
        </w:rPr>
        <w:t xml:space="preserve">Таблица </w:t>
      </w:r>
      <w:r w:rsidR="009D0CD8" w:rsidRPr="00B61D2E">
        <w:rPr>
          <w:sz w:val="28"/>
        </w:rPr>
        <w:t>2</w:t>
      </w:r>
    </w:p>
    <w:p w:rsidR="001B1AE6" w:rsidRPr="00B61D2E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1D2E">
        <w:rPr>
          <w:rFonts w:ascii="Times New Roman" w:hAnsi="Times New Roman" w:cs="Times New Roman"/>
          <w:color w:val="auto"/>
          <w:sz w:val="28"/>
          <w:szCs w:val="28"/>
        </w:rPr>
        <w:t>3.6. Информация о внесенных изменениях в муниципальную программу.</w:t>
      </w:r>
    </w:p>
    <w:p w:rsidR="00CA73A5" w:rsidRPr="00B61D2E" w:rsidRDefault="00CA73A5" w:rsidP="00CA73A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B61D2E">
        <w:rPr>
          <w:sz w:val="28"/>
          <w:szCs w:val="28"/>
        </w:rPr>
        <w:t xml:space="preserve">В муниципальную программу </w:t>
      </w:r>
      <w:r w:rsidR="002B6A4E" w:rsidRPr="00B61D2E">
        <w:rPr>
          <w:sz w:val="28"/>
          <w:szCs w:val="28"/>
        </w:rPr>
        <w:t xml:space="preserve">«Профилактика терроризма и экстремизма, минимизация последствий проявлений терроризма и экстремизма в границах муниципального района </w:t>
      </w:r>
      <w:proofErr w:type="gramStart"/>
      <w:r w:rsidR="002B6A4E" w:rsidRPr="00B61D2E">
        <w:rPr>
          <w:sz w:val="28"/>
          <w:szCs w:val="28"/>
        </w:rPr>
        <w:t>Красноярский</w:t>
      </w:r>
      <w:proofErr w:type="gramEnd"/>
      <w:r w:rsidR="002B6A4E" w:rsidRPr="00B61D2E">
        <w:rPr>
          <w:sz w:val="28"/>
          <w:szCs w:val="28"/>
        </w:rPr>
        <w:t xml:space="preserve"> Самарской области на 2019-2021 годы», утвержденную постановлением администрации муниципального района Красноярский Самарской области от 15.11.2018 № 328</w:t>
      </w:r>
      <w:r w:rsidRPr="00B61D2E">
        <w:rPr>
          <w:sz w:val="28"/>
          <w:szCs w:val="28"/>
        </w:rPr>
        <w:t>, внесены следующие изменения:</w:t>
      </w:r>
    </w:p>
    <w:p w:rsidR="00EF5494" w:rsidRPr="00B61D2E" w:rsidRDefault="00EF5494" w:rsidP="00EF549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B61D2E">
        <w:rPr>
          <w:sz w:val="28"/>
          <w:szCs w:val="28"/>
        </w:rPr>
        <w:t xml:space="preserve">- постановление Администрации муниципального района Красноярский Самарской области от 23.09.2019 №288 «О внесении </w:t>
      </w:r>
      <w:proofErr w:type="spellStart"/>
      <w:r w:rsidRPr="00B61D2E">
        <w:rPr>
          <w:sz w:val="28"/>
          <w:szCs w:val="28"/>
        </w:rPr>
        <w:t>зменений</w:t>
      </w:r>
      <w:proofErr w:type="spellEnd"/>
      <w:r w:rsidRPr="00B61D2E">
        <w:rPr>
          <w:sz w:val="28"/>
          <w:szCs w:val="28"/>
        </w:rPr>
        <w:t xml:space="preserve"> в муниципальную программу «Профилактика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2019-2021 годы»;</w:t>
      </w:r>
    </w:p>
    <w:p w:rsidR="00EF5494" w:rsidRPr="00B61D2E" w:rsidRDefault="00EF5494" w:rsidP="00CA73A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</w:p>
    <w:p w:rsidR="00CA73A5" w:rsidRPr="00B61D2E" w:rsidRDefault="002B6A4E" w:rsidP="000D45C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B61D2E">
        <w:rPr>
          <w:sz w:val="28"/>
          <w:szCs w:val="28"/>
        </w:rPr>
        <w:t>-</w:t>
      </w:r>
      <w:r w:rsidR="00CA73A5" w:rsidRPr="00B61D2E">
        <w:rPr>
          <w:sz w:val="28"/>
          <w:szCs w:val="28"/>
        </w:rPr>
        <w:t xml:space="preserve"> </w:t>
      </w:r>
      <w:r w:rsidR="000D45C4" w:rsidRPr="00B61D2E">
        <w:rPr>
          <w:sz w:val="28"/>
          <w:szCs w:val="28"/>
        </w:rPr>
        <w:t>постановление Администрации муниципального района Красноярский Самарской области от 24.12.2019 №392 «О внесении изменений в муниципальную программу «Профилактика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</w:t>
      </w:r>
      <w:r w:rsidR="00D062CF" w:rsidRPr="00B61D2E">
        <w:rPr>
          <w:sz w:val="28"/>
          <w:szCs w:val="28"/>
        </w:rPr>
        <w:t>ской области на 2019-2021 годы»;</w:t>
      </w:r>
    </w:p>
    <w:p w:rsidR="00D062CF" w:rsidRPr="00B61D2E" w:rsidRDefault="00D062CF" w:rsidP="000D45C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B61D2E">
        <w:rPr>
          <w:sz w:val="28"/>
          <w:szCs w:val="28"/>
        </w:rPr>
        <w:lastRenderedPageBreak/>
        <w:t>- постановление Администрации муниципального района Красноярский Самарской области от 28.05.2020 №148 «О внесении изменений в муниципальную программу «Профилактика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2019-2021 годы».</w:t>
      </w:r>
    </w:p>
    <w:p w:rsidR="00EF5494" w:rsidRPr="00B61D2E" w:rsidRDefault="00EF5494" w:rsidP="000D45C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B61D2E">
        <w:rPr>
          <w:sz w:val="28"/>
          <w:szCs w:val="28"/>
        </w:rPr>
        <w:t>- постановление Администрации муниципального района Красноярский Самарской области от 14.09.2021 №274 «О внесении изменений в муниципальную программу «Профилактика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2019-2021 годы».</w:t>
      </w:r>
    </w:p>
    <w:p w:rsidR="00CA73A5" w:rsidRPr="00B61D2E" w:rsidRDefault="00CA73A5" w:rsidP="00CA73A5">
      <w:pPr>
        <w:rPr>
          <w:lang w:eastAsia="ru-RU"/>
        </w:rPr>
      </w:pPr>
    </w:p>
    <w:p w:rsidR="001B1AE6" w:rsidRPr="00B61D2E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1D2E">
        <w:rPr>
          <w:rFonts w:ascii="Times New Roman" w:hAnsi="Times New Roman" w:cs="Times New Roman"/>
          <w:color w:val="auto"/>
          <w:sz w:val="28"/>
          <w:szCs w:val="28"/>
        </w:rPr>
        <w:t>3.7. Предложения о дальнейшей реализации муниципальной программы.</w:t>
      </w:r>
    </w:p>
    <w:p w:rsidR="002B6A4E" w:rsidRPr="00B61D2E" w:rsidRDefault="002B6A4E" w:rsidP="001B1AE6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4" w:name="Par72"/>
      <w:bookmarkEnd w:id="4"/>
    </w:p>
    <w:p w:rsidR="002B6A4E" w:rsidRPr="00B61D2E" w:rsidRDefault="002B6A4E" w:rsidP="002B6A4E">
      <w:pPr>
        <w:spacing w:line="360" w:lineRule="auto"/>
        <w:ind w:firstLine="720"/>
        <w:jc w:val="both"/>
        <w:rPr>
          <w:sz w:val="28"/>
          <w:szCs w:val="28"/>
        </w:rPr>
      </w:pPr>
      <w:r w:rsidRPr="00B61D2E">
        <w:rPr>
          <w:sz w:val="28"/>
          <w:szCs w:val="28"/>
        </w:rPr>
        <w:t xml:space="preserve">Полученные результаты по итогам реализации муниципальной программы </w:t>
      </w:r>
      <w:r w:rsidR="00CF5FD1" w:rsidRPr="00B61D2E">
        <w:rPr>
          <w:sz w:val="28"/>
          <w:szCs w:val="28"/>
        </w:rPr>
        <w:t>в 20</w:t>
      </w:r>
      <w:r w:rsidR="00D062CF" w:rsidRPr="00B61D2E">
        <w:rPr>
          <w:sz w:val="28"/>
          <w:szCs w:val="28"/>
        </w:rPr>
        <w:t>2</w:t>
      </w:r>
      <w:r w:rsidR="00EF5494" w:rsidRPr="00B61D2E">
        <w:rPr>
          <w:sz w:val="28"/>
          <w:szCs w:val="28"/>
        </w:rPr>
        <w:t>1</w:t>
      </w:r>
      <w:r w:rsidR="00CF5FD1" w:rsidRPr="00B61D2E">
        <w:rPr>
          <w:sz w:val="28"/>
          <w:szCs w:val="28"/>
        </w:rPr>
        <w:t xml:space="preserve"> году </w:t>
      </w:r>
      <w:r w:rsidRPr="00B61D2E">
        <w:rPr>
          <w:sz w:val="28"/>
          <w:szCs w:val="28"/>
        </w:rPr>
        <w:t>соответствуют ожидаемым.</w:t>
      </w:r>
    </w:p>
    <w:p w:rsidR="00B61D2E" w:rsidRPr="00B61D2E" w:rsidRDefault="00B61D2E" w:rsidP="00B61D2E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proofErr w:type="gramStart"/>
      <w:r w:rsidRPr="00B61D2E">
        <w:rPr>
          <w:sz w:val="28"/>
          <w:szCs w:val="28"/>
        </w:rPr>
        <w:t xml:space="preserve">При разработке программы на следующий плановый период в мероприятия по </w:t>
      </w:r>
      <w:r w:rsidRPr="00B61D2E">
        <w:rPr>
          <w:sz w:val="28"/>
          <w:szCs w:val="28"/>
          <w:shd w:val="clear" w:color="auto" w:fill="FFFFFF"/>
        </w:rPr>
        <w:t>восстановлению целостности ограждения по периметру</w:t>
      </w:r>
      <w:proofErr w:type="gramEnd"/>
      <w:r w:rsidRPr="00B61D2E">
        <w:rPr>
          <w:sz w:val="28"/>
          <w:szCs w:val="28"/>
          <w:shd w:val="clear" w:color="auto" w:fill="FFFFFF"/>
        </w:rPr>
        <w:t xml:space="preserve"> образовательных учреждений</w:t>
      </w:r>
      <w:r w:rsidRPr="00B61D2E">
        <w:rPr>
          <w:sz w:val="28"/>
          <w:szCs w:val="28"/>
        </w:rPr>
        <w:t xml:space="preserve"> Красноярского района необходимо заложить большее финансирование.</w:t>
      </w:r>
    </w:p>
    <w:p w:rsidR="002B6A4E" w:rsidRPr="00B61D2E" w:rsidRDefault="002B6A4E" w:rsidP="00D62563">
      <w:pPr>
        <w:autoSpaceDE w:val="0"/>
        <w:autoSpaceDN w:val="0"/>
        <w:adjustRightInd w:val="0"/>
        <w:rPr>
          <w:sz w:val="28"/>
          <w:szCs w:val="28"/>
        </w:rPr>
      </w:pPr>
    </w:p>
    <w:p w:rsidR="00D62563" w:rsidRPr="00B61D2E" w:rsidRDefault="00D62563" w:rsidP="00D62563">
      <w:pPr>
        <w:autoSpaceDE w:val="0"/>
        <w:autoSpaceDN w:val="0"/>
        <w:adjustRightInd w:val="0"/>
        <w:rPr>
          <w:sz w:val="28"/>
          <w:szCs w:val="28"/>
        </w:rPr>
      </w:pPr>
    </w:p>
    <w:p w:rsidR="00C9575D" w:rsidRPr="00B61D2E" w:rsidRDefault="00C9575D" w:rsidP="00C9575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2E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D62563" w:rsidRPr="00B61D2E" w:rsidRDefault="00C9575D" w:rsidP="00C9575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2E">
        <w:rPr>
          <w:rFonts w:ascii="Times New Roman" w:hAnsi="Times New Roman" w:cs="Times New Roman"/>
          <w:sz w:val="28"/>
          <w:szCs w:val="28"/>
        </w:rPr>
        <w:t xml:space="preserve">по вопросам общественной безопасности </w:t>
      </w:r>
    </w:p>
    <w:p w:rsidR="001B1AE6" w:rsidRPr="00C9575D" w:rsidRDefault="00C9575D" w:rsidP="00C9575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2E">
        <w:rPr>
          <w:rFonts w:ascii="Times New Roman" w:hAnsi="Times New Roman" w:cs="Times New Roman"/>
          <w:sz w:val="28"/>
          <w:szCs w:val="28"/>
        </w:rPr>
        <w:t>МКУ «ХЭС»</w:t>
      </w:r>
      <w:r w:rsidRPr="00B61D2E">
        <w:rPr>
          <w:rFonts w:ascii="Times New Roman" w:hAnsi="Times New Roman" w:cs="Times New Roman"/>
          <w:sz w:val="28"/>
          <w:szCs w:val="28"/>
        </w:rPr>
        <w:tab/>
      </w:r>
      <w:r w:rsidRPr="00B61D2E">
        <w:rPr>
          <w:rFonts w:ascii="Times New Roman" w:hAnsi="Times New Roman" w:cs="Times New Roman"/>
          <w:sz w:val="28"/>
          <w:szCs w:val="28"/>
        </w:rPr>
        <w:tab/>
      </w:r>
      <w:r w:rsidRPr="00B61D2E">
        <w:rPr>
          <w:rFonts w:ascii="Times New Roman" w:hAnsi="Times New Roman" w:cs="Times New Roman"/>
          <w:sz w:val="28"/>
          <w:szCs w:val="28"/>
        </w:rPr>
        <w:tab/>
      </w:r>
      <w:r w:rsidRPr="00B61D2E">
        <w:rPr>
          <w:rFonts w:ascii="Times New Roman" w:hAnsi="Times New Roman" w:cs="Times New Roman"/>
          <w:sz w:val="28"/>
          <w:szCs w:val="28"/>
        </w:rPr>
        <w:tab/>
      </w:r>
      <w:r w:rsidRPr="00B61D2E">
        <w:rPr>
          <w:rFonts w:ascii="Times New Roman" w:hAnsi="Times New Roman" w:cs="Times New Roman"/>
          <w:sz w:val="28"/>
          <w:szCs w:val="28"/>
        </w:rPr>
        <w:tab/>
      </w:r>
      <w:r w:rsidRPr="00B61D2E">
        <w:rPr>
          <w:rFonts w:ascii="Times New Roman" w:hAnsi="Times New Roman" w:cs="Times New Roman"/>
          <w:sz w:val="28"/>
          <w:szCs w:val="28"/>
        </w:rPr>
        <w:tab/>
      </w:r>
      <w:r w:rsidRPr="00B61D2E">
        <w:rPr>
          <w:rFonts w:ascii="Times New Roman" w:hAnsi="Times New Roman" w:cs="Times New Roman"/>
          <w:sz w:val="28"/>
          <w:szCs w:val="28"/>
        </w:rPr>
        <w:tab/>
      </w:r>
      <w:r w:rsidRPr="00B61D2E">
        <w:rPr>
          <w:rFonts w:ascii="Times New Roman" w:hAnsi="Times New Roman" w:cs="Times New Roman"/>
          <w:sz w:val="28"/>
          <w:szCs w:val="28"/>
        </w:rPr>
        <w:tab/>
      </w:r>
      <w:r w:rsidR="00D62563" w:rsidRPr="00B61D2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61D2E">
        <w:rPr>
          <w:rFonts w:ascii="Times New Roman" w:hAnsi="Times New Roman" w:cs="Times New Roman"/>
          <w:sz w:val="28"/>
          <w:szCs w:val="28"/>
        </w:rPr>
        <w:t>А.М.</w:t>
      </w:r>
      <w:proofErr w:type="gramStart"/>
      <w:r w:rsidRPr="00B61D2E">
        <w:rPr>
          <w:rFonts w:ascii="Times New Roman" w:hAnsi="Times New Roman" w:cs="Times New Roman"/>
          <w:sz w:val="28"/>
          <w:szCs w:val="28"/>
        </w:rPr>
        <w:t>Шматков</w:t>
      </w:r>
      <w:proofErr w:type="spellEnd"/>
      <w:proofErr w:type="gramEnd"/>
    </w:p>
    <w:sectPr w:rsidR="001B1AE6" w:rsidRPr="00C9575D" w:rsidSect="00D6256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6E" w:rsidRDefault="00051F6E">
      <w:r>
        <w:separator/>
      </w:r>
    </w:p>
  </w:endnote>
  <w:endnote w:type="continuationSeparator" w:id="0">
    <w:p w:rsidR="00051F6E" w:rsidRDefault="0005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40" w:rsidRDefault="00EC5C40" w:rsidP="00212339">
    <w:pPr>
      <w:pStyle w:val="a3"/>
      <w:framePr w:wrap="auto" w:vAnchor="text" w:hAnchor="margin" w:xAlign="center" w:y="1"/>
      <w:rPr>
        <w:rStyle w:val="a5"/>
      </w:rPr>
    </w:pPr>
  </w:p>
  <w:p w:rsidR="00EC5C40" w:rsidRDefault="00EC5C4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40" w:rsidRDefault="00EC5C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6E" w:rsidRDefault="00051F6E">
      <w:r>
        <w:separator/>
      </w:r>
    </w:p>
  </w:footnote>
  <w:footnote w:type="continuationSeparator" w:id="0">
    <w:p w:rsidR="00051F6E" w:rsidRDefault="00051F6E">
      <w:r>
        <w:continuationSeparator/>
      </w:r>
    </w:p>
  </w:footnote>
  <w:footnote w:id="1">
    <w:p w:rsidR="008E23A0" w:rsidRDefault="008E23A0">
      <w:pPr>
        <w:pStyle w:val="aff6"/>
      </w:pPr>
      <w:r>
        <w:rPr>
          <w:rStyle w:val="aff8"/>
        </w:rPr>
        <w:footnoteRef/>
      </w:r>
      <w:r>
        <w:t xml:space="preserve"> </w:t>
      </w:r>
      <w:r w:rsidRPr="00BA2A74">
        <w:t>С</w:t>
      </w:r>
      <w:r>
        <w:t>еверо-Западного управления министерства образования и науки Самарской области</w:t>
      </w:r>
    </w:p>
  </w:footnote>
  <w:footnote w:id="2">
    <w:p w:rsidR="005A4FFE" w:rsidRDefault="005A4FFE" w:rsidP="005A4FFE">
      <w:pPr>
        <w:pStyle w:val="aff6"/>
      </w:pPr>
      <w:r>
        <w:rPr>
          <w:rStyle w:val="aff8"/>
        </w:rPr>
        <w:footnoteRef/>
      </w:r>
      <w:r>
        <w:t xml:space="preserve"> У</w:t>
      </w:r>
      <w:r w:rsidRPr="00154159">
        <w:rPr>
          <w:sz w:val="24"/>
          <w:szCs w:val="24"/>
        </w:rPr>
        <w:t>головные дела, возбужденные по ст. 205, 206, 207, 208, 211, 277, 278, 279, 295, 317, 360 УК</w:t>
      </w:r>
    </w:p>
  </w:footnote>
  <w:footnote w:id="3">
    <w:p w:rsidR="00D82548" w:rsidRDefault="00D82548">
      <w:pPr>
        <w:pStyle w:val="aff6"/>
      </w:pPr>
      <w:r>
        <w:rPr>
          <w:rStyle w:val="aff8"/>
        </w:rPr>
        <w:footnoteRef/>
      </w:r>
      <w:r>
        <w:t xml:space="preserve"> </w:t>
      </w:r>
      <w:r w:rsidRPr="00D82548">
        <w:t>таблиц</w:t>
      </w:r>
      <w:r>
        <w:t>а</w:t>
      </w:r>
      <w:r w:rsidRPr="00D82548">
        <w:t xml:space="preserve"> № 2 приложения 5 к Порядку разработки и реализации муниципальных программ муниципального района </w:t>
      </w:r>
      <w:proofErr w:type="gramStart"/>
      <w:r w:rsidRPr="00D82548">
        <w:t>Красноярский</w:t>
      </w:r>
      <w:proofErr w:type="gramEnd"/>
      <w:r w:rsidRPr="00D82548">
        <w:t xml:space="preserve"> Самарской области</w:t>
      </w:r>
      <w:r>
        <w:t xml:space="preserve"> </w:t>
      </w:r>
      <w:r w:rsidRPr="00D82548">
        <w:t>от 12.03.2020 № 65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3121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C5C40" w:rsidRPr="007F3997" w:rsidRDefault="00EC5C40" w:rsidP="00212339">
        <w:pPr>
          <w:pStyle w:val="a6"/>
          <w:jc w:val="center"/>
          <w:rPr>
            <w:sz w:val="28"/>
            <w:szCs w:val="28"/>
          </w:rPr>
        </w:pPr>
        <w:r w:rsidRPr="007F3997">
          <w:rPr>
            <w:sz w:val="28"/>
            <w:szCs w:val="28"/>
          </w:rPr>
          <w:fldChar w:fldCharType="begin"/>
        </w:r>
        <w:r w:rsidRPr="007F3997">
          <w:rPr>
            <w:sz w:val="28"/>
            <w:szCs w:val="28"/>
          </w:rPr>
          <w:instrText>PAGE   \* MERGEFORMAT</w:instrText>
        </w:r>
        <w:r w:rsidRPr="007F3997">
          <w:rPr>
            <w:sz w:val="28"/>
            <w:szCs w:val="28"/>
          </w:rPr>
          <w:fldChar w:fldCharType="separate"/>
        </w:r>
        <w:r w:rsidR="000E56E3">
          <w:rPr>
            <w:noProof/>
            <w:sz w:val="28"/>
            <w:szCs w:val="28"/>
          </w:rPr>
          <w:t>14</w:t>
        </w:r>
        <w:r w:rsidRPr="007F399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40" w:rsidRDefault="00EC5C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707DD0"/>
    <w:multiLevelType w:val="hybridMultilevel"/>
    <w:tmpl w:val="6B12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A2050"/>
    <w:multiLevelType w:val="hybridMultilevel"/>
    <w:tmpl w:val="9B8A9D64"/>
    <w:lvl w:ilvl="0" w:tplc="67E2E7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E2BFF"/>
    <w:multiLevelType w:val="hybridMultilevel"/>
    <w:tmpl w:val="C91253DC"/>
    <w:lvl w:ilvl="0" w:tplc="04A6A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A3BBE"/>
    <w:multiLevelType w:val="hybridMultilevel"/>
    <w:tmpl w:val="6FCC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71327"/>
    <w:multiLevelType w:val="hybridMultilevel"/>
    <w:tmpl w:val="92DEE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C7045"/>
    <w:multiLevelType w:val="hybridMultilevel"/>
    <w:tmpl w:val="49F0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71CD7"/>
    <w:multiLevelType w:val="hybridMultilevel"/>
    <w:tmpl w:val="58401D04"/>
    <w:lvl w:ilvl="0" w:tplc="10587A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DAC40F1"/>
    <w:multiLevelType w:val="multilevel"/>
    <w:tmpl w:val="95986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DB766FB"/>
    <w:multiLevelType w:val="multilevel"/>
    <w:tmpl w:val="8E9A40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E8007CC"/>
    <w:multiLevelType w:val="hybridMultilevel"/>
    <w:tmpl w:val="168C64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069C5"/>
    <w:multiLevelType w:val="hybridMultilevel"/>
    <w:tmpl w:val="E2509FEC"/>
    <w:lvl w:ilvl="0" w:tplc="B2120C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033DB"/>
    <w:multiLevelType w:val="hybridMultilevel"/>
    <w:tmpl w:val="0550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21602"/>
    <w:multiLevelType w:val="hybridMultilevel"/>
    <w:tmpl w:val="B24CC464"/>
    <w:lvl w:ilvl="0" w:tplc="B4940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83B3A9A"/>
    <w:multiLevelType w:val="hybridMultilevel"/>
    <w:tmpl w:val="B92A246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0E77140"/>
    <w:multiLevelType w:val="hybridMultilevel"/>
    <w:tmpl w:val="DDBA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36D1E"/>
    <w:multiLevelType w:val="hybridMultilevel"/>
    <w:tmpl w:val="9E049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4F3D"/>
    <w:multiLevelType w:val="hybridMultilevel"/>
    <w:tmpl w:val="58401D04"/>
    <w:lvl w:ilvl="0" w:tplc="10587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B7FF6"/>
    <w:multiLevelType w:val="hybridMultilevel"/>
    <w:tmpl w:val="ED92C028"/>
    <w:lvl w:ilvl="0" w:tplc="572C9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87500"/>
    <w:multiLevelType w:val="hybridMultilevel"/>
    <w:tmpl w:val="2B68B36E"/>
    <w:lvl w:ilvl="0" w:tplc="CDE2D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629F1"/>
    <w:multiLevelType w:val="hybridMultilevel"/>
    <w:tmpl w:val="6DDC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7756E"/>
    <w:multiLevelType w:val="hybridMultilevel"/>
    <w:tmpl w:val="D65E7DBC"/>
    <w:lvl w:ilvl="0" w:tplc="7F2AF0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360E6D"/>
    <w:multiLevelType w:val="hybridMultilevel"/>
    <w:tmpl w:val="E180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7E5729"/>
    <w:multiLevelType w:val="hybridMultilevel"/>
    <w:tmpl w:val="BF20E9B4"/>
    <w:lvl w:ilvl="0" w:tplc="62BACF9A">
      <w:start w:val="1"/>
      <w:numFmt w:val="decimal"/>
      <w:lvlText w:val="%1."/>
      <w:lvlJc w:val="left"/>
      <w:pPr>
        <w:ind w:left="1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>
    <w:nsid w:val="3CEF593E"/>
    <w:multiLevelType w:val="multilevel"/>
    <w:tmpl w:val="0144D4C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6" w:hanging="2160"/>
      </w:pPr>
      <w:rPr>
        <w:rFonts w:hint="default"/>
      </w:rPr>
    </w:lvl>
  </w:abstractNum>
  <w:abstractNum w:abstractNumId="25">
    <w:nsid w:val="3E4050A1"/>
    <w:multiLevelType w:val="hybridMultilevel"/>
    <w:tmpl w:val="58401D04"/>
    <w:lvl w:ilvl="0" w:tplc="10587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2A64ED"/>
    <w:multiLevelType w:val="hybridMultilevel"/>
    <w:tmpl w:val="C0AA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4341B3"/>
    <w:multiLevelType w:val="hybridMultilevel"/>
    <w:tmpl w:val="60E0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E02E39"/>
    <w:multiLevelType w:val="multilevel"/>
    <w:tmpl w:val="0144D4C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6" w:hanging="2160"/>
      </w:pPr>
      <w:rPr>
        <w:rFonts w:hint="default"/>
      </w:rPr>
    </w:lvl>
  </w:abstractNum>
  <w:abstractNum w:abstractNumId="29">
    <w:nsid w:val="447B7396"/>
    <w:multiLevelType w:val="hybridMultilevel"/>
    <w:tmpl w:val="48DC6D96"/>
    <w:lvl w:ilvl="0" w:tplc="809085D2">
      <w:start w:val="4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A4BD4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A2E43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0F87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CC6D6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2053F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96F55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72BE2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F4D4E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5B8688C"/>
    <w:multiLevelType w:val="multilevel"/>
    <w:tmpl w:val="0144D4C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6" w:hanging="2160"/>
      </w:pPr>
      <w:rPr>
        <w:rFonts w:hint="default"/>
      </w:rPr>
    </w:lvl>
  </w:abstractNum>
  <w:abstractNum w:abstractNumId="31">
    <w:nsid w:val="47204B9A"/>
    <w:multiLevelType w:val="hybridMultilevel"/>
    <w:tmpl w:val="EE1ADCF4"/>
    <w:lvl w:ilvl="0" w:tplc="14F8BECA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52C38"/>
    <w:multiLevelType w:val="hybridMultilevel"/>
    <w:tmpl w:val="4588C024"/>
    <w:lvl w:ilvl="0" w:tplc="A51A428E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615A52"/>
    <w:multiLevelType w:val="hybridMultilevel"/>
    <w:tmpl w:val="7184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99765F"/>
    <w:multiLevelType w:val="hybridMultilevel"/>
    <w:tmpl w:val="C2CC9532"/>
    <w:lvl w:ilvl="0" w:tplc="2D1C0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A93B2E"/>
    <w:multiLevelType w:val="multilevel"/>
    <w:tmpl w:val="0144D4C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6" w:hanging="2160"/>
      </w:pPr>
      <w:rPr>
        <w:rFonts w:hint="default"/>
      </w:rPr>
    </w:lvl>
  </w:abstractNum>
  <w:abstractNum w:abstractNumId="36">
    <w:nsid w:val="53C6208C"/>
    <w:multiLevelType w:val="hybridMultilevel"/>
    <w:tmpl w:val="8A102B16"/>
    <w:lvl w:ilvl="0" w:tplc="3658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F05566"/>
    <w:multiLevelType w:val="hybridMultilevel"/>
    <w:tmpl w:val="32E4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9322DE"/>
    <w:multiLevelType w:val="hybridMultilevel"/>
    <w:tmpl w:val="EACC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C57B4C"/>
    <w:multiLevelType w:val="hybridMultilevel"/>
    <w:tmpl w:val="3366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012A7F"/>
    <w:multiLevelType w:val="hybridMultilevel"/>
    <w:tmpl w:val="3888382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1">
    <w:nsid w:val="6B8A4BC1"/>
    <w:multiLevelType w:val="hybridMultilevel"/>
    <w:tmpl w:val="06F0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D57703"/>
    <w:multiLevelType w:val="hybridMultilevel"/>
    <w:tmpl w:val="C5A4B93E"/>
    <w:lvl w:ilvl="0" w:tplc="F3C21256">
      <w:start w:val="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0111C0B"/>
    <w:multiLevelType w:val="hybridMultilevel"/>
    <w:tmpl w:val="2B90BC02"/>
    <w:lvl w:ilvl="0" w:tplc="1ED2B58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5DD7C5B"/>
    <w:multiLevelType w:val="hybridMultilevel"/>
    <w:tmpl w:val="280C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CC3807"/>
    <w:multiLevelType w:val="hybridMultilevel"/>
    <w:tmpl w:val="52B69840"/>
    <w:lvl w:ilvl="0" w:tplc="390AC0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7C0D1A"/>
    <w:multiLevelType w:val="hybridMultilevel"/>
    <w:tmpl w:val="8D1E5A36"/>
    <w:lvl w:ilvl="0" w:tplc="3D125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DC6B36"/>
    <w:multiLevelType w:val="hybridMultilevel"/>
    <w:tmpl w:val="8366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0"/>
  </w:num>
  <w:num w:numId="3">
    <w:abstractNumId w:val="13"/>
  </w:num>
  <w:num w:numId="4">
    <w:abstractNumId w:val="29"/>
  </w:num>
  <w:num w:numId="5">
    <w:abstractNumId w:val="15"/>
  </w:num>
  <w:num w:numId="6">
    <w:abstractNumId w:val="12"/>
  </w:num>
  <w:num w:numId="7">
    <w:abstractNumId w:val="17"/>
  </w:num>
  <w:num w:numId="8">
    <w:abstractNumId w:val="25"/>
  </w:num>
  <w:num w:numId="9">
    <w:abstractNumId w:val="7"/>
  </w:num>
  <w:num w:numId="10">
    <w:abstractNumId w:val="21"/>
  </w:num>
  <w:num w:numId="11">
    <w:abstractNumId w:val="9"/>
  </w:num>
  <w:num w:numId="12">
    <w:abstractNumId w:val="11"/>
  </w:num>
  <w:num w:numId="13">
    <w:abstractNumId w:val="14"/>
  </w:num>
  <w:num w:numId="14">
    <w:abstractNumId w:val="23"/>
  </w:num>
  <w:num w:numId="15">
    <w:abstractNumId w:val="46"/>
  </w:num>
  <w:num w:numId="16">
    <w:abstractNumId w:val="2"/>
  </w:num>
  <w:num w:numId="17">
    <w:abstractNumId w:val="36"/>
  </w:num>
  <w:num w:numId="18">
    <w:abstractNumId w:val="18"/>
  </w:num>
  <w:num w:numId="19">
    <w:abstractNumId w:val="4"/>
  </w:num>
  <w:num w:numId="20">
    <w:abstractNumId w:val="38"/>
  </w:num>
  <w:num w:numId="21">
    <w:abstractNumId w:val="37"/>
  </w:num>
  <w:num w:numId="22">
    <w:abstractNumId w:val="6"/>
  </w:num>
  <w:num w:numId="23">
    <w:abstractNumId w:val="45"/>
  </w:num>
  <w:num w:numId="24">
    <w:abstractNumId w:val="33"/>
  </w:num>
  <w:num w:numId="25">
    <w:abstractNumId w:val="22"/>
  </w:num>
  <w:num w:numId="26">
    <w:abstractNumId w:val="20"/>
  </w:num>
  <w:num w:numId="27">
    <w:abstractNumId w:val="39"/>
  </w:num>
  <w:num w:numId="28">
    <w:abstractNumId w:val="16"/>
  </w:num>
  <w:num w:numId="29">
    <w:abstractNumId w:val="1"/>
  </w:num>
  <w:num w:numId="30">
    <w:abstractNumId w:val="47"/>
  </w:num>
  <w:num w:numId="31">
    <w:abstractNumId w:val="44"/>
  </w:num>
  <w:num w:numId="32">
    <w:abstractNumId w:val="41"/>
  </w:num>
  <w:num w:numId="33">
    <w:abstractNumId w:val="5"/>
  </w:num>
  <w:num w:numId="34">
    <w:abstractNumId w:val="31"/>
  </w:num>
  <w:num w:numId="35">
    <w:abstractNumId w:val="26"/>
  </w:num>
  <w:num w:numId="36">
    <w:abstractNumId w:val="8"/>
  </w:num>
  <w:num w:numId="37">
    <w:abstractNumId w:val="10"/>
  </w:num>
  <w:num w:numId="38">
    <w:abstractNumId w:val="32"/>
  </w:num>
  <w:num w:numId="39">
    <w:abstractNumId w:val="0"/>
  </w:num>
  <w:num w:numId="40">
    <w:abstractNumId w:val="43"/>
  </w:num>
  <w:num w:numId="41">
    <w:abstractNumId w:val="34"/>
  </w:num>
  <w:num w:numId="42">
    <w:abstractNumId w:val="27"/>
  </w:num>
  <w:num w:numId="43">
    <w:abstractNumId w:val="3"/>
  </w:num>
  <w:num w:numId="44">
    <w:abstractNumId w:val="28"/>
  </w:num>
  <w:num w:numId="45">
    <w:abstractNumId w:val="30"/>
  </w:num>
  <w:num w:numId="46">
    <w:abstractNumId w:val="42"/>
  </w:num>
  <w:num w:numId="47">
    <w:abstractNumId w:val="35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17"/>
    <w:rsid w:val="00012E2F"/>
    <w:rsid w:val="0001745A"/>
    <w:rsid w:val="00026172"/>
    <w:rsid w:val="00045B21"/>
    <w:rsid w:val="00051F6E"/>
    <w:rsid w:val="00054DB6"/>
    <w:rsid w:val="00072F17"/>
    <w:rsid w:val="00083137"/>
    <w:rsid w:val="00085137"/>
    <w:rsid w:val="00085436"/>
    <w:rsid w:val="000C000B"/>
    <w:rsid w:val="000C3BB0"/>
    <w:rsid w:val="000D3CCD"/>
    <w:rsid w:val="000D45C4"/>
    <w:rsid w:val="000E56E3"/>
    <w:rsid w:val="000F3667"/>
    <w:rsid w:val="000F41F8"/>
    <w:rsid w:val="001079FD"/>
    <w:rsid w:val="001175A6"/>
    <w:rsid w:val="00126984"/>
    <w:rsid w:val="0013720F"/>
    <w:rsid w:val="0014201B"/>
    <w:rsid w:val="001463AF"/>
    <w:rsid w:val="00155B9C"/>
    <w:rsid w:val="0016763A"/>
    <w:rsid w:val="00175E6A"/>
    <w:rsid w:val="001A76C0"/>
    <w:rsid w:val="001B1AE6"/>
    <w:rsid w:val="001D392C"/>
    <w:rsid w:val="001D5522"/>
    <w:rsid w:val="001E1565"/>
    <w:rsid w:val="001E7063"/>
    <w:rsid w:val="00212339"/>
    <w:rsid w:val="002271E8"/>
    <w:rsid w:val="00234796"/>
    <w:rsid w:val="00273E75"/>
    <w:rsid w:val="00284EB0"/>
    <w:rsid w:val="00297BAF"/>
    <w:rsid w:val="002B0B9C"/>
    <w:rsid w:val="002B6A4E"/>
    <w:rsid w:val="002C7A1D"/>
    <w:rsid w:val="002D6E55"/>
    <w:rsid w:val="002E3722"/>
    <w:rsid w:val="002F51C6"/>
    <w:rsid w:val="002F61ED"/>
    <w:rsid w:val="003130A9"/>
    <w:rsid w:val="003404A9"/>
    <w:rsid w:val="00342C77"/>
    <w:rsid w:val="00343768"/>
    <w:rsid w:val="00357FAA"/>
    <w:rsid w:val="00366162"/>
    <w:rsid w:val="003A0895"/>
    <w:rsid w:val="003A40D2"/>
    <w:rsid w:val="003D6986"/>
    <w:rsid w:val="003F25B4"/>
    <w:rsid w:val="0040619C"/>
    <w:rsid w:val="00422438"/>
    <w:rsid w:val="004424BA"/>
    <w:rsid w:val="004502AC"/>
    <w:rsid w:val="004630C4"/>
    <w:rsid w:val="00486D10"/>
    <w:rsid w:val="0049203E"/>
    <w:rsid w:val="00493141"/>
    <w:rsid w:val="005061F2"/>
    <w:rsid w:val="005351F6"/>
    <w:rsid w:val="005419B3"/>
    <w:rsid w:val="00571B5F"/>
    <w:rsid w:val="0059050C"/>
    <w:rsid w:val="005906AF"/>
    <w:rsid w:val="005A29AC"/>
    <w:rsid w:val="005A4FFE"/>
    <w:rsid w:val="005B5D4F"/>
    <w:rsid w:val="005D572B"/>
    <w:rsid w:val="005E3D1A"/>
    <w:rsid w:val="005E5C52"/>
    <w:rsid w:val="005F250E"/>
    <w:rsid w:val="006017BA"/>
    <w:rsid w:val="00610CFF"/>
    <w:rsid w:val="00611BF9"/>
    <w:rsid w:val="006367CA"/>
    <w:rsid w:val="00640E75"/>
    <w:rsid w:val="0064671B"/>
    <w:rsid w:val="006825C4"/>
    <w:rsid w:val="00693A2C"/>
    <w:rsid w:val="006B0F7B"/>
    <w:rsid w:val="006C2A88"/>
    <w:rsid w:val="006D1F1C"/>
    <w:rsid w:val="006D4047"/>
    <w:rsid w:val="006E64F4"/>
    <w:rsid w:val="00760ABF"/>
    <w:rsid w:val="007A5052"/>
    <w:rsid w:val="007B6014"/>
    <w:rsid w:val="007D77C2"/>
    <w:rsid w:val="007E0BA3"/>
    <w:rsid w:val="007F3997"/>
    <w:rsid w:val="00801614"/>
    <w:rsid w:val="008037E5"/>
    <w:rsid w:val="00822150"/>
    <w:rsid w:val="008414F5"/>
    <w:rsid w:val="008A5DBD"/>
    <w:rsid w:val="008E23A0"/>
    <w:rsid w:val="008F548D"/>
    <w:rsid w:val="0093537F"/>
    <w:rsid w:val="00946694"/>
    <w:rsid w:val="0095033C"/>
    <w:rsid w:val="00953C95"/>
    <w:rsid w:val="0096074C"/>
    <w:rsid w:val="009737C6"/>
    <w:rsid w:val="009813FD"/>
    <w:rsid w:val="009A0209"/>
    <w:rsid w:val="009A68B3"/>
    <w:rsid w:val="009D0CD8"/>
    <w:rsid w:val="009D132E"/>
    <w:rsid w:val="009D7C76"/>
    <w:rsid w:val="009F314F"/>
    <w:rsid w:val="00A07178"/>
    <w:rsid w:val="00A364FC"/>
    <w:rsid w:val="00A5006F"/>
    <w:rsid w:val="00A72EFF"/>
    <w:rsid w:val="00A933DE"/>
    <w:rsid w:val="00AA59EE"/>
    <w:rsid w:val="00AD5FED"/>
    <w:rsid w:val="00AD6DC3"/>
    <w:rsid w:val="00AE49E7"/>
    <w:rsid w:val="00AE4FB4"/>
    <w:rsid w:val="00AF4548"/>
    <w:rsid w:val="00AF4917"/>
    <w:rsid w:val="00B023FA"/>
    <w:rsid w:val="00B21D6F"/>
    <w:rsid w:val="00B252C1"/>
    <w:rsid w:val="00B33A67"/>
    <w:rsid w:val="00B61D2E"/>
    <w:rsid w:val="00B96979"/>
    <w:rsid w:val="00BA208A"/>
    <w:rsid w:val="00BA241D"/>
    <w:rsid w:val="00BA2A74"/>
    <w:rsid w:val="00C064E1"/>
    <w:rsid w:val="00C0663B"/>
    <w:rsid w:val="00C07ECC"/>
    <w:rsid w:val="00C33E39"/>
    <w:rsid w:val="00C669E7"/>
    <w:rsid w:val="00C714E4"/>
    <w:rsid w:val="00C9575D"/>
    <w:rsid w:val="00C95A57"/>
    <w:rsid w:val="00CA73A5"/>
    <w:rsid w:val="00CC2B1F"/>
    <w:rsid w:val="00CD60C1"/>
    <w:rsid w:val="00CF4CC4"/>
    <w:rsid w:val="00CF5FD1"/>
    <w:rsid w:val="00D062CF"/>
    <w:rsid w:val="00D14700"/>
    <w:rsid w:val="00D14F68"/>
    <w:rsid w:val="00D17153"/>
    <w:rsid w:val="00D31AC6"/>
    <w:rsid w:val="00D62563"/>
    <w:rsid w:val="00D82548"/>
    <w:rsid w:val="00D90144"/>
    <w:rsid w:val="00D91D5C"/>
    <w:rsid w:val="00DA3EE8"/>
    <w:rsid w:val="00DD2F6C"/>
    <w:rsid w:val="00E127E7"/>
    <w:rsid w:val="00E630AB"/>
    <w:rsid w:val="00E97863"/>
    <w:rsid w:val="00EA477F"/>
    <w:rsid w:val="00EB39A0"/>
    <w:rsid w:val="00EC5C40"/>
    <w:rsid w:val="00EC6742"/>
    <w:rsid w:val="00EE53F3"/>
    <w:rsid w:val="00EF5494"/>
    <w:rsid w:val="00F028FD"/>
    <w:rsid w:val="00F323FA"/>
    <w:rsid w:val="00F46CEC"/>
    <w:rsid w:val="00F51FAE"/>
    <w:rsid w:val="00F53417"/>
    <w:rsid w:val="00F80434"/>
    <w:rsid w:val="00F90D5D"/>
    <w:rsid w:val="00FC4A9E"/>
    <w:rsid w:val="00FD6588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2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61F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6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9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9"/>
    <w:qFormat/>
    <w:rsid w:val="005061F2"/>
    <w:pPr>
      <w:keepNext/>
      <w:spacing w:before="120"/>
      <w:jc w:val="center"/>
      <w:outlineLvl w:val="8"/>
    </w:pPr>
    <w:rPr>
      <w:b/>
      <w:bCs/>
      <w:noProof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F1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072F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72F1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072F17"/>
  </w:style>
  <w:style w:type="paragraph" w:styleId="a6">
    <w:name w:val="header"/>
    <w:basedOn w:val="a"/>
    <w:link w:val="a7"/>
    <w:uiPriority w:val="99"/>
    <w:rsid w:val="00072F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F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2F17"/>
    <w:pPr>
      <w:ind w:left="720"/>
    </w:pPr>
  </w:style>
  <w:style w:type="paragraph" w:customStyle="1" w:styleId="ConsPlusTitle">
    <w:name w:val="ConsPlusTitle"/>
    <w:uiPriority w:val="99"/>
    <w:rsid w:val="00072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link w:val="aa"/>
    <w:uiPriority w:val="1"/>
    <w:qFormat/>
    <w:rsid w:val="006D1F1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53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E53F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061F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061F2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d">
    <w:name w:val="Table Grid"/>
    <w:basedOn w:val="a1"/>
    <w:rsid w:val="0050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дресат (кому)"/>
    <w:basedOn w:val="a"/>
    <w:rsid w:val="005061F2"/>
    <w:pPr>
      <w:suppressAutoHyphens/>
    </w:pPr>
    <w:rPr>
      <w:b/>
      <w:bCs/>
      <w:i/>
      <w:iCs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5061F2"/>
    <w:pPr>
      <w:jc w:val="center"/>
    </w:pPr>
    <w:rPr>
      <w:kern w:val="144"/>
      <w:sz w:val="22"/>
      <w:szCs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af1">
    <w:name w:val="Body Text Indent"/>
    <w:basedOn w:val="a"/>
    <w:link w:val="af2"/>
    <w:rsid w:val="005061F2"/>
    <w:pPr>
      <w:ind w:firstLine="360"/>
      <w:jc w:val="both"/>
    </w:pPr>
    <w:rPr>
      <w:kern w:val="144"/>
      <w:sz w:val="22"/>
      <w:szCs w:val="22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21">
    <w:name w:val="Body Text 2"/>
    <w:basedOn w:val="a"/>
    <w:link w:val="22"/>
    <w:uiPriority w:val="99"/>
    <w:rsid w:val="005061F2"/>
    <w:pPr>
      <w:jc w:val="both"/>
    </w:pPr>
    <w:rPr>
      <w:kern w:val="144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31">
    <w:name w:val="Body Text Indent 3"/>
    <w:basedOn w:val="a"/>
    <w:link w:val="32"/>
    <w:uiPriority w:val="99"/>
    <w:rsid w:val="005061F2"/>
    <w:pPr>
      <w:ind w:firstLine="720"/>
      <w:jc w:val="both"/>
    </w:pPr>
    <w:rPr>
      <w:kern w:val="144"/>
      <w:sz w:val="22"/>
      <w:szCs w:val="22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customStyle="1" w:styleId="af3">
    <w:name w:val="Àáçàö_ïîñò"/>
    <w:basedOn w:val="a"/>
    <w:rsid w:val="005061F2"/>
    <w:pPr>
      <w:spacing w:before="120"/>
      <w:ind w:firstLine="720"/>
      <w:jc w:val="both"/>
    </w:pPr>
    <w:rPr>
      <w:sz w:val="26"/>
      <w:szCs w:val="26"/>
      <w:lang w:eastAsia="ru-RU"/>
    </w:rPr>
  </w:style>
  <w:style w:type="paragraph" w:styleId="af4">
    <w:name w:val="Plain Text"/>
    <w:basedOn w:val="a"/>
    <w:link w:val="af5"/>
    <w:rsid w:val="005061F2"/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06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5061F2"/>
    <w:rPr>
      <w:sz w:val="28"/>
      <w:szCs w:val="28"/>
      <w:lang w:eastAsia="ar-SA"/>
    </w:rPr>
  </w:style>
  <w:style w:type="paragraph" w:styleId="33">
    <w:name w:val="Body Text 3"/>
    <w:basedOn w:val="a"/>
    <w:link w:val="34"/>
    <w:uiPriority w:val="99"/>
    <w:rsid w:val="005061F2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5061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0">
    <w:name w:val="Font Style40"/>
    <w:rsid w:val="005061F2"/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506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Знак1"/>
    <w:basedOn w:val="a"/>
    <w:uiPriority w:val="99"/>
    <w:rsid w:val="005061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7">
    <w:name w:val="Normal (Web)"/>
    <w:basedOn w:val="a"/>
    <w:uiPriority w:val="99"/>
    <w:rsid w:val="005061F2"/>
    <w:pPr>
      <w:spacing w:before="100" w:beforeAutospacing="1"/>
      <w:jc w:val="both"/>
    </w:pPr>
    <w:rPr>
      <w:lang w:eastAsia="ru-RU"/>
    </w:rPr>
  </w:style>
  <w:style w:type="character" w:customStyle="1" w:styleId="af8">
    <w:name w:val="Цветовое выделение"/>
    <w:uiPriority w:val="99"/>
    <w:rsid w:val="005061F2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5061F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0">
    <w:name w:val="ConsPlusNormal"/>
    <w:rsid w:val="0050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41"/>
    <w:rsid w:val="005061F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5061F2"/>
    <w:pPr>
      <w:widowControl w:val="0"/>
      <w:shd w:val="clear" w:color="auto" w:fill="FFFFFF"/>
      <w:spacing w:line="413" w:lineRule="exact"/>
      <w:ind w:hanging="360"/>
      <w:jc w:val="center"/>
    </w:pPr>
    <w:rPr>
      <w:rFonts w:cstheme="minorBidi"/>
      <w:sz w:val="23"/>
      <w:szCs w:val="23"/>
    </w:rPr>
  </w:style>
  <w:style w:type="paragraph" w:styleId="afc">
    <w:name w:val="Block Text"/>
    <w:basedOn w:val="a"/>
    <w:rsid w:val="005061F2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  <w:lang w:eastAsia="ru-RU"/>
    </w:rPr>
  </w:style>
  <w:style w:type="character" w:styleId="afd">
    <w:name w:val="Hyperlink"/>
    <w:basedOn w:val="a0"/>
    <w:uiPriority w:val="99"/>
    <w:unhideWhenUsed/>
    <w:rsid w:val="005061F2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5061F2"/>
    <w:rPr>
      <w:color w:val="800080" w:themeColor="followedHyperlink"/>
      <w:u w:val="single"/>
    </w:rPr>
  </w:style>
  <w:style w:type="paragraph" w:styleId="aff">
    <w:name w:val="Document Map"/>
    <w:basedOn w:val="a"/>
    <w:link w:val="aff0"/>
    <w:uiPriority w:val="99"/>
    <w:semiHidden/>
    <w:unhideWhenUsed/>
    <w:rsid w:val="005061F2"/>
    <w:rPr>
      <w:rFonts w:ascii="Tahoma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5061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061F2"/>
  </w:style>
  <w:style w:type="paragraph" w:styleId="23">
    <w:name w:val="Body Text Indent 2"/>
    <w:basedOn w:val="a"/>
    <w:link w:val="24"/>
    <w:rsid w:val="005061F2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0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5061F2"/>
    <w:rPr>
      <w:rFonts w:ascii="Times New Roman" w:hAnsi="Times New Roman" w:cs="Times New Roman" w:hint="default"/>
      <w:sz w:val="30"/>
      <w:szCs w:val="30"/>
    </w:rPr>
  </w:style>
  <w:style w:type="character" w:styleId="aff1">
    <w:name w:val="Strong"/>
    <w:basedOn w:val="a0"/>
    <w:uiPriority w:val="22"/>
    <w:qFormat/>
    <w:rsid w:val="005061F2"/>
    <w:rPr>
      <w:b/>
      <w:bCs/>
    </w:rPr>
  </w:style>
  <w:style w:type="character" w:customStyle="1" w:styleId="25">
    <w:name w:val="Основной текст (2)_"/>
    <w:basedOn w:val="a0"/>
    <w:link w:val="26"/>
    <w:rsid w:val="005061F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061F2"/>
    <w:pPr>
      <w:widowControl w:val="0"/>
      <w:shd w:val="clear" w:color="auto" w:fill="FFFFFF"/>
      <w:spacing w:before="240" w:line="322" w:lineRule="exact"/>
      <w:jc w:val="both"/>
    </w:pPr>
    <w:rPr>
      <w:rFonts w:cstheme="minorBidi"/>
      <w:sz w:val="28"/>
      <w:szCs w:val="28"/>
    </w:rPr>
  </w:style>
  <w:style w:type="character" w:customStyle="1" w:styleId="2Corbel1pt">
    <w:name w:val="Основной текст (2) + Corbel;Курсив;Интервал 1 pt"/>
    <w:basedOn w:val="25"/>
    <w:rsid w:val="005061F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061F2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LucidaSansUnicode12pt0pt">
    <w:name w:val="Заголовок №1 + Lucida Sans Unicode;12 pt;Полужирный;Интервал 0 pt"/>
    <w:basedOn w:val="12"/>
    <w:rsid w:val="005061F2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5061F2"/>
    <w:pPr>
      <w:widowControl w:val="0"/>
      <w:shd w:val="clear" w:color="auto" w:fill="FFFFFF"/>
      <w:spacing w:line="322" w:lineRule="exact"/>
      <w:jc w:val="both"/>
      <w:outlineLvl w:val="0"/>
    </w:pPr>
    <w:rPr>
      <w:rFonts w:ascii="Corbel" w:eastAsia="Corbel" w:hAnsi="Corbel" w:cs="Corbel"/>
      <w:sz w:val="28"/>
      <w:szCs w:val="28"/>
    </w:rPr>
  </w:style>
  <w:style w:type="character" w:customStyle="1" w:styleId="5">
    <w:name w:val="Основной текст (5)_"/>
    <w:basedOn w:val="a0"/>
    <w:link w:val="50"/>
    <w:rsid w:val="005061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61F2"/>
    <w:pPr>
      <w:widowControl w:val="0"/>
      <w:shd w:val="clear" w:color="auto" w:fill="FFFFFF"/>
      <w:spacing w:line="322" w:lineRule="exact"/>
      <w:jc w:val="both"/>
    </w:pPr>
    <w:rPr>
      <w:rFonts w:cstheme="minorBidi"/>
      <w:b/>
      <w:bCs/>
      <w:sz w:val="28"/>
      <w:szCs w:val="28"/>
    </w:rPr>
  </w:style>
  <w:style w:type="character" w:customStyle="1" w:styleId="Bodytext2">
    <w:name w:val="Body text (2)_"/>
    <w:basedOn w:val="a0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506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1"/>
    <w:basedOn w:val="a0"/>
    <w:rsid w:val="005F250E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ff2">
    <w:name w:val="Дата № док"/>
    <w:basedOn w:val="a"/>
    <w:rsid w:val="00D90144"/>
    <w:pPr>
      <w:ind w:left="-567" w:right="-2"/>
    </w:pPr>
    <w:rPr>
      <w:rFonts w:ascii="Arial" w:hAnsi="Arial"/>
      <w:b/>
      <w:i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2E3722"/>
    <w:rPr>
      <w:rFonts w:ascii="Calibri" w:eastAsia="Times New Roman" w:hAnsi="Calibri" w:cs="Calibri"/>
      <w:lang w:eastAsia="ru-RU"/>
    </w:rPr>
  </w:style>
  <w:style w:type="character" w:customStyle="1" w:styleId="c2">
    <w:name w:val="c2"/>
    <w:rsid w:val="004424BA"/>
  </w:style>
  <w:style w:type="paragraph" w:styleId="aff3">
    <w:name w:val="endnote text"/>
    <w:basedOn w:val="a"/>
    <w:link w:val="aff4"/>
    <w:uiPriority w:val="99"/>
    <w:semiHidden/>
    <w:unhideWhenUsed/>
    <w:rsid w:val="00C9575D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C9575D"/>
    <w:rPr>
      <w:vertAlign w:val="superscript"/>
    </w:rPr>
  </w:style>
  <w:style w:type="paragraph" w:styleId="aff6">
    <w:name w:val="footnote text"/>
    <w:aliases w:val="Текст сноски Знак Знак Знак Знак,Знак4 Знак,Знак4,Знак4 Знак1,Текст сноски Знак1,Сноски доклада,nienie,Table_Footnote_last Знак1,Table_Footnote_last Знак Знак Знак Знак,Table_Footnote_last Знак Знак,Знак31"/>
    <w:basedOn w:val="a"/>
    <w:link w:val="aff7"/>
    <w:uiPriority w:val="99"/>
    <w:unhideWhenUsed/>
    <w:rsid w:val="00C9575D"/>
    <w:rPr>
      <w:sz w:val="20"/>
      <w:szCs w:val="20"/>
    </w:rPr>
  </w:style>
  <w:style w:type="character" w:customStyle="1" w:styleId="aff7">
    <w:name w:val="Текст сноски Знак"/>
    <w:aliases w:val="Текст сноски Знак Знак Знак Знак Знак1,Знак4 Знак Знак1,Знак4 Знак3,Знак4 Знак1 Знак1,Текст сноски Знак1 Знак1,Сноски доклада Знак,nienie Знак,Table_Footnote_last Знак1 Знак,Table_Footnote_last Знак Знак Знак Знак Знак,Знак31 Знак"/>
    <w:basedOn w:val="a0"/>
    <w:link w:val="aff6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rsid w:val="00C9575D"/>
    <w:rPr>
      <w:vertAlign w:val="superscript"/>
    </w:rPr>
  </w:style>
  <w:style w:type="character" w:customStyle="1" w:styleId="27">
    <w:name w:val="Текст сноски Знак2"/>
    <w:aliases w:val="Текст сноски Знак Знак Знак Знак Знак,Знак4 Знак Знак,Знак4 Знак2,Знак4 Знак1 Знак,Текст сноски Знак Знак,Текст сноски Знак1 Знак"/>
    <w:uiPriority w:val="99"/>
    <w:locked/>
    <w:rsid w:val="005A4FFE"/>
  </w:style>
  <w:style w:type="character" w:customStyle="1" w:styleId="40">
    <w:name w:val="Заголовок 4 Знак"/>
    <w:basedOn w:val="a0"/>
    <w:link w:val="4"/>
    <w:uiPriority w:val="9"/>
    <w:semiHidden/>
    <w:rsid w:val="00C669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2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61F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6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9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9"/>
    <w:qFormat/>
    <w:rsid w:val="005061F2"/>
    <w:pPr>
      <w:keepNext/>
      <w:spacing w:before="120"/>
      <w:jc w:val="center"/>
      <w:outlineLvl w:val="8"/>
    </w:pPr>
    <w:rPr>
      <w:b/>
      <w:bCs/>
      <w:noProof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F1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072F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72F1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072F17"/>
  </w:style>
  <w:style w:type="paragraph" w:styleId="a6">
    <w:name w:val="header"/>
    <w:basedOn w:val="a"/>
    <w:link w:val="a7"/>
    <w:uiPriority w:val="99"/>
    <w:rsid w:val="00072F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F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2F17"/>
    <w:pPr>
      <w:ind w:left="720"/>
    </w:pPr>
  </w:style>
  <w:style w:type="paragraph" w:customStyle="1" w:styleId="ConsPlusTitle">
    <w:name w:val="ConsPlusTitle"/>
    <w:uiPriority w:val="99"/>
    <w:rsid w:val="00072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link w:val="aa"/>
    <w:uiPriority w:val="1"/>
    <w:qFormat/>
    <w:rsid w:val="006D1F1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53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E53F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061F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061F2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d">
    <w:name w:val="Table Grid"/>
    <w:basedOn w:val="a1"/>
    <w:rsid w:val="0050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дресат (кому)"/>
    <w:basedOn w:val="a"/>
    <w:rsid w:val="005061F2"/>
    <w:pPr>
      <w:suppressAutoHyphens/>
    </w:pPr>
    <w:rPr>
      <w:b/>
      <w:bCs/>
      <w:i/>
      <w:iCs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5061F2"/>
    <w:pPr>
      <w:jc w:val="center"/>
    </w:pPr>
    <w:rPr>
      <w:kern w:val="144"/>
      <w:sz w:val="22"/>
      <w:szCs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af1">
    <w:name w:val="Body Text Indent"/>
    <w:basedOn w:val="a"/>
    <w:link w:val="af2"/>
    <w:rsid w:val="005061F2"/>
    <w:pPr>
      <w:ind w:firstLine="360"/>
      <w:jc w:val="both"/>
    </w:pPr>
    <w:rPr>
      <w:kern w:val="144"/>
      <w:sz w:val="22"/>
      <w:szCs w:val="22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21">
    <w:name w:val="Body Text 2"/>
    <w:basedOn w:val="a"/>
    <w:link w:val="22"/>
    <w:uiPriority w:val="99"/>
    <w:rsid w:val="005061F2"/>
    <w:pPr>
      <w:jc w:val="both"/>
    </w:pPr>
    <w:rPr>
      <w:kern w:val="144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31">
    <w:name w:val="Body Text Indent 3"/>
    <w:basedOn w:val="a"/>
    <w:link w:val="32"/>
    <w:uiPriority w:val="99"/>
    <w:rsid w:val="005061F2"/>
    <w:pPr>
      <w:ind w:firstLine="720"/>
      <w:jc w:val="both"/>
    </w:pPr>
    <w:rPr>
      <w:kern w:val="144"/>
      <w:sz w:val="22"/>
      <w:szCs w:val="22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customStyle="1" w:styleId="af3">
    <w:name w:val="Àáçàö_ïîñò"/>
    <w:basedOn w:val="a"/>
    <w:rsid w:val="005061F2"/>
    <w:pPr>
      <w:spacing w:before="120"/>
      <w:ind w:firstLine="720"/>
      <w:jc w:val="both"/>
    </w:pPr>
    <w:rPr>
      <w:sz w:val="26"/>
      <w:szCs w:val="26"/>
      <w:lang w:eastAsia="ru-RU"/>
    </w:rPr>
  </w:style>
  <w:style w:type="paragraph" w:styleId="af4">
    <w:name w:val="Plain Text"/>
    <w:basedOn w:val="a"/>
    <w:link w:val="af5"/>
    <w:rsid w:val="005061F2"/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06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5061F2"/>
    <w:rPr>
      <w:sz w:val="28"/>
      <w:szCs w:val="28"/>
      <w:lang w:eastAsia="ar-SA"/>
    </w:rPr>
  </w:style>
  <w:style w:type="paragraph" w:styleId="33">
    <w:name w:val="Body Text 3"/>
    <w:basedOn w:val="a"/>
    <w:link w:val="34"/>
    <w:uiPriority w:val="99"/>
    <w:rsid w:val="005061F2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5061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0">
    <w:name w:val="Font Style40"/>
    <w:rsid w:val="005061F2"/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506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Знак1"/>
    <w:basedOn w:val="a"/>
    <w:uiPriority w:val="99"/>
    <w:rsid w:val="005061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7">
    <w:name w:val="Normal (Web)"/>
    <w:basedOn w:val="a"/>
    <w:uiPriority w:val="99"/>
    <w:rsid w:val="005061F2"/>
    <w:pPr>
      <w:spacing w:before="100" w:beforeAutospacing="1"/>
      <w:jc w:val="both"/>
    </w:pPr>
    <w:rPr>
      <w:lang w:eastAsia="ru-RU"/>
    </w:rPr>
  </w:style>
  <w:style w:type="character" w:customStyle="1" w:styleId="af8">
    <w:name w:val="Цветовое выделение"/>
    <w:uiPriority w:val="99"/>
    <w:rsid w:val="005061F2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5061F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0">
    <w:name w:val="ConsPlusNormal"/>
    <w:rsid w:val="0050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41"/>
    <w:rsid w:val="005061F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5061F2"/>
    <w:pPr>
      <w:widowControl w:val="0"/>
      <w:shd w:val="clear" w:color="auto" w:fill="FFFFFF"/>
      <w:spacing w:line="413" w:lineRule="exact"/>
      <w:ind w:hanging="360"/>
      <w:jc w:val="center"/>
    </w:pPr>
    <w:rPr>
      <w:rFonts w:cstheme="minorBidi"/>
      <w:sz w:val="23"/>
      <w:szCs w:val="23"/>
    </w:rPr>
  </w:style>
  <w:style w:type="paragraph" w:styleId="afc">
    <w:name w:val="Block Text"/>
    <w:basedOn w:val="a"/>
    <w:rsid w:val="005061F2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  <w:lang w:eastAsia="ru-RU"/>
    </w:rPr>
  </w:style>
  <w:style w:type="character" w:styleId="afd">
    <w:name w:val="Hyperlink"/>
    <w:basedOn w:val="a0"/>
    <w:uiPriority w:val="99"/>
    <w:unhideWhenUsed/>
    <w:rsid w:val="005061F2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5061F2"/>
    <w:rPr>
      <w:color w:val="800080" w:themeColor="followedHyperlink"/>
      <w:u w:val="single"/>
    </w:rPr>
  </w:style>
  <w:style w:type="paragraph" w:styleId="aff">
    <w:name w:val="Document Map"/>
    <w:basedOn w:val="a"/>
    <w:link w:val="aff0"/>
    <w:uiPriority w:val="99"/>
    <w:semiHidden/>
    <w:unhideWhenUsed/>
    <w:rsid w:val="005061F2"/>
    <w:rPr>
      <w:rFonts w:ascii="Tahoma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5061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061F2"/>
  </w:style>
  <w:style w:type="paragraph" w:styleId="23">
    <w:name w:val="Body Text Indent 2"/>
    <w:basedOn w:val="a"/>
    <w:link w:val="24"/>
    <w:rsid w:val="005061F2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0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5061F2"/>
    <w:rPr>
      <w:rFonts w:ascii="Times New Roman" w:hAnsi="Times New Roman" w:cs="Times New Roman" w:hint="default"/>
      <w:sz w:val="30"/>
      <w:szCs w:val="30"/>
    </w:rPr>
  </w:style>
  <w:style w:type="character" w:styleId="aff1">
    <w:name w:val="Strong"/>
    <w:basedOn w:val="a0"/>
    <w:uiPriority w:val="22"/>
    <w:qFormat/>
    <w:rsid w:val="005061F2"/>
    <w:rPr>
      <w:b/>
      <w:bCs/>
    </w:rPr>
  </w:style>
  <w:style w:type="character" w:customStyle="1" w:styleId="25">
    <w:name w:val="Основной текст (2)_"/>
    <w:basedOn w:val="a0"/>
    <w:link w:val="26"/>
    <w:rsid w:val="005061F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061F2"/>
    <w:pPr>
      <w:widowControl w:val="0"/>
      <w:shd w:val="clear" w:color="auto" w:fill="FFFFFF"/>
      <w:spacing w:before="240" w:line="322" w:lineRule="exact"/>
      <w:jc w:val="both"/>
    </w:pPr>
    <w:rPr>
      <w:rFonts w:cstheme="minorBidi"/>
      <w:sz w:val="28"/>
      <w:szCs w:val="28"/>
    </w:rPr>
  </w:style>
  <w:style w:type="character" w:customStyle="1" w:styleId="2Corbel1pt">
    <w:name w:val="Основной текст (2) + Corbel;Курсив;Интервал 1 pt"/>
    <w:basedOn w:val="25"/>
    <w:rsid w:val="005061F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061F2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LucidaSansUnicode12pt0pt">
    <w:name w:val="Заголовок №1 + Lucida Sans Unicode;12 pt;Полужирный;Интервал 0 pt"/>
    <w:basedOn w:val="12"/>
    <w:rsid w:val="005061F2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5061F2"/>
    <w:pPr>
      <w:widowControl w:val="0"/>
      <w:shd w:val="clear" w:color="auto" w:fill="FFFFFF"/>
      <w:spacing w:line="322" w:lineRule="exact"/>
      <w:jc w:val="both"/>
      <w:outlineLvl w:val="0"/>
    </w:pPr>
    <w:rPr>
      <w:rFonts w:ascii="Corbel" w:eastAsia="Corbel" w:hAnsi="Corbel" w:cs="Corbel"/>
      <w:sz w:val="28"/>
      <w:szCs w:val="28"/>
    </w:rPr>
  </w:style>
  <w:style w:type="character" w:customStyle="1" w:styleId="5">
    <w:name w:val="Основной текст (5)_"/>
    <w:basedOn w:val="a0"/>
    <w:link w:val="50"/>
    <w:rsid w:val="005061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61F2"/>
    <w:pPr>
      <w:widowControl w:val="0"/>
      <w:shd w:val="clear" w:color="auto" w:fill="FFFFFF"/>
      <w:spacing w:line="322" w:lineRule="exact"/>
      <w:jc w:val="both"/>
    </w:pPr>
    <w:rPr>
      <w:rFonts w:cstheme="minorBidi"/>
      <w:b/>
      <w:bCs/>
      <w:sz w:val="28"/>
      <w:szCs w:val="28"/>
    </w:rPr>
  </w:style>
  <w:style w:type="character" w:customStyle="1" w:styleId="Bodytext2">
    <w:name w:val="Body text (2)_"/>
    <w:basedOn w:val="a0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506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1"/>
    <w:basedOn w:val="a0"/>
    <w:rsid w:val="005F250E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ff2">
    <w:name w:val="Дата № док"/>
    <w:basedOn w:val="a"/>
    <w:rsid w:val="00D90144"/>
    <w:pPr>
      <w:ind w:left="-567" w:right="-2"/>
    </w:pPr>
    <w:rPr>
      <w:rFonts w:ascii="Arial" w:hAnsi="Arial"/>
      <w:b/>
      <w:i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2E3722"/>
    <w:rPr>
      <w:rFonts w:ascii="Calibri" w:eastAsia="Times New Roman" w:hAnsi="Calibri" w:cs="Calibri"/>
      <w:lang w:eastAsia="ru-RU"/>
    </w:rPr>
  </w:style>
  <w:style w:type="character" w:customStyle="1" w:styleId="c2">
    <w:name w:val="c2"/>
    <w:rsid w:val="004424BA"/>
  </w:style>
  <w:style w:type="paragraph" w:styleId="aff3">
    <w:name w:val="endnote text"/>
    <w:basedOn w:val="a"/>
    <w:link w:val="aff4"/>
    <w:uiPriority w:val="99"/>
    <w:semiHidden/>
    <w:unhideWhenUsed/>
    <w:rsid w:val="00C9575D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C9575D"/>
    <w:rPr>
      <w:vertAlign w:val="superscript"/>
    </w:rPr>
  </w:style>
  <w:style w:type="paragraph" w:styleId="aff6">
    <w:name w:val="footnote text"/>
    <w:aliases w:val="Текст сноски Знак Знак Знак Знак,Знак4 Знак,Знак4,Знак4 Знак1,Текст сноски Знак1,Сноски доклада,nienie,Table_Footnote_last Знак1,Table_Footnote_last Знак Знак Знак Знак,Table_Footnote_last Знак Знак,Знак31"/>
    <w:basedOn w:val="a"/>
    <w:link w:val="aff7"/>
    <w:uiPriority w:val="99"/>
    <w:unhideWhenUsed/>
    <w:rsid w:val="00C9575D"/>
    <w:rPr>
      <w:sz w:val="20"/>
      <w:szCs w:val="20"/>
    </w:rPr>
  </w:style>
  <w:style w:type="character" w:customStyle="1" w:styleId="aff7">
    <w:name w:val="Текст сноски Знак"/>
    <w:aliases w:val="Текст сноски Знак Знак Знак Знак Знак1,Знак4 Знак Знак1,Знак4 Знак3,Знак4 Знак1 Знак1,Текст сноски Знак1 Знак1,Сноски доклада Знак,nienie Знак,Table_Footnote_last Знак1 Знак,Table_Footnote_last Знак Знак Знак Знак Знак,Знак31 Знак"/>
    <w:basedOn w:val="a0"/>
    <w:link w:val="aff6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rsid w:val="00C9575D"/>
    <w:rPr>
      <w:vertAlign w:val="superscript"/>
    </w:rPr>
  </w:style>
  <w:style w:type="character" w:customStyle="1" w:styleId="27">
    <w:name w:val="Текст сноски Знак2"/>
    <w:aliases w:val="Текст сноски Знак Знак Знак Знак Знак,Знак4 Знак Знак,Знак4 Знак2,Знак4 Знак1 Знак,Текст сноски Знак Знак,Текст сноски Знак1 Знак"/>
    <w:uiPriority w:val="99"/>
    <w:locked/>
    <w:rsid w:val="005A4FFE"/>
  </w:style>
  <w:style w:type="character" w:customStyle="1" w:styleId="40">
    <w:name w:val="Заголовок 4 Знак"/>
    <w:basedOn w:val="a0"/>
    <w:link w:val="4"/>
    <w:uiPriority w:val="9"/>
    <w:semiHidden/>
    <w:rsid w:val="00C669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CE36-A45E-4211-BEF5-C409AA9C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3621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Шматков</dc:creator>
  <cp:lastModifiedBy>Шматков</cp:lastModifiedBy>
  <cp:revision>15</cp:revision>
  <cp:lastPrinted>2022-02-16T12:26:00Z</cp:lastPrinted>
  <dcterms:created xsi:type="dcterms:W3CDTF">2022-02-16T05:24:00Z</dcterms:created>
  <dcterms:modified xsi:type="dcterms:W3CDTF">2022-04-05T05:03:00Z</dcterms:modified>
</cp:coreProperties>
</file>