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8" w:rsidRDefault="00F75EF8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D78" w:rsidRDefault="00E34817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 пп.12 ст.39.6,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 w:rsidR="00D604E4">
        <w:rPr>
          <w:rFonts w:ascii="Times New Roman" w:hAnsi="Times New Roman" w:cs="Times New Roman"/>
          <w:sz w:val="28"/>
          <w:szCs w:val="28"/>
        </w:rPr>
        <w:t>, п.8 ст. 10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24.07.2002 №101-ФЗ «Об обороте земель сельскохозяйственного назначения»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>
        <w:rPr>
          <w:rFonts w:ascii="Times New Roman" w:hAnsi="Times New Roman" w:cs="Times New Roman"/>
          <w:sz w:val="28"/>
          <w:szCs w:val="28"/>
          <w:u w:val="single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  <w:r w:rsidR="00F75EF8" w:rsidRPr="0043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5EF8" w:rsidRPr="0043716B" w:rsidRDefault="00F75EF8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D604E4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AE75DD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220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</w:t>
      </w:r>
      <w:r w:rsidR="00D604E4">
        <w:rPr>
          <w:rFonts w:ascii="Times New Roman" w:hAnsi="Times New Roman" w:cs="Times New Roman"/>
          <w:sz w:val="28"/>
          <w:szCs w:val="28"/>
        </w:rPr>
        <w:t>1503008:4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0C475E">
        <w:rPr>
          <w:rFonts w:ascii="Times New Roman" w:hAnsi="Times New Roman" w:cs="Times New Roman"/>
          <w:sz w:val="28"/>
          <w:szCs w:val="28"/>
        </w:rPr>
        <w:t>аренда.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F0D78"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D604E4">
        <w:rPr>
          <w:rFonts w:ascii="Times New Roman" w:hAnsi="Times New Roman" w:cs="Times New Roman"/>
          <w:sz w:val="28"/>
          <w:szCs w:val="28"/>
        </w:rPr>
        <w:t>2026000</w:t>
      </w:r>
      <w:r w:rsidRPr="00EC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F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04E4">
        <w:rPr>
          <w:rFonts w:ascii="Times New Roman" w:hAnsi="Times New Roman" w:cs="Times New Roman"/>
          <w:sz w:val="28"/>
          <w:szCs w:val="28"/>
        </w:rPr>
        <w:t>8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1F0D78">
        <w:rPr>
          <w:rFonts w:ascii="Times New Roman" w:hAnsi="Times New Roman" w:cs="Times New Roman"/>
          <w:sz w:val="28"/>
          <w:szCs w:val="28"/>
        </w:rPr>
        <w:t>0</w:t>
      </w:r>
      <w:r w:rsidR="00D604E4">
        <w:rPr>
          <w:rFonts w:ascii="Times New Roman" w:hAnsi="Times New Roman" w:cs="Times New Roman"/>
          <w:sz w:val="28"/>
          <w:szCs w:val="28"/>
        </w:rPr>
        <w:t>5.2020.</w:t>
      </w:r>
      <w:r w:rsidRPr="00EC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D604E4">
        <w:rPr>
          <w:rFonts w:ascii="Times New Roman" w:hAnsi="Times New Roman" w:cs="Times New Roman"/>
          <w:sz w:val="28"/>
          <w:szCs w:val="28"/>
        </w:rPr>
        <w:t>19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D604E4">
        <w:rPr>
          <w:rFonts w:ascii="Times New Roman" w:hAnsi="Times New Roman" w:cs="Times New Roman"/>
          <w:sz w:val="28"/>
          <w:szCs w:val="28"/>
        </w:rPr>
        <w:t>06.2020.</w:t>
      </w:r>
    </w:p>
    <w:p w:rsidR="00D604E4" w:rsidRDefault="00D604E4" w:rsidP="00D60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Красный Яр,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 xml:space="preserve">Комсомольская, 92 а, </w:t>
      </w:r>
      <w:r>
        <w:rPr>
          <w:rFonts w:ascii="Times New Roman" w:hAnsi="Times New Roman" w:cs="Times New Roman"/>
          <w:sz w:val="28"/>
          <w:szCs w:val="28"/>
        </w:rPr>
        <w:t xml:space="preserve">1 этаж (ящик для корреспонденции Комитета)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Красный Яр,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</w:t>
      </w:r>
      <w:r w:rsidR="00D604E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D604E4">
        <w:rPr>
          <w:rFonts w:ascii="Times New Roman" w:hAnsi="Times New Roman" w:cs="Times New Roman"/>
          <w:sz w:val="28"/>
          <w:szCs w:val="28"/>
        </w:rPr>
        <w:t>06</w:t>
      </w:r>
      <w:r w:rsidRPr="00EC3F3C">
        <w:rPr>
          <w:rFonts w:ascii="Times New Roman" w:hAnsi="Times New Roman" w:cs="Times New Roman"/>
          <w:sz w:val="28"/>
          <w:szCs w:val="28"/>
        </w:rPr>
        <w:t>.201</w:t>
      </w:r>
      <w:r w:rsidR="001F6C47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1F6C47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F8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EF8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0D78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C4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560C8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0F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56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1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1B6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323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96A11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0DB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C1F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36B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220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04E4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817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EF8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20</cp:revision>
  <cp:lastPrinted>2018-10-10T04:32:00Z</cp:lastPrinted>
  <dcterms:created xsi:type="dcterms:W3CDTF">2018-08-15T11:54:00Z</dcterms:created>
  <dcterms:modified xsi:type="dcterms:W3CDTF">2020-05-13T12:20:00Z</dcterms:modified>
</cp:coreProperties>
</file>