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C80F" w14:textId="77777777" w:rsidR="004F6A81" w:rsidRDefault="004F6A81"/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FE3317" w14:paraId="67EF82D4" w14:textId="77777777" w:rsidTr="005606EA">
        <w:tc>
          <w:tcPr>
            <w:tcW w:w="250" w:type="dxa"/>
          </w:tcPr>
          <w:p w14:paraId="4921DA83" w14:textId="77777777" w:rsidR="008D7228" w:rsidRPr="00FE3317" w:rsidRDefault="008D7228" w:rsidP="00FE331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32C8C269" w14:textId="3546888C" w:rsidR="00B77173" w:rsidRPr="005115BE" w:rsidRDefault="00B77173" w:rsidP="00FE3317">
            <w:pPr>
              <w:pStyle w:val="1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5BE">
              <w:rPr>
                <w:rFonts w:ascii="Times New Roman" w:hAnsi="Times New Roman" w:cs="Times New Roman"/>
                <w:color w:val="auto"/>
              </w:rPr>
              <w:t>Объявление о проведении в 202</w:t>
            </w:r>
            <w:r w:rsidR="00CA453C" w:rsidRPr="005115BE">
              <w:rPr>
                <w:rFonts w:ascii="Times New Roman" w:hAnsi="Times New Roman" w:cs="Times New Roman"/>
                <w:color w:val="auto"/>
              </w:rPr>
              <w:t>3</w:t>
            </w:r>
            <w:r w:rsidRPr="005115BE">
              <w:rPr>
                <w:rFonts w:ascii="Times New Roman" w:hAnsi="Times New Roman" w:cs="Times New Roman"/>
                <w:color w:val="auto"/>
              </w:rPr>
              <w:t xml:space="preserve"> году конкурса по отбору социально – значимых проектов социально ориентированных некоммерческих организаций</w:t>
            </w:r>
          </w:p>
          <w:p w14:paraId="5AD7026C" w14:textId="77777777" w:rsidR="00B77173" w:rsidRPr="005115BE" w:rsidRDefault="00B77173" w:rsidP="00FE33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84BFA1" w14:textId="5285BD62" w:rsidR="00B77173" w:rsidRPr="005115BE" w:rsidRDefault="00FE3317" w:rsidP="00FE3317">
            <w:pPr>
              <w:tabs>
                <w:tab w:val="left" w:pos="42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>Конкурс социально – значимых проектов социально ориентированных некоммерческих организаций в муниципальном районе Красноярский Самарской области в 202</w:t>
            </w:r>
            <w:r w:rsidR="00126206" w:rsidRPr="005115BE">
              <w:rPr>
                <w:rFonts w:ascii="Times New Roman" w:hAnsi="Times New Roman"/>
                <w:sz w:val="28"/>
                <w:szCs w:val="28"/>
              </w:rPr>
              <w:t>3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 xml:space="preserve"> году (далее – Конкурс) проводится в со</w:t>
            </w:r>
            <w:r w:rsidR="00A77AC1" w:rsidRPr="005115BE">
              <w:rPr>
                <w:rFonts w:ascii="Times New Roman" w:hAnsi="Times New Roman"/>
                <w:sz w:val="28"/>
                <w:szCs w:val="28"/>
              </w:rPr>
              <w:t>ответствии с пунктом 1 раздела 3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173" w:rsidRPr="005115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 программы</w:t>
            </w:r>
            <w:r w:rsidR="00B77173" w:rsidRPr="005115B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Красноярский Самарской области от 29.12.2020  № 435 (далее – Программа), и Порядком предоставления в 2021-2023 годах на конкурсной основе </w:t>
            </w:r>
            <w:r w:rsidR="00B77173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грантов в форме субсидий 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="00B77173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>, утвержденным постановлением администрации муниципального района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>Красноярский Самарской области от 20.04.2021 № 97 (</w:t>
            </w:r>
            <w:r w:rsidR="00BA6D1D" w:rsidRPr="005115BE">
              <w:rPr>
                <w:rFonts w:ascii="Times New Roman" w:hAnsi="Times New Roman"/>
                <w:sz w:val="28"/>
                <w:szCs w:val="28"/>
              </w:rPr>
              <w:t>в редакции от 0</w:t>
            </w:r>
            <w:r w:rsidR="00CA453C" w:rsidRPr="005115BE">
              <w:rPr>
                <w:rFonts w:ascii="Times New Roman" w:hAnsi="Times New Roman"/>
                <w:sz w:val="28"/>
                <w:szCs w:val="28"/>
              </w:rPr>
              <w:t>8</w:t>
            </w:r>
            <w:r w:rsidR="00BA6D1D" w:rsidRPr="005115BE">
              <w:rPr>
                <w:rFonts w:ascii="Times New Roman" w:hAnsi="Times New Roman"/>
                <w:sz w:val="28"/>
                <w:szCs w:val="28"/>
              </w:rPr>
              <w:t>.0</w:t>
            </w:r>
            <w:r w:rsidR="00CA453C" w:rsidRPr="005115BE">
              <w:rPr>
                <w:rFonts w:ascii="Times New Roman" w:hAnsi="Times New Roman"/>
                <w:sz w:val="28"/>
                <w:szCs w:val="28"/>
              </w:rPr>
              <w:t>8</w:t>
            </w:r>
            <w:r w:rsidR="00BA6D1D" w:rsidRPr="005115BE">
              <w:rPr>
                <w:rFonts w:ascii="Times New Roman" w:hAnsi="Times New Roman"/>
                <w:sz w:val="28"/>
                <w:szCs w:val="28"/>
              </w:rPr>
              <w:t>.202</w:t>
            </w:r>
            <w:r w:rsidR="00CA453C" w:rsidRPr="005115BE">
              <w:rPr>
                <w:rFonts w:ascii="Times New Roman" w:hAnsi="Times New Roman"/>
                <w:sz w:val="28"/>
                <w:szCs w:val="28"/>
              </w:rPr>
              <w:t>3</w:t>
            </w:r>
            <w:r w:rsidR="00BA6D1D" w:rsidRPr="005115BE">
              <w:rPr>
                <w:rFonts w:ascii="Times New Roman" w:hAnsi="Times New Roman"/>
                <w:sz w:val="28"/>
                <w:szCs w:val="28"/>
              </w:rPr>
              <w:t xml:space="preserve"> № 21</w:t>
            </w:r>
            <w:r w:rsidR="00CA453C" w:rsidRPr="005115BE">
              <w:rPr>
                <w:rFonts w:ascii="Times New Roman" w:hAnsi="Times New Roman"/>
                <w:sz w:val="28"/>
                <w:szCs w:val="28"/>
              </w:rPr>
              <w:t>7</w:t>
            </w:r>
            <w:r w:rsidR="00B77173" w:rsidRPr="005115BE">
              <w:rPr>
                <w:rFonts w:ascii="Times New Roman" w:hAnsi="Times New Roman"/>
                <w:sz w:val="28"/>
                <w:szCs w:val="28"/>
              </w:rPr>
              <w:t>) (далее – Порядок), в целях отбора социально – значимых проектов, подготовленных социально ориентированными некоммерческими организациями (далее – организации), на реализацию которых будет предоставлен грант в форме субсидий из бюджета муниципального района Красноярский Самарской области.</w:t>
            </w:r>
          </w:p>
          <w:p w14:paraId="3D34D176" w14:textId="77777777" w:rsidR="00126206" w:rsidRPr="005115BE" w:rsidRDefault="00B77173" w:rsidP="00FE331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2. </w:t>
            </w:r>
            <w:proofErr w:type="gramStart"/>
            <w:r w:rsidR="00226D93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Организатором  Конкурса</w:t>
            </w:r>
            <w:proofErr w:type="gramEnd"/>
            <w:r w:rsidR="00226D93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является управление по работе с общественными организациями Администрации муниципального района Красноярский Самарской области (далее – Управление), расположенное </w:t>
            </w:r>
            <w:r w:rsidR="00226D93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 адресу: 446370, 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Самарская область, Красноярский район, с. Красный Яр, 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>пер. Коммунистический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>, д.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. № 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телефон 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>884657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>2-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>12-7</w:t>
            </w:r>
            <w:r w:rsidR="00D20595" w:rsidRPr="005115B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CA453C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0B84786" w14:textId="2E54782E" w:rsidR="00226D93" w:rsidRPr="005115BE" w:rsidRDefault="00F8314C" w:rsidP="00FE331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электронной почты 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1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Kryaradm</w:t>
            </w:r>
            <w:proofErr w:type="spellEnd"/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51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kryar</w:t>
            </w:r>
            <w:r w:rsidR="00663262" w:rsidRPr="0051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adm</w:t>
            </w:r>
            <w:proofErr w:type="spellEnd"/>
            <w:r w:rsidR="00663262" w:rsidRPr="005115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="00663262" w:rsidRPr="0051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63262" w:rsidRPr="005115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66909583" w14:textId="4047FF96" w:rsidR="00BF1936" w:rsidRPr="005115BE" w:rsidRDefault="00BF1936" w:rsidP="00BF1936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828282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          3.</w:t>
            </w:r>
            <w:r w:rsidRPr="005115BE">
              <w:t xml:space="preserve">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Результатом предоставления субсидии является количество участников мероприятий социального проекта. Значение результата предоставления субсидии устанавливается в соглашении исходя из содержания социального проекта. Показатели, необходимые для достижения результата предоставления субсидии, и их значения устанавливаются в соглашении исходя из содержания социального проекта. Оценка результата предоставления субсидии осуществляется Администрацией на основании отчетов, представленных организациями - получателями субсидии. </w:t>
            </w:r>
          </w:p>
          <w:p w14:paraId="0F2D833D" w14:textId="77F7A031" w:rsidR="00226D93" w:rsidRPr="005115BE" w:rsidRDefault="00BF1936" w:rsidP="003F169A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4</w:t>
            </w:r>
            <w:r w:rsidR="00226D93" w:rsidRPr="005115BE">
              <w:rPr>
                <w:rFonts w:ascii="Times New Roman" w:hAnsi="Times New Roman"/>
                <w:sz w:val="28"/>
                <w:szCs w:val="28"/>
              </w:rPr>
              <w:t xml:space="preserve">. Для участия в Конкурсе организация 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направляет </w:t>
            </w:r>
            <w:r w:rsidR="00226D93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Организатору конкурса 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заявку </w:t>
            </w:r>
            <w:r w:rsidR="00226D93" w:rsidRPr="005115BE">
              <w:rPr>
                <w:rFonts w:ascii="Times New Roman" w:hAnsi="Times New Roman"/>
                <w:sz w:val="28"/>
                <w:szCs w:val="28"/>
              </w:rPr>
              <w:t xml:space="preserve">согласно приложению 2 к Порядку </w:t>
            </w:r>
            <w:r w:rsidR="00226D93" w:rsidRPr="005115BE">
              <w:rPr>
                <w:rFonts w:ascii="Times New Roman" w:hAnsi="Times New Roman"/>
                <w:bCs/>
                <w:sz w:val="28"/>
                <w:szCs w:val="28"/>
              </w:rPr>
              <w:t>с приложением следующих документов: </w:t>
            </w:r>
          </w:p>
          <w:p w14:paraId="3B15CDD1" w14:textId="77777777" w:rsidR="00D20595" w:rsidRPr="005115BE" w:rsidRDefault="00D20595" w:rsidP="00D20595">
            <w:pPr>
              <w:tabs>
                <w:tab w:val="left" w:pos="709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1) копии устава, свидетельства о государственной регистрации юридического лица (копии предоставляются с подлинниками и заверяются лицом, принимающим заявку) или нотариально удостоверенные копии устава и свидетельства о государственной регистрации юридического лица (на усмотрение соискателя); </w:t>
            </w:r>
          </w:p>
          <w:p w14:paraId="4E85AA9C" w14:textId="77777777" w:rsidR="00D20595" w:rsidRPr="005115BE" w:rsidRDefault="00D20595" w:rsidP="00D20595">
            <w:pPr>
              <w:tabs>
                <w:tab w:val="left" w:pos="709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2) выписки из Единого государственного реестра юридических лиц, выданной не ранее, чем </w:t>
            </w:r>
            <w:r w:rsidRPr="005115BE">
              <w:rPr>
                <w:rFonts w:ascii="Times New Roman" w:hAnsi="Times New Roman"/>
                <w:color w:val="333333"/>
                <w:sz w:val="28"/>
                <w:szCs w:val="28"/>
              </w:rPr>
              <w:t>на 1-е число месяца, предшествующего месяцу, в котором планируется проведение Конкурса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8EEFAC9" w14:textId="77777777" w:rsidR="00D20595" w:rsidRPr="005115BE" w:rsidRDefault="00D20595" w:rsidP="00D20595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3) </w:t>
            </w: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>справки налогового органа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, подтверждающей отсутствие у организации задолженности по уплате налогов, сборов, страховых взносов, пеней, штрафов, </w:t>
            </w:r>
            <w:proofErr w:type="gramStart"/>
            <w:r w:rsidRPr="005115BE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полученной</w:t>
            </w:r>
            <w:proofErr w:type="gramEnd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не ранее, чем </w:t>
            </w:r>
            <w:r w:rsidRPr="005115BE">
              <w:rPr>
                <w:rFonts w:ascii="Times New Roman" w:hAnsi="Times New Roman"/>
                <w:color w:val="333333"/>
                <w:sz w:val="28"/>
                <w:szCs w:val="28"/>
              </w:rPr>
              <w:t>на 1-е число месяца, предшествующего месяцу, в котором планируется проведение Конкурса;</w:t>
            </w:r>
          </w:p>
          <w:p w14:paraId="0317E23D" w14:textId="77777777" w:rsidR="00D20595" w:rsidRPr="005115BE" w:rsidRDefault="00D20595" w:rsidP="00D20595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ab/>
              <w:t>4) информации в произвольной форме за подписью руководителя организации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14:paraId="464F0352" w14:textId="6D93756A" w:rsidR="00D20595" w:rsidRPr="005115BE" w:rsidRDefault="00D20595" w:rsidP="00D20595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5) </w:t>
            </w:r>
            <w:r w:rsidR="00837520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организация не 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603F2D5E" w14:textId="77777777" w:rsidR="00D20595" w:rsidRPr="005115BE" w:rsidRDefault="00D20595" w:rsidP="00D20595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6) информации в произвольной форме за подписью руководителя организации о том, что организация в текущем финансовом году не является получателем средств из бюджета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Самарской области на основании иных муниципальных правовых актов на цели, установленные настоящим Порядком; </w:t>
            </w:r>
          </w:p>
          <w:p w14:paraId="72BC520D" w14:textId="77777777" w:rsidR="00D20595" w:rsidRPr="005115BE" w:rsidRDefault="00D20595" w:rsidP="00D20595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7) согласия на публикацию (размещение) на официальном сайте Администрации в информационно – телекоммуникационной сети Интернет информации об организации, о подаваемой ею заявке, иной информации об организации, связанной с Конкурсом;</w:t>
            </w:r>
          </w:p>
          <w:p w14:paraId="3DA4B3EF" w14:textId="77777777" w:rsidR="00D20595" w:rsidRPr="005115BE" w:rsidRDefault="00D20595" w:rsidP="00D20595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8) при наличии - 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</w:t>
            </w:r>
            <w:proofErr w:type="gramStart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руководителя  организации</w:t>
            </w:r>
            <w:proofErr w:type="gramEnd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печатью организации;</w:t>
            </w:r>
          </w:p>
          <w:p w14:paraId="407C18F3" w14:textId="2AD59BFC" w:rsidR="00D20595" w:rsidRPr="005115BE" w:rsidRDefault="00D20595" w:rsidP="00D20595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9) при наличии - 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 в Конкурсе социального проекта.</w:t>
            </w:r>
          </w:p>
          <w:p w14:paraId="73D5E5EF" w14:textId="60F5DD5E" w:rsidR="00D20595" w:rsidRPr="005115BE" w:rsidRDefault="00D20595" w:rsidP="00D20595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не допускается.</w:t>
            </w:r>
          </w:p>
          <w:p w14:paraId="42CD48A0" w14:textId="77777777" w:rsidR="00B8550C" w:rsidRPr="005115BE" w:rsidRDefault="00226D93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="00B8550C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Одна организация может предоставить несколько заявок.</w:t>
            </w:r>
          </w:p>
          <w:p w14:paraId="5867FEA9" w14:textId="77777777" w:rsidR="00B8550C" w:rsidRPr="005115BE" w:rsidRDefault="00B8550C" w:rsidP="00FE3317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        Заявка подается с обязательным приложением электронной версии проекта, включающей текст заявки в формате WORD.</w:t>
            </w:r>
          </w:p>
          <w:p w14:paraId="28A17FC0" w14:textId="77777777" w:rsidR="00B8550C" w:rsidRPr="005115BE" w:rsidRDefault="00B8550C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      </w:r>
          </w:p>
          <w:p w14:paraId="56AEA0DF" w14:textId="6AF38323" w:rsidR="00B8550C" w:rsidRPr="005115BE" w:rsidRDefault="00B8550C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Заявка на участие в Конкурсе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      </w:r>
          </w:p>
          <w:p w14:paraId="045E66BA" w14:textId="55CD5F6C" w:rsidR="00226D93" w:rsidRPr="005115BE" w:rsidRDefault="00226D93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6326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Прием заявок </w:t>
            </w:r>
            <w:r w:rsidR="009B5469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документов на участие в Конкурсе осуществляется Организатором на бумажных носителях </w:t>
            </w:r>
            <w:r w:rsidR="00DE4231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66326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DE4231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-00 часов </w:t>
            </w:r>
            <w:r w:rsidR="00D20595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566D4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DE4231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B566D4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DE4231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B566D4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E4231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</w:t>
            </w:r>
            <w:r w:rsidR="00BA6D1D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DE4231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-00 часов </w:t>
            </w:r>
            <w:r w:rsidR="00B566D4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B566D4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B566D4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>адресу: Самарская область, Красноярский район, с. Красный Яр</w:t>
            </w:r>
            <w:r w:rsidR="00837520" w:rsidRPr="005115B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F169A"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пер. Коммунистический, д. 4, </w:t>
            </w: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>в рабочие дни с 8.00 до 16.00, перерыв с 12.00 до 13.00</w:t>
            </w:r>
            <w:r w:rsidR="009B5469" w:rsidRPr="005115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3497ADA3" w14:textId="77777777" w:rsidR="0060746A" w:rsidRPr="005115BE" w:rsidRDefault="0060746A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       Доменное имя сайта в сети Интернет, на котором обеспечивается проведение отбора: </w:t>
            </w:r>
            <w:proofErr w:type="spellStart"/>
            <w:r w:rsidRPr="0051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kryaradm</w:t>
            </w:r>
            <w:proofErr w:type="spellEnd"/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51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14:paraId="39ED054E" w14:textId="68EF52E6" w:rsidR="009B5469" w:rsidRDefault="009B5469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        При подготовке заявки на участие в Конкурсе рекомендуется ознакомиться с положениями Порядка: </w:t>
            </w:r>
            <w:hyperlink r:id="rId8" w:history="1">
              <w:r w:rsidR="00D85905" w:rsidRPr="00AE4B7F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https://kryaradm.ru/administratsiya/normativno-pravovye-akty-main/postanovleniya/category/1527-postanovleniya-administratsii-munitsipalnogo-rajona-krasnoyarskij-za-2022-god</w:t>
              </w:r>
            </w:hyperlink>
            <w:r w:rsidR="00D8590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EE4B30C" w14:textId="519C130C" w:rsidR="00D85905" w:rsidRDefault="00D85905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9" w:history="1">
              <w:r w:rsidRPr="00AE4B7F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s://kryaradm.ru/administratsiya/normativno-pravovye-akty-main/postanovleniya/category/1770-postanovleniya-administratsii-munitsipalnogo-rajona-krasnoyarskij-za-2023-god?download=18397:postanovlenie-ot-08-08-2023-217-o-vnesenii-izmenenij-v-poryadok-predostavleniya-v-2021-2023-godakh-na-konkursnoj-osnove-grantov-v-forme-subsidij-za-schet-sredstv-byudzheta-munitsipalnogo-rajona-krasnoyarskij-samarskoj-oblasti-sotsialno-orientirovannym-nek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CD226C4" w14:textId="4E09F636" w:rsidR="00D85905" w:rsidRPr="005115BE" w:rsidRDefault="00D85905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905">
              <w:rPr>
                <w:rFonts w:ascii="Times New Roman" w:hAnsi="Times New Roman"/>
                <w:bCs/>
                <w:sz w:val="28"/>
                <w:szCs w:val="28"/>
              </w:rPr>
              <w:t>https://kryaradm.ru/administratsiya/normativno-pravovye-akty-main/postanovleniya/category/1770-postanovleniya-administratsii-munitsipalnogo-rajona-krasnoyarskij-za-2023-god?download=17964:postanovlenie-ot-15-06-2023-173-o-vnesenii-izmenenij-v-poryadok-predostavleniya-v-2021-2023-godakh-na-konkursnoj-osnove-grantov-v-forme-subsidij-za-schet-sredstv-byudzheta-munitsipalnogo-rajona-krasnoyarskij-samarskoj-oblasti-sotsialno-orientirovannym-nek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54F158ED" w14:textId="68EE951E" w:rsidR="009B5469" w:rsidRPr="005115BE" w:rsidRDefault="009B5469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</w:t>
            </w:r>
            <w:r w:rsidR="00663262" w:rsidRPr="005115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B8550C" w:rsidRPr="005115BE">
              <w:rPr>
                <w:rFonts w:ascii="Times New Roman" w:hAnsi="Times New Roman"/>
                <w:bCs/>
                <w:sz w:val="28"/>
                <w:szCs w:val="28"/>
              </w:rPr>
              <w:t>Субсидия предоставляется организации на реализацию социально – значимого проекта по следующим видам деятельности:</w:t>
            </w:r>
          </w:p>
          <w:p w14:paraId="2BD09074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а) профилактика и реабилитация социального сиротства;</w:t>
            </w:r>
          </w:p>
          <w:p w14:paraId="7B4271FA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б) поддержка материнства и детства;</w:t>
            </w:r>
          </w:p>
          <w:p w14:paraId="3F1B7ABB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в) повышение качества жизни людей пожилого возраста;</w:t>
            </w:r>
          </w:p>
          <w:p w14:paraId="1C403BF7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г) 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      </w:r>
          </w:p>
          <w:p w14:paraId="67493903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д)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      </w:r>
          </w:p>
          <w:p w14:paraId="7F1D1076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е) осуществление благотворительной деятельности, а также деятельности в области содействия благотворительности и добровольчества;</w:t>
            </w:r>
          </w:p>
          <w:p w14:paraId="190D800C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ж)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      </w:r>
          </w:p>
          <w:p w14:paraId="35F60588" w14:textId="77777777" w:rsidR="00A908B8" w:rsidRPr="005115BE" w:rsidRDefault="00A908B8" w:rsidP="00A908B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BE">
              <w:rPr>
                <w:rFonts w:ascii="Times New Roman" w:hAnsi="Times New Roman" w:cs="Times New Roman"/>
                <w:sz w:val="28"/>
                <w:szCs w:val="28"/>
              </w:rPr>
              <w:t>з) охрана окружающей среды и защита животных;</w:t>
            </w:r>
          </w:p>
          <w:p w14:paraId="3A3EFC96" w14:textId="77777777" w:rsidR="00A908B8" w:rsidRPr="005115BE" w:rsidRDefault="00A908B8" w:rsidP="00A908B8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и)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14:paraId="1D6CD997" w14:textId="77777777" w:rsidR="00A908B8" w:rsidRPr="005115BE" w:rsidRDefault="00A908B8" w:rsidP="00A908B8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к) охрана здоровья граждан, пропаганда здорового образа жизни;</w:t>
            </w:r>
          </w:p>
          <w:p w14:paraId="73E43A30" w14:textId="77777777" w:rsidR="00A908B8" w:rsidRPr="005115BE" w:rsidRDefault="00A908B8" w:rsidP="00A908B8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л) развитие институтов гражданского общества, ресурсная поддержка социально ориентированных некоммерческих организаций;</w:t>
            </w:r>
          </w:p>
          <w:p w14:paraId="15993675" w14:textId="77777777" w:rsidR="00A908B8" w:rsidRPr="005115BE" w:rsidRDefault="00A908B8" w:rsidP="00A908B8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м) деятельность, направленная на укрепление межнационального и межрелигиозного согласия.</w:t>
            </w:r>
          </w:p>
          <w:p w14:paraId="7B9D90E0" w14:textId="38B4387C" w:rsidR="006E7D42" w:rsidRPr="005115BE" w:rsidRDefault="0066326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8550C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Категория получателей субсидии: </w:t>
            </w:r>
            <w:r w:rsidR="006E7D4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организации, зарегистрирован-</w:t>
            </w:r>
            <w:proofErr w:type="spellStart"/>
            <w:r w:rsidR="006E7D4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r w:rsidR="006E7D4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осуществляющие деятельность на территории муниципального </w:t>
            </w:r>
            <w:r w:rsidR="006E7D4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района Красноярский Самарской области в соответствии со статьей 4 Закона Самарской области от 10.12.2012 № 127-ГД «О государственной поддержке социально ориентированных некоммерческих организаций в Самарской области», за исключением следующих организаций: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саморегулируемые организации; объединения работодателей; 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 микрофинансовые организации.</w:t>
            </w:r>
          </w:p>
          <w:p w14:paraId="37172C20" w14:textId="7910D7CB" w:rsidR="00A31697" w:rsidRPr="005115BE" w:rsidRDefault="00FE331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66326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A31697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Субсидии предоставляются организациям, соответствующим следующим критериям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0082E2A9" w14:textId="77777777" w:rsidR="006E7D42" w:rsidRPr="005115BE" w:rsidRDefault="006E7D42" w:rsidP="006E7D42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является зарегистрированной и осуществляющей деятельность на территории муниципального района Красноярский Самарской области в качестве юридического лица, состоящего на учете в налоговом органе;</w:t>
            </w:r>
          </w:p>
          <w:p w14:paraId="383E0EAA" w14:textId="77777777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</w:t>
            </w:r>
            <w:proofErr w:type="gramStart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Закона  Самарской</w:t>
            </w:r>
            <w:proofErr w:type="gramEnd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области «О государственной поддержке социально ориентированных некоммерческих организаций в Самарской области», и при этом данные виды деятельности организации соответствуют выбранному в рамках реализации социального проекта направлению деятельности, установленному пунктом 1.4  настоящего Порядка;</w:t>
            </w:r>
          </w:p>
          <w:p w14:paraId="3FC55C1C" w14:textId="77777777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 регистрации организации в качестве юридического лица </w:t>
            </w:r>
            <w:proofErr w:type="gramStart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 дату</w:t>
            </w:r>
            <w:proofErr w:type="gramEnd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окончания срока приема заявок составляет не менее шести месяцев;</w:t>
            </w:r>
          </w:p>
          <w:p w14:paraId="116B8700" w14:textId="77777777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14:paraId="6526C2E5" w14:textId="77777777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у организации отсутствует просроченная задолженность по возврату в бюджет муниципального района Красноярский Самарской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районом Красноярский Самарской области;</w:t>
            </w:r>
          </w:p>
          <w:p w14:paraId="1B0FB85D" w14:textId="77777777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14:paraId="45209436" w14:textId="77777777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      </w:r>
          </w:p>
          <w:p w14:paraId="0DE2BFF3" w14:textId="148E9E40" w:rsidR="006E7D42" w:rsidRPr="005115BE" w:rsidRDefault="005115BE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организация не 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6E7D42" w:rsidRPr="005115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EA8912" w14:textId="77777777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организация не получает средства из бюджета муниципального района Красноярский Самарской области на основании иных муниципальных правовых актов на цели, установленные настоящим Порядком;</w:t>
            </w:r>
          </w:p>
          <w:p w14:paraId="16994F6F" w14:textId="14D774AE" w:rsidR="006E7D42" w:rsidRPr="005115BE" w:rsidRDefault="006E7D42" w:rsidP="006E7D42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в составе учредителей организации отсутствуют государственные 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органы и органы </w:t>
            </w:r>
            <w:proofErr w:type="gramStart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местного  самоуправления</w:t>
            </w:r>
            <w:proofErr w:type="gramEnd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политические партии.</w:t>
            </w:r>
          </w:p>
          <w:p w14:paraId="2FC30E6E" w14:textId="1EA55877" w:rsidR="003F169A" w:rsidRPr="005115BE" w:rsidRDefault="00663262" w:rsidP="003F169A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BF1936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3F169A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Заявка на участие в Конкурсе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 </w:t>
            </w:r>
          </w:p>
          <w:p w14:paraId="437762F0" w14:textId="77777777" w:rsidR="003F169A" w:rsidRPr="005115BE" w:rsidRDefault="003F169A" w:rsidP="003F169A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Документы, поступившие после установленных в объявлении сроков, не рассматриваются.</w:t>
            </w:r>
          </w:p>
          <w:p w14:paraId="40DE8B48" w14:textId="09E8E3CB" w:rsidR="00BF1936" w:rsidRPr="005115BE" w:rsidRDefault="00BF1936" w:rsidP="00BF1936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Основаниями для отклонения заявки являются:</w:t>
            </w:r>
          </w:p>
          <w:p w14:paraId="34921F66" w14:textId="77777777" w:rsidR="00BF1936" w:rsidRPr="005115BE" w:rsidRDefault="00BF1936" w:rsidP="00BF1936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- недостоверность предоставленной организацией информации;</w:t>
            </w:r>
          </w:p>
          <w:p w14:paraId="64CB6884" w14:textId="50F4AC57" w:rsidR="00BF1936" w:rsidRPr="005115BE" w:rsidRDefault="00BF1936" w:rsidP="00BF1936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- несоответствие организации категории и критериям, указанным в пунктах 1.4, 1.8, </w:t>
            </w:r>
            <w:proofErr w:type="gramStart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1.9  Порядка</w:t>
            </w:r>
            <w:proofErr w:type="gramEnd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6A756F56" w14:textId="19415F73" w:rsidR="00BF1936" w:rsidRPr="005115BE" w:rsidRDefault="00BF1936" w:rsidP="00BF1936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- несоответствие представленных организацией документов требованиям, определенным пунктом </w:t>
            </w:r>
            <w:proofErr w:type="gramStart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  Порядка</w:t>
            </w:r>
            <w:proofErr w:type="gramEnd"/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или непредставление (предоставление не в полном объеме) указанных документов;</w:t>
            </w:r>
          </w:p>
          <w:p w14:paraId="363D18D9" w14:textId="77777777" w:rsidR="00BF1936" w:rsidRPr="005115BE" w:rsidRDefault="00BF1936" w:rsidP="00BF1936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- подача организацией заявки после даты, определенной для подачи заявок.</w:t>
            </w:r>
          </w:p>
          <w:p w14:paraId="5F561077" w14:textId="1C38CBE1" w:rsidR="009B5469" w:rsidRPr="005115BE" w:rsidRDefault="00E36A55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2D497C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63262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D497C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равила рассмотрения и оценки </w:t>
            </w:r>
            <w:r w:rsidR="002D497C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заявок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участников Конкурса</w:t>
            </w:r>
          </w:p>
          <w:p w14:paraId="26518605" w14:textId="44E9EBF6" w:rsidR="00F8314C" w:rsidRPr="005115BE" w:rsidRDefault="002D497C" w:rsidP="00F8314C">
            <w:pPr>
              <w:tabs>
                <w:tab w:val="left" w:pos="0"/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8314C" w:rsidRPr="005115BE">
              <w:rPr>
                <w:rFonts w:ascii="Times New Roman" w:hAnsi="Times New Roman"/>
                <w:sz w:val="28"/>
                <w:szCs w:val="28"/>
              </w:rPr>
              <w:t>Оценка проектов (заявок) осуществляется членами конкурсной комиссии по следующим основным критериям:</w:t>
            </w:r>
          </w:p>
          <w:p w14:paraId="208F24D1" w14:textId="77777777" w:rsidR="00F8314C" w:rsidRPr="005115BE" w:rsidRDefault="00F8314C" w:rsidP="00F8314C">
            <w:pPr>
              <w:tabs>
                <w:tab w:val="left" w:pos="0"/>
                <w:tab w:val="left" w:pos="284"/>
                <w:tab w:val="left" w:pos="1134"/>
                <w:tab w:val="left" w:pos="170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- соответствие проекта целям и задачам Конкурса, наличие конкретного результата в проекте;</w:t>
            </w:r>
          </w:p>
          <w:p w14:paraId="2E8425D7" w14:textId="77777777" w:rsidR="00F8314C" w:rsidRPr="005115BE" w:rsidRDefault="00F8314C" w:rsidP="00F8314C">
            <w:pPr>
              <w:tabs>
                <w:tab w:val="left" w:pos="0"/>
                <w:tab w:val="left" w:pos="284"/>
                <w:tab w:val="left" w:pos="1134"/>
                <w:tab w:val="left" w:pos="170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- актуальность целей, на достижение которых направлен проект;       </w:t>
            </w:r>
          </w:p>
          <w:p w14:paraId="1EAC80A0" w14:textId="77777777" w:rsidR="00F8314C" w:rsidRPr="005115BE" w:rsidRDefault="00F8314C" w:rsidP="00F8314C">
            <w:pPr>
              <w:tabs>
                <w:tab w:val="left" w:pos="0"/>
                <w:tab w:val="left" w:pos="284"/>
                <w:tab w:val="left" w:pos="1134"/>
                <w:tab w:val="left" w:pos="170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- реалистичность и достижимость целей проекта;</w:t>
            </w:r>
          </w:p>
          <w:p w14:paraId="5ACF3398" w14:textId="77777777" w:rsidR="00F8314C" w:rsidRPr="005115BE" w:rsidRDefault="00F8314C" w:rsidP="00F8314C">
            <w:pPr>
              <w:tabs>
                <w:tab w:val="left" w:pos="0"/>
                <w:tab w:val="left" w:pos="284"/>
                <w:tab w:val="left" w:pos="1134"/>
                <w:tab w:val="left" w:pos="170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- четкость изложения плана подготовки и проведения мероприятий проекта.</w:t>
            </w:r>
          </w:p>
          <w:p w14:paraId="59FB3445" w14:textId="2FFCD421" w:rsidR="00F8314C" w:rsidRPr="005115BE" w:rsidRDefault="00F8314C" w:rsidP="00F8314C">
            <w:pPr>
              <w:tabs>
                <w:tab w:val="left" w:pos="0"/>
                <w:tab w:val="left" w:pos="284"/>
                <w:tab w:val="left" w:pos="1134"/>
                <w:tab w:val="left" w:pos="170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На заседании конкурсной комиссии:</w:t>
            </w:r>
          </w:p>
          <w:p w14:paraId="1511240B" w14:textId="77777777" w:rsidR="00F8314C" w:rsidRPr="005115BE" w:rsidRDefault="00F8314C" w:rsidP="00F8314C">
            <w:pPr>
              <w:pStyle w:val="210"/>
              <w:widowControl/>
              <w:spacing w:line="360" w:lineRule="auto"/>
              <w:ind w:firstLine="709"/>
              <w:rPr>
                <w:sz w:val="28"/>
                <w:szCs w:val="28"/>
              </w:rPr>
            </w:pPr>
            <w:r w:rsidRPr="005115BE">
              <w:rPr>
                <w:sz w:val="28"/>
                <w:szCs w:val="28"/>
              </w:rPr>
              <w:t xml:space="preserve"> -  рассматриваются представленные заявки (проекты) и документы;</w:t>
            </w:r>
          </w:p>
          <w:p w14:paraId="4DA07FD4" w14:textId="77777777" w:rsidR="00F8314C" w:rsidRPr="005115BE" w:rsidRDefault="00F8314C" w:rsidP="00F8314C">
            <w:pPr>
              <w:pStyle w:val="210"/>
              <w:widowControl/>
              <w:spacing w:line="360" w:lineRule="auto"/>
              <w:ind w:firstLine="709"/>
              <w:rPr>
                <w:sz w:val="28"/>
                <w:szCs w:val="28"/>
              </w:rPr>
            </w:pPr>
            <w:r w:rsidRPr="005115BE">
              <w:rPr>
                <w:sz w:val="28"/>
                <w:szCs w:val="28"/>
              </w:rPr>
              <w:t xml:space="preserve">- оцениваются проекты по 10-балльной шкале по следующим критериям: </w:t>
            </w:r>
          </w:p>
          <w:p w14:paraId="2154CCF2" w14:textId="77777777" w:rsidR="00F8314C" w:rsidRPr="005115BE" w:rsidRDefault="00F8314C" w:rsidP="00F8314C">
            <w:pPr>
              <w:pStyle w:val="210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5115BE">
              <w:rPr>
                <w:sz w:val="28"/>
                <w:szCs w:val="28"/>
              </w:rPr>
              <w:t>Таблица оценки проектов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2"/>
              <w:gridCol w:w="5018"/>
              <w:gridCol w:w="3074"/>
            </w:tblGrid>
            <w:tr w:rsidR="00F8314C" w:rsidRPr="005115BE" w14:paraId="3028EEE8" w14:textId="77777777" w:rsidTr="004013B5">
              <w:tc>
                <w:tcPr>
                  <w:tcW w:w="1082" w:type="dxa"/>
                  <w:vAlign w:val="center"/>
                </w:tcPr>
                <w:p w14:paraId="4D472D17" w14:textId="77777777" w:rsidR="00F8314C" w:rsidRPr="005115BE" w:rsidRDefault="00F8314C" w:rsidP="00F8314C">
                  <w:pPr>
                    <w:pStyle w:val="af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15BE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14:paraId="3E99A8A4" w14:textId="77777777" w:rsidR="00F8314C" w:rsidRPr="005115BE" w:rsidRDefault="00F8314C" w:rsidP="00F8314C">
                  <w:pPr>
                    <w:pStyle w:val="af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15BE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5018" w:type="dxa"/>
                  <w:vAlign w:val="center"/>
                </w:tcPr>
                <w:p w14:paraId="27E77AE4" w14:textId="77777777" w:rsidR="00F8314C" w:rsidRPr="005115BE" w:rsidRDefault="00F8314C" w:rsidP="00F8314C">
                  <w:pPr>
                    <w:pStyle w:val="af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15BE">
                    <w:rPr>
                      <w:rFonts w:ascii="Times New Roman" w:hAnsi="Times New Roman"/>
                      <w:sz w:val="28"/>
                      <w:szCs w:val="28"/>
                    </w:rPr>
                    <w:t>Критерий</w:t>
                  </w:r>
                </w:p>
              </w:tc>
              <w:tc>
                <w:tcPr>
                  <w:tcW w:w="3074" w:type="dxa"/>
                  <w:vAlign w:val="center"/>
                </w:tcPr>
                <w:p w14:paraId="76623219" w14:textId="77777777" w:rsidR="00F8314C" w:rsidRPr="005115BE" w:rsidRDefault="00F8314C" w:rsidP="00F8314C">
                  <w:pPr>
                    <w:pStyle w:val="af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15BE">
                    <w:rPr>
                      <w:rFonts w:ascii="Times New Roman" w:hAnsi="Times New Roman"/>
                      <w:sz w:val="28"/>
                      <w:szCs w:val="28"/>
                    </w:rPr>
                    <w:t>Максимальная оценка (в баллах)</w:t>
                  </w:r>
                </w:p>
              </w:tc>
            </w:tr>
            <w:tr w:rsidR="00F8314C" w:rsidRPr="005115BE" w14:paraId="04EEDB61" w14:textId="77777777" w:rsidTr="004013B5">
              <w:tc>
                <w:tcPr>
                  <w:tcW w:w="1082" w:type="dxa"/>
                </w:tcPr>
                <w:p w14:paraId="2D61FDA5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018" w:type="dxa"/>
                </w:tcPr>
                <w:p w14:paraId="234C61BC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Соответствие проекта целям и задачам Конкурса, наличие конкретного результата в проекте</w:t>
                  </w:r>
                </w:p>
              </w:tc>
              <w:tc>
                <w:tcPr>
                  <w:tcW w:w="3074" w:type="dxa"/>
                </w:tcPr>
                <w:p w14:paraId="444E2504" w14:textId="77777777" w:rsidR="00F8314C" w:rsidRPr="005115BE" w:rsidRDefault="00F8314C" w:rsidP="00F8314C">
                  <w:pPr>
                    <w:pStyle w:val="210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F8314C" w:rsidRPr="005115BE" w14:paraId="6752C004" w14:textId="77777777" w:rsidTr="004013B5">
              <w:tc>
                <w:tcPr>
                  <w:tcW w:w="1082" w:type="dxa"/>
                </w:tcPr>
                <w:p w14:paraId="5A62D24E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018" w:type="dxa"/>
                </w:tcPr>
                <w:p w14:paraId="1C2AF1C6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Актуальность целей, на достижение которых направлен проект</w:t>
                  </w:r>
                </w:p>
              </w:tc>
              <w:tc>
                <w:tcPr>
                  <w:tcW w:w="3074" w:type="dxa"/>
                </w:tcPr>
                <w:p w14:paraId="368A00F0" w14:textId="77777777" w:rsidR="00F8314C" w:rsidRPr="005115BE" w:rsidRDefault="00F8314C" w:rsidP="00F8314C">
                  <w:pPr>
                    <w:pStyle w:val="210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F8314C" w:rsidRPr="005115BE" w14:paraId="38D18D65" w14:textId="77777777" w:rsidTr="004013B5">
              <w:tc>
                <w:tcPr>
                  <w:tcW w:w="1082" w:type="dxa"/>
                </w:tcPr>
                <w:p w14:paraId="6C9D4892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018" w:type="dxa"/>
                </w:tcPr>
                <w:p w14:paraId="68F5F130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Четкость изложения плана подготовки и проведения мероприятий проекта</w:t>
                  </w:r>
                </w:p>
              </w:tc>
              <w:tc>
                <w:tcPr>
                  <w:tcW w:w="3074" w:type="dxa"/>
                </w:tcPr>
                <w:p w14:paraId="3E32AADC" w14:textId="77777777" w:rsidR="00F8314C" w:rsidRPr="005115BE" w:rsidRDefault="00F8314C" w:rsidP="00F8314C">
                  <w:pPr>
                    <w:pStyle w:val="210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F8314C" w:rsidRPr="005115BE" w14:paraId="4459E388" w14:textId="77777777" w:rsidTr="004013B5">
              <w:tc>
                <w:tcPr>
                  <w:tcW w:w="1082" w:type="dxa"/>
                </w:tcPr>
                <w:p w14:paraId="5A2A1C81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018" w:type="dxa"/>
                </w:tcPr>
                <w:p w14:paraId="1C945F47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Реалистичность и достижимость целей проекта</w:t>
                  </w:r>
                </w:p>
              </w:tc>
              <w:tc>
                <w:tcPr>
                  <w:tcW w:w="3074" w:type="dxa"/>
                </w:tcPr>
                <w:p w14:paraId="0317D52D" w14:textId="77777777" w:rsidR="00F8314C" w:rsidRPr="005115BE" w:rsidRDefault="00F8314C" w:rsidP="00F8314C">
                  <w:pPr>
                    <w:pStyle w:val="210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F8314C" w:rsidRPr="005115BE" w14:paraId="21E8E9AE" w14:textId="77777777" w:rsidTr="004013B5">
              <w:tc>
                <w:tcPr>
                  <w:tcW w:w="1082" w:type="dxa"/>
                </w:tcPr>
                <w:p w14:paraId="477ABD7D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18" w:type="dxa"/>
                </w:tcPr>
                <w:p w14:paraId="4AC4302A" w14:textId="77777777" w:rsidR="00F8314C" w:rsidRPr="005115BE" w:rsidRDefault="00F8314C" w:rsidP="00F8314C">
                  <w:pPr>
                    <w:pStyle w:val="210"/>
                    <w:widowControl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Максимальная оценка</w:t>
                  </w:r>
                </w:p>
              </w:tc>
              <w:tc>
                <w:tcPr>
                  <w:tcW w:w="3074" w:type="dxa"/>
                </w:tcPr>
                <w:p w14:paraId="6378873C" w14:textId="77777777" w:rsidR="00F8314C" w:rsidRPr="005115BE" w:rsidRDefault="00F8314C" w:rsidP="00F8314C">
                  <w:pPr>
                    <w:pStyle w:val="210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5115BE">
                    <w:rPr>
                      <w:sz w:val="28"/>
                      <w:szCs w:val="28"/>
                    </w:rPr>
                    <w:t>40</w:t>
                  </w:r>
                </w:p>
              </w:tc>
            </w:tr>
          </w:tbl>
          <w:p w14:paraId="7F598CBA" w14:textId="77777777" w:rsidR="00F8314C" w:rsidRPr="005115BE" w:rsidRDefault="00F8314C" w:rsidP="00F8314C">
            <w:pPr>
              <w:pStyle w:val="210"/>
              <w:widowControl/>
              <w:spacing w:line="360" w:lineRule="auto"/>
              <w:ind w:firstLine="709"/>
              <w:rPr>
                <w:sz w:val="28"/>
                <w:szCs w:val="28"/>
              </w:rPr>
            </w:pPr>
            <w:r w:rsidRPr="005115BE">
              <w:rPr>
                <w:sz w:val="28"/>
                <w:szCs w:val="28"/>
              </w:rPr>
              <w:t xml:space="preserve">- принимается решение о предоставлении </w:t>
            </w:r>
            <w:proofErr w:type="gramStart"/>
            <w:r w:rsidRPr="005115BE">
              <w:rPr>
                <w:sz w:val="28"/>
                <w:szCs w:val="28"/>
              </w:rPr>
              <w:t>субсидии  на</w:t>
            </w:r>
            <w:proofErr w:type="gramEnd"/>
            <w:r w:rsidRPr="005115BE">
              <w:rPr>
                <w:sz w:val="28"/>
                <w:szCs w:val="28"/>
              </w:rPr>
              <w:t xml:space="preserve"> реализацию проекта или об отказе в ее предоставлении.</w:t>
            </w:r>
          </w:p>
          <w:p w14:paraId="172773EC" w14:textId="77777777" w:rsidR="00F8314C" w:rsidRPr="005115BE" w:rsidRDefault="00F8314C" w:rsidP="00F8314C">
            <w:pPr>
              <w:tabs>
                <w:tab w:val="left" w:pos="0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BE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конкурсной комиссии считается правомочным в случае присутствия на заседании более половины членов конкурсной комиссии. </w:t>
            </w:r>
          </w:p>
          <w:p w14:paraId="5F96DF54" w14:textId="2C56ED2D" w:rsidR="00F8314C" w:rsidRPr="005115BE" w:rsidRDefault="00F8314C" w:rsidP="00F8314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 В ходе заседания конкурсная комиссия выполняет расчет среднего балла заявки. Для этого сумма баллов, выставленных членами конкурсной комиссии по каждой заявке, делится на число членов конкурсной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lastRenderedPageBreak/>
              <w:t>комиссии, рассматривающих указанную заявку</w:t>
            </w:r>
            <w:r w:rsidRPr="005115BE">
              <w:rPr>
                <w:sz w:val="28"/>
                <w:szCs w:val="28"/>
              </w:rPr>
              <w:t>.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Конкурсная комиссия формирует рейтинг участников Конкурса в порядке убывания среднего балла заявки. </w:t>
            </w:r>
            <w:proofErr w:type="gramStart"/>
            <w:r w:rsidRPr="005115BE">
              <w:rPr>
                <w:rFonts w:ascii="Times New Roman" w:hAnsi="Times New Roman"/>
                <w:sz w:val="28"/>
                <w:szCs w:val="28"/>
              </w:rPr>
              <w:t>Победителями  Конкурса</w:t>
            </w:r>
            <w:proofErr w:type="gramEnd"/>
            <w:r w:rsidRPr="005115BE">
              <w:rPr>
                <w:rFonts w:ascii="Times New Roman" w:hAnsi="Times New Roman"/>
                <w:sz w:val="28"/>
                <w:szCs w:val="28"/>
              </w:rPr>
              <w:t xml:space="preserve"> становятся  организации, набравшие  наибольшие значения среднего балла заявки.</w:t>
            </w:r>
          </w:p>
          <w:p w14:paraId="3A027501" w14:textId="77777777" w:rsidR="00F8314C" w:rsidRPr="005115BE" w:rsidRDefault="00F8314C" w:rsidP="00F8314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  Если на Конкурс поступила только одна заявка, Конкурс признается несостоявшимся.</w:t>
            </w:r>
          </w:p>
          <w:p w14:paraId="0B4F78E4" w14:textId="77777777" w:rsidR="00F8314C" w:rsidRPr="005115BE" w:rsidRDefault="00F8314C" w:rsidP="00F8314C">
            <w:pPr>
              <w:tabs>
                <w:tab w:val="left" w:pos="0"/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>В случае если несколько заявок получили равные значения среднего балла, более высокий рейтинговый (меньший порядковый) номер присваивается заявке, которая подана в более раннюю дату, а при совпадении дат - заявке с меньшим размером запрашиваемого гранта.</w:t>
            </w:r>
          </w:p>
          <w:p w14:paraId="02DD67EC" w14:textId="77777777" w:rsidR="00F8314C" w:rsidRPr="005115BE" w:rsidRDefault="00F8314C" w:rsidP="00F8314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 Число победителей, получивших субсидию, определяется в соответствии с рейтингом средних значений баллов поступивших заявок и запрашиваемых победителями Конкурса размеров субсидий в пределах общего объема денежных средств.</w:t>
            </w:r>
          </w:p>
          <w:p w14:paraId="02E878D8" w14:textId="77777777" w:rsidR="00F8314C" w:rsidRPr="005115BE" w:rsidRDefault="00F8314C" w:rsidP="00F8314C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   Конкурсная комиссия вправе дать рекомендацию участнику Конкурса, заявка которого заняла следующее место в рейтинге за заявкой, имеющей минимальное количество баллов из числа победивших заявок, о внесении изменения в мероприятия проекта и (или) об уменьшении запрашиваемой суммы субсидии (далее — рекомендация). Секретарь конкурсной комиссии в течение одного рабочего дня, следующего за днем проведения заседания конкурсной комиссии, направляет уведомление с данной рекомендацией на адрес электронной почты, указанной в заявке. Участник Конкурса, получивший рекомендацию конкурсной комиссии, принимает решение о внесении изменений в мероприятия и (или) об уменьшении запрашиваемой суммы субсидии и представляет соответствующее обращение в конкурсную комиссию с приложением соответствующих изменений в мероприятиях проекта и (или) бюджете проекта (далее — обращение) в новой редакции не позднее одного рабочего дня со дня получения рекомендации. В случае представления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в соответствии с рекомендациями в установленный срок, участник отбора считается рекомендованным к предоставлению субсидии.</w:t>
            </w:r>
          </w:p>
          <w:p w14:paraId="28845FAC" w14:textId="1FA51453" w:rsidR="002D1A7E" w:rsidRDefault="002D1A7E" w:rsidP="002D1A7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  <w:r w:rsidR="00663262" w:rsidRPr="005115BE">
              <w:rPr>
                <w:rFonts w:ascii="Times New Roman" w:hAnsi="Times New Roman"/>
                <w:sz w:val="28"/>
                <w:szCs w:val="28"/>
              </w:rPr>
              <w:t>1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>. Разъяснение положений настоящего объявления</w:t>
            </w:r>
            <w:r w:rsidR="00BF2E9F" w:rsidRPr="005115BE">
              <w:rPr>
                <w:rFonts w:ascii="Times New Roman" w:hAnsi="Times New Roman"/>
                <w:sz w:val="28"/>
                <w:szCs w:val="28"/>
              </w:rPr>
              <w:t xml:space="preserve">, консультации по составлению проектов для потенциальных участников </w:t>
            </w:r>
            <w:proofErr w:type="gramStart"/>
            <w:r w:rsidR="00BF2E9F" w:rsidRPr="005115BE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осуществляется</w:t>
            </w:r>
            <w:proofErr w:type="gramEnd"/>
            <w:r w:rsidRPr="0051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520" w:rsidRPr="005115BE">
              <w:rPr>
                <w:rFonts w:ascii="Times New Roman" w:hAnsi="Times New Roman"/>
                <w:sz w:val="28"/>
                <w:szCs w:val="28"/>
              </w:rPr>
              <w:t>о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рганизатором Конкурса по телефону </w:t>
            </w:r>
            <w:r w:rsidR="00837520" w:rsidRPr="005115BE">
              <w:rPr>
                <w:rFonts w:ascii="Times New Roman" w:hAnsi="Times New Roman"/>
                <w:sz w:val="28"/>
                <w:szCs w:val="28"/>
              </w:rPr>
              <w:t>(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>884657</w:t>
            </w:r>
            <w:r w:rsidR="00837520" w:rsidRPr="005115BE">
              <w:rPr>
                <w:rFonts w:ascii="Times New Roman" w:hAnsi="Times New Roman"/>
                <w:sz w:val="28"/>
                <w:szCs w:val="28"/>
              </w:rPr>
              <w:t>)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262" w:rsidRPr="005115BE">
              <w:rPr>
                <w:rFonts w:ascii="Times New Roman" w:hAnsi="Times New Roman"/>
                <w:sz w:val="28"/>
                <w:szCs w:val="28"/>
              </w:rPr>
              <w:t xml:space="preserve">2-12-72 </w:t>
            </w:r>
            <w:r w:rsidRPr="005115BE">
              <w:rPr>
                <w:rFonts w:ascii="Times New Roman" w:hAnsi="Times New Roman"/>
                <w:sz w:val="28"/>
                <w:szCs w:val="28"/>
              </w:rPr>
              <w:t xml:space="preserve"> в рабочие дни </w:t>
            </w:r>
            <w:r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8-00 часов </w:t>
            </w:r>
            <w:r w:rsidR="00823579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16-00 часов, перерыв с 12 до 13 часов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начиная с 0</w:t>
            </w:r>
            <w:r w:rsidR="00837520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837520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837520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="00837520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837520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837520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F2E9F" w:rsidRPr="0051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RPr="00FE3317" w14:paraId="66F74456" w14:textId="77777777" w:rsidTr="00DB2A28">
              <w:tc>
                <w:tcPr>
                  <w:tcW w:w="4420" w:type="dxa"/>
                </w:tcPr>
                <w:p w14:paraId="3D9E68B8" w14:textId="77777777" w:rsidR="00DB2A28" w:rsidRPr="00FE3317" w:rsidRDefault="00DB2A28" w:rsidP="00FE331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14:paraId="012441A7" w14:textId="77777777" w:rsidR="00DB2A28" w:rsidRPr="00FE3317" w:rsidRDefault="00DB2A28" w:rsidP="0082357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7057893" w14:textId="77777777" w:rsidR="008D7228" w:rsidRPr="00FE3317" w:rsidRDefault="008D7228" w:rsidP="00FE3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905" w:rsidRPr="00FE3317" w14:paraId="176E91AD" w14:textId="77777777" w:rsidTr="005606EA">
        <w:tc>
          <w:tcPr>
            <w:tcW w:w="250" w:type="dxa"/>
          </w:tcPr>
          <w:p w14:paraId="5A44D7E5" w14:textId="77777777" w:rsidR="00D85905" w:rsidRPr="00FE3317" w:rsidRDefault="00D85905" w:rsidP="00FE331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E1B468F" w14:textId="77777777" w:rsidR="00D85905" w:rsidRPr="005115BE" w:rsidRDefault="00D85905" w:rsidP="00FE3317">
            <w:pPr>
              <w:pStyle w:val="1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A7B00A4" w14:textId="77777777" w:rsidR="006F084D" w:rsidRPr="00FE3317" w:rsidRDefault="006F084D" w:rsidP="00F8314C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F084D" w:rsidRPr="00FE3317" w:rsidSect="00445F05">
      <w:headerReference w:type="default" r:id="rId10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2122" w14:textId="77777777" w:rsidR="00017149" w:rsidRDefault="00017149">
      <w:pPr>
        <w:spacing w:after="0" w:line="240" w:lineRule="auto"/>
      </w:pPr>
      <w:r>
        <w:separator/>
      </w:r>
    </w:p>
  </w:endnote>
  <w:endnote w:type="continuationSeparator" w:id="0">
    <w:p w14:paraId="4745B6EE" w14:textId="77777777" w:rsidR="00017149" w:rsidRDefault="0001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32B67" w14:textId="77777777" w:rsidR="00017149" w:rsidRDefault="00017149">
      <w:pPr>
        <w:spacing w:after="0" w:line="240" w:lineRule="auto"/>
      </w:pPr>
      <w:r>
        <w:separator/>
      </w:r>
    </w:p>
  </w:footnote>
  <w:footnote w:type="continuationSeparator" w:id="0">
    <w:p w14:paraId="0547CD07" w14:textId="77777777" w:rsidR="00017149" w:rsidRDefault="0001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A2F5" w14:textId="0554FAB4" w:rsidR="00FE3317" w:rsidRPr="00600CA6" w:rsidRDefault="00FE3317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D85905">
      <w:rPr>
        <w:rFonts w:ascii="Times New Roman" w:hAnsi="Times New Roman"/>
        <w:noProof/>
        <w:sz w:val="28"/>
        <w:szCs w:val="28"/>
      </w:rPr>
      <w:t>2</w:t>
    </w:r>
    <w:r w:rsidRPr="00600CA6">
      <w:rPr>
        <w:rFonts w:ascii="Times New Roman" w:hAnsi="Times New Roman"/>
        <w:sz w:val="28"/>
        <w:szCs w:val="28"/>
      </w:rPr>
      <w:fldChar w:fldCharType="end"/>
    </w:r>
  </w:p>
  <w:p w14:paraId="3E7C7C14" w14:textId="77777777" w:rsidR="00FE3317" w:rsidRDefault="00FE33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D62"/>
    <w:multiLevelType w:val="hybridMultilevel"/>
    <w:tmpl w:val="67CC9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239"/>
    <w:multiLevelType w:val="hybridMultilevel"/>
    <w:tmpl w:val="EE40A068"/>
    <w:lvl w:ilvl="0" w:tplc="413863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724E"/>
    <w:multiLevelType w:val="hybridMultilevel"/>
    <w:tmpl w:val="A48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5"/>
  </w:num>
  <w:num w:numId="7">
    <w:abstractNumId w:val="18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21"/>
  </w:num>
  <w:num w:numId="13">
    <w:abstractNumId w:val="6"/>
  </w:num>
  <w:num w:numId="14">
    <w:abstractNumId w:val="20"/>
  </w:num>
  <w:num w:numId="15">
    <w:abstractNumId w:val="22"/>
  </w:num>
  <w:num w:numId="16">
    <w:abstractNumId w:val="1"/>
  </w:num>
  <w:num w:numId="17">
    <w:abstractNumId w:val="17"/>
  </w:num>
  <w:num w:numId="18">
    <w:abstractNumId w:val="24"/>
  </w:num>
  <w:num w:numId="19">
    <w:abstractNumId w:val="25"/>
  </w:num>
  <w:num w:numId="20">
    <w:abstractNumId w:val="9"/>
  </w:num>
  <w:num w:numId="21">
    <w:abstractNumId w:val="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</w:num>
  <w:num w:numId="25">
    <w:abstractNumId w:val="23"/>
  </w:num>
  <w:num w:numId="26">
    <w:abstractNumId w:val="13"/>
  </w:num>
  <w:num w:numId="27">
    <w:abstractNumId w:val="0"/>
  </w:num>
  <w:num w:numId="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17149"/>
    <w:rsid w:val="000222FE"/>
    <w:rsid w:val="000231C7"/>
    <w:rsid w:val="000233F5"/>
    <w:rsid w:val="00026E0E"/>
    <w:rsid w:val="00034483"/>
    <w:rsid w:val="00035177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94B7C"/>
    <w:rsid w:val="00095E77"/>
    <w:rsid w:val="00096968"/>
    <w:rsid w:val="000A0AFD"/>
    <w:rsid w:val="000A220A"/>
    <w:rsid w:val="000A3FC8"/>
    <w:rsid w:val="000A7373"/>
    <w:rsid w:val="000B1A6C"/>
    <w:rsid w:val="000C4658"/>
    <w:rsid w:val="000D1DE9"/>
    <w:rsid w:val="000E558D"/>
    <w:rsid w:val="000F02C6"/>
    <w:rsid w:val="00103C96"/>
    <w:rsid w:val="00107640"/>
    <w:rsid w:val="00114A71"/>
    <w:rsid w:val="001174AA"/>
    <w:rsid w:val="00126206"/>
    <w:rsid w:val="001264E0"/>
    <w:rsid w:val="001303D8"/>
    <w:rsid w:val="0013167A"/>
    <w:rsid w:val="001405A8"/>
    <w:rsid w:val="001413B1"/>
    <w:rsid w:val="0014160F"/>
    <w:rsid w:val="00143BBF"/>
    <w:rsid w:val="00147743"/>
    <w:rsid w:val="00153B06"/>
    <w:rsid w:val="00165EA9"/>
    <w:rsid w:val="001803BD"/>
    <w:rsid w:val="0018555A"/>
    <w:rsid w:val="001A5692"/>
    <w:rsid w:val="001A76D5"/>
    <w:rsid w:val="001B298C"/>
    <w:rsid w:val="001B2D78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26D93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70371"/>
    <w:rsid w:val="00272A17"/>
    <w:rsid w:val="0027357B"/>
    <w:rsid w:val="00284A88"/>
    <w:rsid w:val="002966BE"/>
    <w:rsid w:val="002A3D64"/>
    <w:rsid w:val="002A7B01"/>
    <w:rsid w:val="002B1F25"/>
    <w:rsid w:val="002B460E"/>
    <w:rsid w:val="002B6C7B"/>
    <w:rsid w:val="002C1AA4"/>
    <w:rsid w:val="002C2DA9"/>
    <w:rsid w:val="002D1A7E"/>
    <w:rsid w:val="002D3F97"/>
    <w:rsid w:val="002D4319"/>
    <w:rsid w:val="002D497C"/>
    <w:rsid w:val="002D56E9"/>
    <w:rsid w:val="002E0808"/>
    <w:rsid w:val="002F2186"/>
    <w:rsid w:val="002F3037"/>
    <w:rsid w:val="0030760B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3F169A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5BD"/>
    <w:rsid w:val="004F500E"/>
    <w:rsid w:val="004F5284"/>
    <w:rsid w:val="004F6A81"/>
    <w:rsid w:val="00501A7B"/>
    <w:rsid w:val="005020D8"/>
    <w:rsid w:val="0050258D"/>
    <w:rsid w:val="005035A2"/>
    <w:rsid w:val="00510805"/>
    <w:rsid w:val="005115BE"/>
    <w:rsid w:val="00511BA5"/>
    <w:rsid w:val="005160BB"/>
    <w:rsid w:val="0052165B"/>
    <w:rsid w:val="0052497E"/>
    <w:rsid w:val="00525419"/>
    <w:rsid w:val="0053675E"/>
    <w:rsid w:val="00540511"/>
    <w:rsid w:val="00545EB5"/>
    <w:rsid w:val="00546404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0746A"/>
    <w:rsid w:val="006127F0"/>
    <w:rsid w:val="00617E0D"/>
    <w:rsid w:val="00633015"/>
    <w:rsid w:val="00634347"/>
    <w:rsid w:val="00636E2A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326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D42"/>
    <w:rsid w:val="006E7F2B"/>
    <w:rsid w:val="006F084D"/>
    <w:rsid w:val="0070359C"/>
    <w:rsid w:val="00705FD0"/>
    <w:rsid w:val="00710DCF"/>
    <w:rsid w:val="00724A7A"/>
    <w:rsid w:val="00745CA7"/>
    <w:rsid w:val="00747696"/>
    <w:rsid w:val="00750386"/>
    <w:rsid w:val="00753AFF"/>
    <w:rsid w:val="00763F42"/>
    <w:rsid w:val="0076546C"/>
    <w:rsid w:val="00786B65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2520"/>
    <w:rsid w:val="00823255"/>
    <w:rsid w:val="00823579"/>
    <w:rsid w:val="00824C1D"/>
    <w:rsid w:val="008263FC"/>
    <w:rsid w:val="0083198D"/>
    <w:rsid w:val="00835C07"/>
    <w:rsid w:val="008361A9"/>
    <w:rsid w:val="00837520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116D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5469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11F45"/>
    <w:rsid w:val="00A20DF4"/>
    <w:rsid w:val="00A2412D"/>
    <w:rsid w:val="00A31697"/>
    <w:rsid w:val="00A33ED5"/>
    <w:rsid w:val="00A42C53"/>
    <w:rsid w:val="00A44991"/>
    <w:rsid w:val="00A45EB2"/>
    <w:rsid w:val="00A46DBE"/>
    <w:rsid w:val="00A4716B"/>
    <w:rsid w:val="00A47F57"/>
    <w:rsid w:val="00A557B8"/>
    <w:rsid w:val="00A57410"/>
    <w:rsid w:val="00A670F2"/>
    <w:rsid w:val="00A7036B"/>
    <w:rsid w:val="00A73A5F"/>
    <w:rsid w:val="00A77AC1"/>
    <w:rsid w:val="00A832FE"/>
    <w:rsid w:val="00A908B8"/>
    <w:rsid w:val="00A91E3F"/>
    <w:rsid w:val="00A94AC4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AF4DD5"/>
    <w:rsid w:val="00B070B4"/>
    <w:rsid w:val="00B10D9F"/>
    <w:rsid w:val="00B1792F"/>
    <w:rsid w:val="00B17B24"/>
    <w:rsid w:val="00B2160C"/>
    <w:rsid w:val="00B23704"/>
    <w:rsid w:val="00B24198"/>
    <w:rsid w:val="00B244B3"/>
    <w:rsid w:val="00B245FB"/>
    <w:rsid w:val="00B26548"/>
    <w:rsid w:val="00B32B17"/>
    <w:rsid w:val="00B405EF"/>
    <w:rsid w:val="00B44EE9"/>
    <w:rsid w:val="00B45CB5"/>
    <w:rsid w:val="00B52C62"/>
    <w:rsid w:val="00B533C0"/>
    <w:rsid w:val="00B546CA"/>
    <w:rsid w:val="00B566D4"/>
    <w:rsid w:val="00B63872"/>
    <w:rsid w:val="00B70E2B"/>
    <w:rsid w:val="00B77173"/>
    <w:rsid w:val="00B80275"/>
    <w:rsid w:val="00B82948"/>
    <w:rsid w:val="00B8481A"/>
    <w:rsid w:val="00B8550C"/>
    <w:rsid w:val="00B90F65"/>
    <w:rsid w:val="00B9173C"/>
    <w:rsid w:val="00B93604"/>
    <w:rsid w:val="00BA6D1D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1936"/>
    <w:rsid w:val="00BF2E9F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2688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453C"/>
    <w:rsid w:val="00CA5CDA"/>
    <w:rsid w:val="00CB62E7"/>
    <w:rsid w:val="00CB7888"/>
    <w:rsid w:val="00CC2EE0"/>
    <w:rsid w:val="00CE7A8D"/>
    <w:rsid w:val="00CF345F"/>
    <w:rsid w:val="00CF4D21"/>
    <w:rsid w:val="00D01B12"/>
    <w:rsid w:val="00D01B9E"/>
    <w:rsid w:val="00D04F3B"/>
    <w:rsid w:val="00D11CC5"/>
    <w:rsid w:val="00D20595"/>
    <w:rsid w:val="00D22974"/>
    <w:rsid w:val="00D27146"/>
    <w:rsid w:val="00D32342"/>
    <w:rsid w:val="00D40FE3"/>
    <w:rsid w:val="00D43482"/>
    <w:rsid w:val="00D43F9C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85905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4231"/>
    <w:rsid w:val="00DE5DBD"/>
    <w:rsid w:val="00DF23C4"/>
    <w:rsid w:val="00DF79AF"/>
    <w:rsid w:val="00E03E28"/>
    <w:rsid w:val="00E04DF4"/>
    <w:rsid w:val="00E12A45"/>
    <w:rsid w:val="00E14928"/>
    <w:rsid w:val="00E21E84"/>
    <w:rsid w:val="00E23396"/>
    <w:rsid w:val="00E300C9"/>
    <w:rsid w:val="00E36A55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2E21"/>
    <w:rsid w:val="00F47959"/>
    <w:rsid w:val="00F53B7B"/>
    <w:rsid w:val="00F62F2F"/>
    <w:rsid w:val="00F64680"/>
    <w:rsid w:val="00F70F4F"/>
    <w:rsid w:val="00F71FFC"/>
    <w:rsid w:val="00F720FA"/>
    <w:rsid w:val="00F7230A"/>
    <w:rsid w:val="00F766D8"/>
    <w:rsid w:val="00F7747A"/>
    <w:rsid w:val="00F8314C"/>
    <w:rsid w:val="00F8584B"/>
    <w:rsid w:val="00F85B4D"/>
    <w:rsid w:val="00F92230"/>
    <w:rsid w:val="00F96C93"/>
    <w:rsid w:val="00FA6358"/>
    <w:rsid w:val="00FC24FC"/>
    <w:rsid w:val="00FD581B"/>
    <w:rsid w:val="00FE3317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401D"/>
  <w15:docId w15:val="{10C5EB44-46ED-4DFC-8D7E-C8AD30DF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customStyle="1" w:styleId="ConsPlusNormal">
    <w:name w:val="ConsPlusNormal"/>
    <w:rsid w:val="00A908B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aradm.ru/administratsiya/normativno-pravovye-akty-main/postanovleniya/category/1527-postanovleniya-administratsii-munitsipalnogo-rajona-krasnoyarskij-za-2022-g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yaradm.ru/administratsiya/normativno-pravovye-akty-main/postanovleniya/category/1770-postanovleniya-administratsii-munitsipalnogo-rajona-krasnoyarskij-za-2023-god?download=18397:postanovlenie-ot-08-08-2023-217-o-vnesenii-izmenenij-v-poryadok-predostavleniya-v-2021-2023-godakh-na-konkursnoj-osnove-grantov-v-forme-subsidij-za-schet-sredstv-byudzheta-munitsipalnogo-rajona-krasnoyarskij-samarskoj-oblasti-sotsialno-orientirovannym-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60B5-8503-4478-AEBA-B68C2ABA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19286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2022-09-05T05:50:00Z</cp:lastPrinted>
  <dcterms:created xsi:type="dcterms:W3CDTF">2023-08-09T05:29:00Z</dcterms:created>
  <dcterms:modified xsi:type="dcterms:W3CDTF">2023-08-09T11:34:00Z</dcterms:modified>
</cp:coreProperties>
</file>