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61" w:rsidRPr="0027734F" w:rsidRDefault="00500861" w:rsidP="00500861">
      <w:pPr>
        <w:spacing w:before="120"/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2650490</wp:posOffset>
            </wp:positionH>
            <wp:positionV relativeFrom="page">
              <wp:posOffset>365760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734F">
        <w:rPr>
          <w:b/>
          <w:sz w:val="36"/>
          <w:szCs w:val="36"/>
        </w:rPr>
        <w:t>АДМИНИСТРАЦИЯ</w:t>
      </w:r>
    </w:p>
    <w:p w:rsidR="00500861" w:rsidRPr="0027734F" w:rsidRDefault="00500861" w:rsidP="00500861">
      <w:pPr>
        <w:jc w:val="center"/>
        <w:rPr>
          <w:b/>
          <w:sz w:val="36"/>
          <w:szCs w:val="36"/>
        </w:rPr>
      </w:pPr>
      <w:r w:rsidRPr="0027734F">
        <w:rPr>
          <w:b/>
          <w:sz w:val="36"/>
          <w:szCs w:val="36"/>
        </w:rPr>
        <w:t xml:space="preserve">МУНИЦИПАЛЬНОГО РАЙОНА </w:t>
      </w:r>
      <w:proofErr w:type="gramStart"/>
      <w:r w:rsidRPr="0027734F">
        <w:rPr>
          <w:b/>
          <w:sz w:val="36"/>
          <w:szCs w:val="36"/>
        </w:rPr>
        <w:t>КРАСНОЯРСКИЙ</w:t>
      </w:r>
      <w:proofErr w:type="gramEnd"/>
    </w:p>
    <w:p w:rsidR="00500861" w:rsidRPr="0027734F" w:rsidRDefault="00500861" w:rsidP="00500861">
      <w:pPr>
        <w:jc w:val="center"/>
        <w:rPr>
          <w:b/>
          <w:sz w:val="36"/>
          <w:szCs w:val="36"/>
        </w:rPr>
      </w:pPr>
      <w:r w:rsidRPr="0027734F">
        <w:rPr>
          <w:b/>
          <w:sz w:val="36"/>
          <w:szCs w:val="36"/>
        </w:rPr>
        <w:t xml:space="preserve"> САМАРСКОЙ ОБЛАСТИ</w:t>
      </w:r>
    </w:p>
    <w:p w:rsidR="00500861" w:rsidRDefault="00500861" w:rsidP="00500861">
      <w:pPr>
        <w:spacing w:line="360" w:lineRule="auto"/>
        <w:jc w:val="center"/>
        <w:rPr>
          <w:b/>
        </w:rPr>
      </w:pPr>
    </w:p>
    <w:p w:rsidR="00500861" w:rsidRDefault="00500861" w:rsidP="00500861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ПОСТАНОВЛЕНИЕ</w:t>
      </w:r>
    </w:p>
    <w:p w:rsidR="00500861" w:rsidRDefault="00500861" w:rsidP="00500861">
      <w:pPr>
        <w:pStyle w:val="a3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 xml:space="preserve">от </w:t>
      </w:r>
      <w:r w:rsidR="00EA7C2B">
        <w:rPr>
          <w:b w:val="0"/>
          <w:i w:val="0"/>
        </w:rPr>
        <w:t>20.05.2019 №  171</w:t>
      </w:r>
    </w:p>
    <w:p w:rsidR="00500861" w:rsidRDefault="00500861" w:rsidP="00500861"/>
    <w:p w:rsidR="00500861" w:rsidRDefault="00230CD5" w:rsidP="00500861">
      <w:pPr>
        <w:pStyle w:val="1"/>
        <w:spacing w:line="240" w:lineRule="auto"/>
      </w:pPr>
      <w:r w:rsidRPr="00230CD5">
        <w:rPr>
          <w:szCs w:val="28"/>
        </w:rPr>
        <w:t xml:space="preserve">О внесении изменений в постановление администрации муниципального района </w:t>
      </w:r>
      <w:proofErr w:type="gramStart"/>
      <w:r w:rsidRPr="00230CD5">
        <w:rPr>
          <w:szCs w:val="28"/>
        </w:rPr>
        <w:t>Красноярский</w:t>
      </w:r>
      <w:proofErr w:type="gramEnd"/>
      <w:r w:rsidRPr="00230CD5">
        <w:rPr>
          <w:szCs w:val="28"/>
        </w:rPr>
        <w:t xml:space="preserve"> Самарской области от 10.02.2017 № 216 </w:t>
      </w:r>
      <w:r w:rsidR="00322125">
        <w:rPr>
          <w:szCs w:val="28"/>
        </w:rPr>
        <w:t xml:space="preserve">                </w:t>
      </w:r>
      <w:r w:rsidRPr="00230CD5">
        <w:rPr>
          <w:szCs w:val="28"/>
        </w:rPr>
        <w:t xml:space="preserve">«О комиссии по </w:t>
      </w:r>
      <w:r w:rsidR="008A7543">
        <w:rPr>
          <w:szCs w:val="28"/>
        </w:rPr>
        <w:t>выявлению, принятию решения о</w:t>
      </w:r>
      <w:r w:rsidRPr="00230CD5">
        <w:rPr>
          <w:szCs w:val="28"/>
        </w:rPr>
        <w:t xml:space="preserve"> демонтаж</w:t>
      </w:r>
      <w:r w:rsidR="008A7543">
        <w:rPr>
          <w:szCs w:val="28"/>
        </w:rPr>
        <w:t>е</w:t>
      </w:r>
      <w:r w:rsidRPr="00230CD5">
        <w:rPr>
          <w:szCs w:val="28"/>
        </w:rPr>
        <w:t>, вывоз</w:t>
      </w:r>
      <w:r w:rsidR="008A7543">
        <w:rPr>
          <w:szCs w:val="28"/>
        </w:rPr>
        <w:t xml:space="preserve">е самовольно установленных </w:t>
      </w:r>
      <w:r w:rsidRPr="00230CD5">
        <w:rPr>
          <w:szCs w:val="28"/>
        </w:rPr>
        <w:t>нестационарных объектов потребительского рынка и услуг на территории муниципального района Красноярский</w:t>
      </w:r>
      <w:r>
        <w:rPr>
          <w:szCs w:val="28"/>
        </w:rPr>
        <w:t xml:space="preserve"> </w:t>
      </w:r>
      <w:r>
        <w:t>Самарской области»</w:t>
      </w:r>
    </w:p>
    <w:p w:rsidR="00500861" w:rsidRDefault="00500861" w:rsidP="00500861">
      <w:pPr>
        <w:pStyle w:val="1"/>
        <w:spacing w:line="240" w:lineRule="auto"/>
      </w:pPr>
    </w:p>
    <w:p w:rsidR="00500861" w:rsidRPr="003438DB" w:rsidRDefault="00500861" w:rsidP="00500861">
      <w:pPr>
        <w:pStyle w:val="a4"/>
        <w:rPr>
          <w:szCs w:val="28"/>
        </w:rPr>
      </w:pPr>
      <w:r>
        <w:t xml:space="preserve">        </w:t>
      </w:r>
      <w:r w:rsidR="00EE100B">
        <w:t>В</w:t>
      </w:r>
      <w:r w:rsidR="00AA024D">
        <w:rPr>
          <w:szCs w:val="28"/>
        </w:rPr>
        <w:t xml:space="preserve"> соответствии с пунктом 3 части 4 статьи 36 Федерального закона от 06</w:t>
      </w:r>
      <w:r w:rsidR="00C57759">
        <w:rPr>
          <w:szCs w:val="28"/>
        </w:rPr>
        <w:t>.</w:t>
      </w:r>
      <w:r w:rsidR="00AA024D">
        <w:rPr>
          <w:szCs w:val="28"/>
        </w:rPr>
        <w:t>10</w:t>
      </w:r>
      <w:r w:rsidR="00C57759">
        <w:rPr>
          <w:szCs w:val="28"/>
        </w:rPr>
        <w:t>.</w:t>
      </w:r>
      <w:r w:rsidR="00AA024D">
        <w:rPr>
          <w:szCs w:val="28"/>
        </w:rPr>
        <w:t>200</w:t>
      </w:r>
      <w:r w:rsidR="00C57759">
        <w:rPr>
          <w:szCs w:val="28"/>
        </w:rPr>
        <w:t>3</w:t>
      </w:r>
      <w:r w:rsidR="00AA024D">
        <w:rPr>
          <w:szCs w:val="28"/>
        </w:rPr>
        <w:t xml:space="preserve"> № 131-ФЗ «Об общих принципах организации местного самоуправления в Российской Федерации», пунктом 5 статьи 44 Устава муниципального района </w:t>
      </w:r>
      <w:proofErr w:type="gramStart"/>
      <w:r w:rsidR="00AA024D">
        <w:rPr>
          <w:szCs w:val="28"/>
        </w:rPr>
        <w:t>Красноярский</w:t>
      </w:r>
      <w:proofErr w:type="gramEnd"/>
      <w:r w:rsidR="00AA024D">
        <w:rPr>
          <w:szCs w:val="28"/>
        </w:rPr>
        <w:t xml:space="preserve"> Самарской области, принятого решением Собрания представителей муниципального района Красноярский Самарской области от 14.05.2015 № 20-СП, </w:t>
      </w:r>
      <w:r w:rsidR="00EE100B">
        <w:rPr>
          <w:szCs w:val="28"/>
        </w:rPr>
        <w:t xml:space="preserve">в связи с </w:t>
      </w:r>
      <w:r w:rsidR="00230CD5">
        <w:rPr>
          <w:szCs w:val="28"/>
        </w:rPr>
        <w:t>кадровыми изменениями</w:t>
      </w:r>
      <w:r w:rsidR="008900F9">
        <w:rPr>
          <w:szCs w:val="28"/>
        </w:rPr>
        <w:t xml:space="preserve"> </w:t>
      </w:r>
      <w:r w:rsidRPr="003438DB">
        <w:rPr>
          <w:szCs w:val="28"/>
        </w:rPr>
        <w:t xml:space="preserve">Администрация муниципального района Красноярский </w:t>
      </w:r>
      <w:r w:rsidR="00AA024D">
        <w:rPr>
          <w:szCs w:val="28"/>
        </w:rPr>
        <w:t xml:space="preserve">Самарской </w:t>
      </w:r>
      <w:r w:rsidR="000953EE">
        <w:rPr>
          <w:szCs w:val="28"/>
        </w:rPr>
        <w:t xml:space="preserve">области </w:t>
      </w:r>
      <w:r w:rsidR="00AA024D">
        <w:rPr>
          <w:szCs w:val="28"/>
        </w:rPr>
        <w:t xml:space="preserve"> </w:t>
      </w:r>
      <w:r w:rsidRPr="003438DB">
        <w:rPr>
          <w:szCs w:val="28"/>
        </w:rPr>
        <w:t>ПОСТАНОВЛЯЕТ:</w:t>
      </w:r>
    </w:p>
    <w:p w:rsidR="000671BB" w:rsidRDefault="00500861" w:rsidP="00500861">
      <w:pPr>
        <w:spacing w:line="360" w:lineRule="auto"/>
        <w:ind w:firstLine="720"/>
        <w:jc w:val="both"/>
        <w:rPr>
          <w:szCs w:val="28"/>
        </w:rPr>
      </w:pPr>
      <w:r w:rsidRPr="003438DB">
        <w:rPr>
          <w:szCs w:val="28"/>
        </w:rPr>
        <w:t>1.</w:t>
      </w:r>
      <w:r w:rsidR="00894865">
        <w:rPr>
          <w:szCs w:val="28"/>
        </w:rPr>
        <w:t xml:space="preserve">   </w:t>
      </w:r>
      <w:r w:rsidR="000953EE">
        <w:rPr>
          <w:szCs w:val="28"/>
        </w:rPr>
        <w:t>Внести</w:t>
      </w:r>
      <w:r w:rsidR="00AA024D">
        <w:rPr>
          <w:szCs w:val="28"/>
        </w:rPr>
        <w:t xml:space="preserve"> в постановление администрации муниципального района </w:t>
      </w:r>
      <w:proofErr w:type="gramStart"/>
      <w:r w:rsidR="00AA024D">
        <w:rPr>
          <w:szCs w:val="28"/>
        </w:rPr>
        <w:t>Красноярский</w:t>
      </w:r>
      <w:proofErr w:type="gramEnd"/>
      <w:r w:rsidR="00AA024D">
        <w:rPr>
          <w:szCs w:val="28"/>
        </w:rPr>
        <w:t xml:space="preserve"> Самарской области</w:t>
      </w:r>
      <w:r w:rsidR="000671BB">
        <w:rPr>
          <w:szCs w:val="28"/>
        </w:rPr>
        <w:t xml:space="preserve"> от 10.02.2017 № 216 </w:t>
      </w:r>
      <w:r w:rsidR="008A7543" w:rsidRPr="00230CD5">
        <w:rPr>
          <w:szCs w:val="28"/>
        </w:rPr>
        <w:t xml:space="preserve">«О комиссии по </w:t>
      </w:r>
      <w:r w:rsidR="008A7543">
        <w:rPr>
          <w:szCs w:val="28"/>
        </w:rPr>
        <w:t>выявлению, принятию решения о</w:t>
      </w:r>
      <w:r w:rsidR="008A7543" w:rsidRPr="00230CD5">
        <w:rPr>
          <w:szCs w:val="28"/>
        </w:rPr>
        <w:t xml:space="preserve"> демонтаж</w:t>
      </w:r>
      <w:r w:rsidR="008A7543">
        <w:rPr>
          <w:szCs w:val="28"/>
        </w:rPr>
        <w:t>е</w:t>
      </w:r>
      <w:r w:rsidR="008A7543" w:rsidRPr="00230CD5">
        <w:rPr>
          <w:szCs w:val="28"/>
        </w:rPr>
        <w:t>, вывоз</w:t>
      </w:r>
      <w:r w:rsidR="008A7543">
        <w:rPr>
          <w:szCs w:val="28"/>
        </w:rPr>
        <w:t xml:space="preserve">е самовольно установленных </w:t>
      </w:r>
      <w:r w:rsidR="008A7543" w:rsidRPr="00230CD5">
        <w:rPr>
          <w:szCs w:val="28"/>
        </w:rPr>
        <w:t>нестационарных объектов потребительского рынка и услуг на территории муниципального района Красноярский</w:t>
      </w:r>
      <w:r w:rsidR="008A7543">
        <w:rPr>
          <w:szCs w:val="28"/>
        </w:rPr>
        <w:t xml:space="preserve"> </w:t>
      </w:r>
      <w:r w:rsidR="008A7543">
        <w:t>Самарской области»</w:t>
      </w:r>
      <w:r w:rsidR="00B57557">
        <w:t xml:space="preserve"> </w:t>
      </w:r>
      <w:r w:rsidR="00CE459A">
        <w:t>(</w:t>
      </w:r>
      <w:r w:rsidR="00B57557">
        <w:t>с изменениями от 23.03.2017 № 453</w:t>
      </w:r>
      <w:r w:rsidR="00DE5424">
        <w:t>, от 01.11.2017 № 1177</w:t>
      </w:r>
      <w:r w:rsidR="00CE459A">
        <w:t>)</w:t>
      </w:r>
      <w:r w:rsidR="000671BB">
        <w:rPr>
          <w:szCs w:val="28"/>
        </w:rPr>
        <w:t xml:space="preserve"> </w:t>
      </w:r>
      <w:r w:rsidR="00B57557">
        <w:rPr>
          <w:szCs w:val="28"/>
        </w:rPr>
        <w:t>(далее</w:t>
      </w:r>
      <w:r w:rsidR="00CE459A">
        <w:rPr>
          <w:szCs w:val="28"/>
        </w:rPr>
        <w:t xml:space="preserve"> -</w:t>
      </w:r>
      <w:r w:rsidR="00B57557">
        <w:rPr>
          <w:szCs w:val="28"/>
        </w:rPr>
        <w:t xml:space="preserve"> постановление) </w:t>
      </w:r>
      <w:r w:rsidR="000671BB">
        <w:rPr>
          <w:szCs w:val="28"/>
        </w:rPr>
        <w:t>изменения:</w:t>
      </w:r>
    </w:p>
    <w:p w:rsidR="00B57557" w:rsidRDefault="000953EE" w:rsidP="0050086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B57557">
        <w:rPr>
          <w:szCs w:val="28"/>
        </w:rPr>
        <w:t>1.1</w:t>
      </w:r>
      <w:r w:rsidR="00CE459A">
        <w:rPr>
          <w:szCs w:val="28"/>
        </w:rPr>
        <w:t>.</w:t>
      </w:r>
      <w:r w:rsidR="00B57557">
        <w:rPr>
          <w:szCs w:val="28"/>
        </w:rPr>
        <w:t xml:space="preserve"> Пункт 5 постановления изложить в следующей редакции:</w:t>
      </w:r>
    </w:p>
    <w:p w:rsidR="00500861" w:rsidRDefault="00B57557" w:rsidP="0050086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«5.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</w:t>
      </w:r>
      <w:r w:rsidR="00CE459A">
        <w:rPr>
          <w:szCs w:val="28"/>
        </w:rPr>
        <w:t>его постановления возложить на р</w:t>
      </w:r>
      <w:r>
        <w:rPr>
          <w:szCs w:val="28"/>
        </w:rPr>
        <w:t xml:space="preserve">уководителя управления потребительского рынка Администрации муниципального района Красноярский Самарской области </w:t>
      </w:r>
      <w:proofErr w:type="spellStart"/>
      <w:r w:rsidR="00DE5424">
        <w:rPr>
          <w:szCs w:val="28"/>
        </w:rPr>
        <w:t>Р.</w:t>
      </w:r>
      <w:r>
        <w:rPr>
          <w:szCs w:val="28"/>
        </w:rPr>
        <w:t>С.</w:t>
      </w:r>
      <w:r w:rsidR="00DE5424">
        <w:rPr>
          <w:szCs w:val="28"/>
        </w:rPr>
        <w:t>Ситдикова</w:t>
      </w:r>
      <w:proofErr w:type="spellEnd"/>
      <w:r>
        <w:rPr>
          <w:szCs w:val="28"/>
        </w:rPr>
        <w:t>.»</w:t>
      </w:r>
      <w:r w:rsidR="00CE459A">
        <w:rPr>
          <w:szCs w:val="28"/>
        </w:rPr>
        <w:t>;</w:t>
      </w:r>
      <w:r w:rsidR="00453AFA">
        <w:rPr>
          <w:szCs w:val="28"/>
        </w:rPr>
        <w:t xml:space="preserve"> </w:t>
      </w:r>
    </w:p>
    <w:p w:rsidR="00453AFA" w:rsidRDefault="00453AFA" w:rsidP="0050086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1.2</w:t>
      </w:r>
      <w:r w:rsidR="00CE459A">
        <w:rPr>
          <w:szCs w:val="28"/>
        </w:rPr>
        <w:t>.</w:t>
      </w:r>
      <w:r>
        <w:rPr>
          <w:szCs w:val="28"/>
        </w:rPr>
        <w:t xml:space="preserve"> Состав комиссии, утвержденный постановлением, изложить согласно приложению к настоящему постановлению.</w:t>
      </w:r>
    </w:p>
    <w:p w:rsidR="004750F2" w:rsidRDefault="00895D14" w:rsidP="004750F2">
      <w:pPr>
        <w:spacing w:line="360" w:lineRule="auto"/>
        <w:ind w:right="181" w:firstLine="426"/>
        <w:jc w:val="both"/>
        <w:rPr>
          <w:szCs w:val="28"/>
        </w:rPr>
      </w:pPr>
      <w:r>
        <w:rPr>
          <w:szCs w:val="28"/>
        </w:rPr>
        <w:t xml:space="preserve">2. </w:t>
      </w:r>
      <w:r w:rsidR="004750F2">
        <w:rPr>
          <w:szCs w:val="28"/>
        </w:rPr>
        <w:t>Признать утратившими силу:</w:t>
      </w:r>
    </w:p>
    <w:p w:rsidR="00895D14" w:rsidRDefault="004750F2" w:rsidP="004750F2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   постановление Администрации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от 01.11.2017 № 1177 «О внесении изменений в постановление Администрации муниципального района Красноярский Самарской области от 10.02.2017 № 216 «О комиссии по установлению факта незаконного размещения, демонтажа, вывоза и хранения нестационарных торговых объектов потребительского рынка и услуг на территории муниципального района Красноярский Самарской области».</w:t>
      </w:r>
    </w:p>
    <w:p w:rsidR="00500861" w:rsidRPr="003438DB" w:rsidRDefault="00895D14" w:rsidP="00500861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3</w:t>
      </w:r>
      <w:r w:rsidR="00500861" w:rsidRPr="003438DB">
        <w:rPr>
          <w:szCs w:val="28"/>
        </w:rPr>
        <w:t xml:space="preserve">. </w:t>
      </w:r>
      <w:r w:rsidR="007B568E">
        <w:rPr>
          <w:szCs w:val="28"/>
        </w:rPr>
        <w:t>О</w:t>
      </w:r>
      <w:r w:rsidR="00500861" w:rsidRPr="003438DB">
        <w:rPr>
          <w:szCs w:val="28"/>
        </w:rPr>
        <w:t>публиковать</w:t>
      </w:r>
      <w:r w:rsidR="007B568E">
        <w:rPr>
          <w:szCs w:val="28"/>
        </w:rPr>
        <w:t xml:space="preserve"> настоящее постановление</w:t>
      </w:r>
      <w:r w:rsidR="00500861" w:rsidRPr="003438DB">
        <w:rPr>
          <w:szCs w:val="28"/>
        </w:rPr>
        <w:t xml:space="preserve"> в газете «Красноярский вестник» и разместить на официальном сайте </w:t>
      </w:r>
      <w:r w:rsidR="00453AFA">
        <w:rPr>
          <w:szCs w:val="28"/>
        </w:rPr>
        <w:t>А</w:t>
      </w:r>
      <w:r w:rsidR="00500861" w:rsidRPr="003438DB">
        <w:rPr>
          <w:szCs w:val="28"/>
        </w:rPr>
        <w:t>дминистрации муниципальног</w:t>
      </w:r>
      <w:r w:rsidR="007B568E">
        <w:rPr>
          <w:szCs w:val="28"/>
        </w:rPr>
        <w:t>о района Красноярский в сети Интернет.</w:t>
      </w:r>
    </w:p>
    <w:p w:rsidR="007B568E" w:rsidRDefault="00895D14" w:rsidP="0050086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500861" w:rsidRPr="003438DB">
        <w:rPr>
          <w:szCs w:val="28"/>
        </w:rPr>
        <w:t>.</w:t>
      </w:r>
      <w:r w:rsidR="00894865">
        <w:rPr>
          <w:szCs w:val="28"/>
        </w:rPr>
        <w:t xml:space="preserve"> </w:t>
      </w:r>
      <w:r w:rsidR="007B568E">
        <w:rPr>
          <w:szCs w:val="28"/>
        </w:rPr>
        <w:t>Настоящее п</w:t>
      </w:r>
      <w:r w:rsidR="00500861" w:rsidRPr="003438DB">
        <w:rPr>
          <w:szCs w:val="28"/>
        </w:rPr>
        <w:t>остановление вступает в силу со дня его официального опубликования</w:t>
      </w:r>
      <w:r w:rsidR="00F544D0">
        <w:rPr>
          <w:szCs w:val="28"/>
        </w:rPr>
        <w:t>.</w:t>
      </w:r>
      <w:r w:rsidR="00500861" w:rsidRPr="003438DB">
        <w:rPr>
          <w:szCs w:val="28"/>
        </w:rPr>
        <w:t xml:space="preserve"> </w:t>
      </w:r>
    </w:p>
    <w:p w:rsidR="00500861" w:rsidRPr="003438DB" w:rsidRDefault="00500861" w:rsidP="00500861">
      <w:pPr>
        <w:spacing w:line="360" w:lineRule="auto"/>
        <w:ind w:firstLine="720"/>
        <w:jc w:val="both"/>
        <w:rPr>
          <w:szCs w:val="28"/>
        </w:rPr>
      </w:pPr>
      <w:r w:rsidRPr="003438DB">
        <w:rPr>
          <w:szCs w:val="28"/>
        </w:rPr>
        <w:t xml:space="preserve">  </w:t>
      </w:r>
    </w:p>
    <w:p w:rsidR="00500861" w:rsidRDefault="00500861" w:rsidP="00500861">
      <w:pPr>
        <w:pStyle w:val="2"/>
        <w:spacing w:line="360" w:lineRule="auto"/>
        <w:jc w:val="both"/>
      </w:pPr>
    </w:p>
    <w:p w:rsidR="00EE100B" w:rsidRDefault="00EE100B" w:rsidP="00500861">
      <w:pPr>
        <w:pStyle w:val="2"/>
        <w:spacing w:line="360" w:lineRule="auto"/>
        <w:jc w:val="both"/>
      </w:pPr>
    </w:p>
    <w:p w:rsidR="00500861" w:rsidRDefault="00500861" w:rsidP="00500861">
      <w:pPr>
        <w:pStyle w:val="2"/>
        <w:spacing w:line="360" w:lineRule="auto"/>
        <w:jc w:val="both"/>
      </w:pPr>
      <w:r>
        <w:t>Глава  района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 w:rsidR="002D4B75">
        <w:t xml:space="preserve">       </w:t>
      </w:r>
      <w:r>
        <w:t xml:space="preserve">               </w:t>
      </w:r>
      <w:r w:rsidR="00B45265">
        <w:t xml:space="preserve">       </w:t>
      </w:r>
      <w:r>
        <w:t xml:space="preserve">                 М.В.Белоусов</w:t>
      </w:r>
    </w:p>
    <w:p w:rsidR="00500861" w:rsidRDefault="00500861" w:rsidP="00500861">
      <w:pPr>
        <w:pStyle w:val="2"/>
        <w:spacing w:line="360" w:lineRule="auto"/>
        <w:jc w:val="both"/>
      </w:pPr>
    </w:p>
    <w:p w:rsidR="007B568E" w:rsidRDefault="007B568E" w:rsidP="00500861">
      <w:pPr>
        <w:pStyle w:val="2"/>
        <w:spacing w:line="360" w:lineRule="auto"/>
        <w:jc w:val="both"/>
      </w:pPr>
    </w:p>
    <w:p w:rsidR="007B568E" w:rsidRDefault="007B568E" w:rsidP="00500861">
      <w:pPr>
        <w:pStyle w:val="2"/>
        <w:spacing w:line="360" w:lineRule="auto"/>
        <w:jc w:val="both"/>
      </w:pPr>
    </w:p>
    <w:p w:rsidR="007B568E" w:rsidRDefault="007B568E" w:rsidP="00500861">
      <w:pPr>
        <w:pStyle w:val="2"/>
        <w:spacing w:line="360" w:lineRule="auto"/>
        <w:jc w:val="both"/>
      </w:pPr>
    </w:p>
    <w:p w:rsidR="007B568E" w:rsidRDefault="007B568E" w:rsidP="00500861">
      <w:pPr>
        <w:pStyle w:val="2"/>
        <w:spacing w:line="360" w:lineRule="auto"/>
        <w:jc w:val="both"/>
      </w:pPr>
    </w:p>
    <w:p w:rsidR="007B568E" w:rsidRDefault="007B568E" w:rsidP="00500861">
      <w:pPr>
        <w:pStyle w:val="2"/>
        <w:spacing w:line="360" w:lineRule="auto"/>
        <w:jc w:val="both"/>
      </w:pPr>
    </w:p>
    <w:p w:rsidR="007B568E" w:rsidRDefault="007B568E" w:rsidP="00500861">
      <w:pPr>
        <w:pStyle w:val="2"/>
        <w:spacing w:line="360" w:lineRule="auto"/>
        <w:jc w:val="both"/>
      </w:pPr>
    </w:p>
    <w:p w:rsidR="002D7693" w:rsidRPr="00EE100B" w:rsidRDefault="00EE100B" w:rsidP="00500861">
      <w:pPr>
        <w:pStyle w:val="2"/>
        <w:spacing w:line="360" w:lineRule="auto"/>
        <w:jc w:val="both"/>
        <w:rPr>
          <w:b w:val="0"/>
          <w:sz w:val="24"/>
          <w:szCs w:val="24"/>
        </w:rPr>
      </w:pPr>
      <w:r w:rsidRPr="00EE100B">
        <w:rPr>
          <w:b w:val="0"/>
          <w:sz w:val="24"/>
          <w:szCs w:val="24"/>
        </w:rPr>
        <w:t>Краснов 20998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453AFA" w:rsidTr="00297065">
        <w:tc>
          <w:tcPr>
            <w:tcW w:w="4219" w:type="dxa"/>
          </w:tcPr>
          <w:p w:rsidR="00453AFA" w:rsidRDefault="00453AFA" w:rsidP="00453AFA">
            <w:pPr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5245" w:type="dxa"/>
          </w:tcPr>
          <w:p w:rsidR="00453AFA" w:rsidRDefault="00453AFA" w:rsidP="00CE459A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453AFA" w:rsidRDefault="00453AFA" w:rsidP="00CE459A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453AFA" w:rsidRDefault="00453AFA" w:rsidP="00CE459A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муниципального района </w:t>
            </w:r>
            <w:proofErr w:type="gramStart"/>
            <w:r w:rsidR="00297065">
              <w:rPr>
                <w:szCs w:val="28"/>
              </w:rPr>
              <w:t>К</w:t>
            </w:r>
            <w:r>
              <w:rPr>
                <w:szCs w:val="28"/>
              </w:rPr>
              <w:t>расноярский</w:t>
            </w:r>
            <w:proofErr w:type="gramEnd"/>
          </w:p>
          <w:p w:rsidR="00453AFA" w:rsidRDefault="00453AFA" w:rsidP="00CE459A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  <w:p w:rsidR="00453AFA" w:rsidRDefault="00453AFA" w:rsidP="00CE459A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EA7C2B">
              <w:rPr>
                <w:szCs w:val="28"/>
              </w:rPr>
              <w:t>20.05.2019 № 171</w:t>
            </w:r>
          </w:p>
          <w:p w:rsidR="00453AFA" w:rsidRDefault="00453AFA" w:rsidP="00453AFA">
            <w:pPr>
              <w:jc w:val="center"/>
              <w:textAlignment w:val="baseline"/>
              <w:rPr>
                <w:szCs w:val="28"/>
              </w:rPr>
            </w:pPr>
          </w:p>
        </w:tc>
      </w:tr>
    </w:tbl>
    <w:p w:rsidR="007B568E" w:rsidRDefault="007B568E" w:rsidP="002D7693">
      <w:pPr>
        <w:jc w:val="right"/>
        <w:textAlignment w:val="baseline"/>
        <w:rPr>
          <w:szCs w:val="28"/>
        </w:rPr>
      </w:pPr>
    </w:p>
    <w:p w:rsidR="002D7693" w:rsidRDefault="002D7693" w:rsidP="002D7693">
      <w:pPr>
        <w:jc w:val="center"/>
        <w:textAlignment w:val="baseline"/>
        <w:rPr>
          <w:szCs w:val="28"/>
        </w:rPr>
      </w:pPr>
      <w:r>
        <w:rPr>
          <w:szCs w:val="28"/>
        </w:rPr>
        <w:t>Состав</w:t>
      </w:r>
    </w:p>
    <w:p w:rsidR="002D7693" w:rsidRDefault="007B568E" w:rsidP="007B568E">
      <w:pPr>
        <w:tabs>
          <w:tab w:val="left" w:pos="3265"/>
        </w:tabs>
        <w:jc w:val="center"/>
        <w:textAlignment w:val="baseline"/>
        <w:rPr>
          <w:szCs w:val="28"/>
        </w:rPr>
      </w:pPr>
      <w:r>
        <w:rPr>
          <w:szCs w:val="28"/>
        </w:rPr>
        <w:t xml:space="preserve"> комиссии по выявлению, принятию решения о демонтаже, вывозе самовольно установленных нестационарных объектов потребительского рынка и услуг на территории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 w:rsidRPr="00181BA0">
        <w:rPr>
          <w:szCs w:val="28"/>
        </w:rPr>
        <w:t xml:space="preserve"> </w:t>
      </w:r>
      <w:r>
        <w:rPr>
          <w:szCs w:val="28"/>
        </w:rPr>
        <w:t>Самарской области</w:t>
      </w:r>
    </w:p>
    <w:p w:rsidR="007B568E" w:rsidRDefault="007B568E" w:rsidP="007B568E">
      <w:pPr>
        <w:tabs>
          <w:tab w:val="left" w:pos="3265"/>
        </w:tabs>
        <w:jc w:val="center"/>
        <w:textAlignment w:val="baseline"/>
        <w:rPr>
          <w:szCs w:val="28"/>
        </w:rPr>
      </w:pPr>
    </w:p>
    <w:p w:rsidR="00C03FA6" w:rsidRDefault="00C03FA6" w:rsidP="007B568E">
      <w:pPr>
        <w:tabs>
          <w:tab w:val="left" w:pos="3265"/>
        </w:tabs>
        <w:jc w:val="center"/>
        <w:textAlignment w:val="baseline"/>
        <w:rPr>
          <w:szCs w:val="28"/>
        </w:rPr>
      </w:pPr>
    </w:p>
    <w:p w:rsidR="007B568E" w:rsidRDefault="007B568E" w:rsidP="007B568E">
      <w:pPr>
        <w:tabs>
          <w:tab w:val="left" w:pos="3265"/>
        </w:tabs>
        <w:jc w:val="center"/>
        <w:textAlignment w:val="baseline"/>
        <w:rPr>
          <w:szCs w:val="28"/>
        </w:rPr>
      </w:pPr>
    </w:p>
    <w:tbl>
      <w:tblPr>
        <w:tblW w:w="9606" w:type="dxa"/>
        <w:tblLook w:val="04A0"/>
      </w:tblPr>
      <w:tblGrid>
        <w:gridCol w:w="3510"/>
        <w:gridCol w:w="426"/>
        <w:gridCol w:w="141"/>
        <w:gridCol w:w="426"/>
        <w:gridCol w:w="4961"/>
        <w:gridCol w:w="142"/>
      </w:tblGrid>
      <w:tr w:rsidR="00383520" w:rsidRPr="00EE495B" w:rsidTr="00C03FA6">
        <w:trPr>
          <w:gridAfter w:val="1"/>
          <w:wAfter w:w="142" w:type="dxa"/>
        </w:trPr>
        <w:tc>
          <w:tcPr>
            <w:tcW w:w="3510" w:type="dxa"/>
            <w:shd w:val="clear" w:color="auto" w:fill="auto"/>
          </w:tcPr>
          <w:p w:rsidR="00383520" w:rsidRDefault="00383520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  <w:proofErr w:type="spellStart"/>
            <w:r>
              <w:rPr>
                <w:szCs w:val="28"/>
              </w:rPr>
              <w:t>Балясова</w:t>
            </w:r>
            <w:proofErr w:type="spellEnd"/>
            <w:r>
              <w:rPr>
                <w:szCs w:val="28"/>
              </w:rPr>
              <w:t xml:space="preserve"> Светлана Александровна</w:t>
            </w:r>
          </w:p>
        </w:tc>
        <w:tc>
          <w:tcPr>
            <w:tcW w:w="426" w:type="dxa"/>
            <w:shd w:val="clear" w:color="auto" w:fill="auto"/>
          </w:tcPr>
          <w:p w:rsidR="00383520" w:rsidRPr="00EE495B" w:rsidRDefault="00383520" w:rsidP="008463F2">
            <w:pPr>
              <w:tabs>
                <w:tab w:val="left" w:pos="3265"/>
              </w:tabs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83520" w:rsidRDefault="00411003" w:rsidP="00411003">
            <w:pPr>
              <w:tabs>
                <w:tab w:val="left" w:pos="3265"/>
              </w:tabs>
              <w:textAlignment w:val="baseline"/>
            </w:pPr>
            <w:r>
              <w:t>заместитель Главы муниципального района Красноярский Самарской области по социальным вопросам, председатель комиссии;</w:t>
            </w:r>
          </w:p>
          <w:p w:rsidR="00411003" w:rsidRDefault="00411003" w:rsidP="00411003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</w:tc>
      </w:tr>
      <w:tr w:rsidR="002D7693" w:rsidRPr="00EE495B" w:rsidTr="00383520">
        <w:trPr>
          <w:gridAfter w:val="1"/>
          <w:wAfter w:w="142" w:type="dxa"/>
        </w:trPr>
        <w:tc>
          <w:tcPr>
            <w:tcW w:w="3510" w:type="dxa"/>
            <w:shd w:val="clear" w:color="auto" w:fill="auto"/>
          </w:tcPr>
          <w:p w:rsidR="002D7693" w:rsidRPr="00EE495B" w:rsidRDefault="00EE100B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  <w:proofErr w:type="spellStart"/>
            <w:r>
              <w:rPr>
                <w:szCs w:val="28"/>
              </w:rPr>
              <w:t>Ситдиков</w:t>
            </w:r>
            <w:proofErr w:type="spellEnd"/>
            <w:r>
              <w:rPr>
                <w:szCs w:val="28"/>
              </w:rPr>
              <w:t xml:space="preserve"> Ринат </w:t>
            </w:r>
            <w:proofErr w:type="spellStart"/>
            <w:r>
              <w:rPr>
                <w:szCs w:val="28"/>
              </w:rPr>
              <w:t>Салихович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jc w:val="both"/>
              <w:textAlignment w:val="baseline"/>
              <w:rPr>
                <w:szCs w:val="28"/>
              </w:rPr>
            </w:pPr>
            <w:r w:rsidRPr="00EE495B">
              <w:rPr>
                <w:szCs w:val="28"/>
              </w:rPr>
              <w:t>-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2D7693" w:rsidRPr="00EE495B" w:rsidRDefault="00453AFA" w:rsidP="00383520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2D7693">
              <w:rPr>
                <w:szCs w:val="28"/>
              </w:rPr>
              <w:t xml:space="preserve">уководитель управления потребительского рынка </w:t>
            </w:r>
            <w:r w:rsidR="002D7693" w:rsidRPr="00EE495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Администрации </w:t>
            </w:r>
            <w:r w:rsidR="002D7693" w:rsidRPr="00EE495B">
              <w:rPr>
                <w:szCs w:val="28"/>
              </w:rPr>
              <w:t>муниципального района Красноярский Самарской области</w:t>
            </w:r>
            <w:r w:rsidR="00CE459A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2D7693" w:rsidRPr="00EE495B">
              <w:rPr>
                <w:szCs w:val="28"/>
              </w:rPr>
              <w:t xml:space="preserve"> </w:t>
            </w:r>
            <w:r w:rsidR="00383520">
              <w:rPr>
                <w:szCs w:val="28"/>
              </w:rPr>
              <w:t xml:space="preserve">заместитель </w:t>
            </w:r>
            <w:r w:rsidR="002D7693" w:rsidRPr="00EE495B">
              <w:rPr>
                <w:szCs w:val="28"/>
              </w:rPr>
              <w:t>председател</w:t>
            </w:r>
            <w:r w:rsidR="00383520">
              <w:rPr>
                <w:szCs w:val="28"/>
              </w:rPr>
              <w:t>я</w:t>
            </w:r>
            <w:r w:rsidR="002D7693" w:rsidRPr="00EE495B">
              <w:rPr>
                <w:szCs w:val="28"/>
              </w:rPr>
              <w:t xml:space="preserve"> </w:t>
            </w:r>
            <w:r w:rsidR="007B568E">
              <w:rPr>
                <w:szCs w:val="28"/>
              </w:rPr>
              <w:t>к</w:t>
            </w:r>
            <w:r w:rsidR="002D7693" w:rsidRPr="00EE495B">
              <w:rPr>
                <w:szCs w:val="28"/>
              </w:rPr>
              <w:t>омиссии</w:t>
            </w:r>
            <w:r w:rsidR="0081102F">
              <w:rPr>
                <w:szCs w:val="28"/>
              </w:rPr>
              <w:t>;</w:t>
            </w:r>
          </w:p>
        </w:tc>
      </w:tr>
      <w:tr w:rsidR="002D7693" w:rsidRPr="00EE495B" w:rsidTr="00383520">
        <w:trPr>
          <w:gridAfter w:val="1"/>
          <w:wAfter w:w="142" w:type="dxa"/>
        </w:trPr>
        <w:tc>
          <w:tcPr>
            <w:tcW w:w="3510" w:type="dxa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</w:tc>
      </w:tr>
      <w:tr w:rsidR="002D7693" w:rsidRPr="00EE495B" w:rsidTr="00453AFA">
        <w:trPr>
          <w:gridAfter w:val="1"/>
          <w:wAfter w:w="142" w:type="dxa"/>
        </w:trPr>
        <w:tc>
          <w:tcPr>
            <w:tcW w:w="3510" w:type="dxa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  <w:r w:rsidRPr="00EE495B">
              <w:rPr>
                <w:szCs w:val="28"/>
              </w:rPr>
              <w:t xml:space="preserve">Краснов Дмитрий Константинович      </w:t>
            </w:r>
          </w:p>
        </w:tc>
        <w:tc>
          <w:tcPr>
            <w:tcW w:w="426" w:type="dxa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jc w:val="both"/>
              <w:textAlignment w:val="baseline"/>
              <w:rPr>
                <w:szCs w:val="28"/>
              </w:rPr>
            </w:pPr>
            <w:r w:rsidRPr="00EE495B">
              <w:rPr>
                <w:szCs w:val="28"/>
              </w:rPr>
              <w:t>-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2D7693" w:rsidRPr="00EE495B" w:rsidRDefault="002D7693" w:rsidP="008463F2">
            <w:pPr>
              <w:textAlignment w:val="baseline"/>
              <w:rPr>
                <w:szCs w:val="28"/>
              </w:rPr>
            </w:pPr>
            <w:r w:rsidRPr="00EE495B">
              <w:rPr>
                <w:szCs w:val="28"/>
              </w:rPr>
              <w:t xml:space="preserve">ведущий специалист </w:t>
            </w:r>
            <w:r w:rsidR="0081102F">
              <w:rPr>
                <w:szCs w:val="28"/>
              </w:rPr>
              <w:t>управления</w:t>
            </w:r>
            <w:r w:rsidRPr="00EE495B">
              <w:rPr>
                <w:szCs w:val="28"/>
              </w:rPr>
              <w:t xml:space="preserve"> потребительского рынка </w:t>
            </w:r>
            <w:r w:rsidR="00453AFA">
              <w:rPr>
                <w:szCs w:val="28"/>
              </w:rPr>
              <w:t>А</w:t>
            </w:r>
            <w:r w:rsidRPr="00EE495B">
              <w:rPr>
                <w:szCs w:val="28"/>
              </w:rPr>
              <w:t xml:space="preserve">дминистрации муниципального района Красноярский Самарской области, секретарь </w:t>
            </w:r>
            <w:r w:rsidR="007B568E">
              <w:rPr>
                <w:szCs w:val="28"/>
              </w:rPr>
              <w:t>к</w:t>
            </w:r>
            <w:r w:rsidR="00453AFA">
              <w:rPr>
                <w:szCs w:val="28"/>
              </w:rPr>
              <w:t>омиссии</w:t>
            </w:r>
            <w:r w:rsidR="00CE459A">
              <w:rPr>
                <w:szCs w:val="28"/>
              </w:rPr>
              <w:t>,</w:t>
            </w:r>
          </w:p>
          <w:p w:rsidR="002D7693" w:rsidRPr="00EE495B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</w:tc>
      </w:tr>
      <w:tr w:rsidR="00453AFA" w:rsidRPr="00EE495B" w:rsidTr="00453AFA">
        <w:trPr>
          <w:gridAfter w:val="1"/>
          <w:wAfter w:w="142" w:type="dxa"/>
        </w:trPr>
        <w:tc>
          <w:tcPr>
            <w:tcW w:w="3510" w:type="dxa"/>
            <w:shd w:val="clear" w:color="auto" w:fill="auto"/>
          </w:tcPr>
          <w:p w:rsidR="00453AFA" w:rsidRPr="00EE495B" w:rsidRDefault="00453AFA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426" w:type="dxa"/>
            <w:shd w:val="clear" w:color="auto" w:fill="auto"/>
          </w:tcPr>
          <w:p w:rsidR="00453AFA" w:rsidRPr="00EE495B" w:rsidRDefault="00453AFA" w:rsidP="008463F2">
            <w:pPr>
              <w:tabs>
                <w:tab w:val="left" w:pos="3265"/>
              </w:tabs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53AFA" w:rsidRPr="00EE495B" w:rsidRDefault="00453AFA" w:rsidP="008463F2">
            <w:pPr>
              <w:textAlignment w:val="baseline"/>
              <w:rPr>
                <w:szCs w:val="28"/>
              </w:rPr>
            </w:pPr>
          </w:p>
        </w:tc>
      </w:tr>
      <w:tr w:rsidR="002D7693" w:rsidRPr="00EE495B" w:rsidTr="00453AFA">
        <w:trPr>
          <w:gridAfter w:val="1"/>
          <w:wAfter w:w="142" w:type="dxa"/>
        </w:trPr>
        <w:tc>
          <w:tcPr>
            <w:tcW w:w="3510" w:type="dxa"/>
            <w:shd w:val="clear" w:color="auto" w:fill="auto"/>
          </w:tcPr>
          <w:p w:rsidR="00453AFA" w:rsidRDefault="00453AFA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  <w:p w:rsidR="002D7693" w:rsidRPr="00EE495B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  <w:r w:rsidRPr="00EE495B">
              <w:rPr>
                <w:szCs w:val="28"/>
              </w:rPr>
              <w:t>Одинцов Николай Владимирович</w:t>
            </w:r>
          </w:p>
        </w:tc>
        <w:tc>
          <w:tcPr>
            <w:tcW w:w="426" w:type="dxa"/>
            <w:shd w:val="clear" w:color="auto" w:fill="auto"/>
          </w:tcPr>
          <w:p w:rsidR="00453AFA" w:rsidRDefault="00453AFA" w:rsidP="008463F2">
            <w:pPr>
              <w:ind w:left="4253" w:hanging="4253"/>
              <w:jc w:val="both"/>
              <w:textAlignment w:val="baseline"/>
              <w:rPr>
                <w:szCs w:val="28"/>
              </w:rPr>
            </w:pPr>
          </w:p>
          <w:p w:rsidR="002D7693" w:rsidRPr="00EE495B" w:rsidRDefault="002D7693" w:rsidP="008463F2">
            <w:pPr>
              <w:ind w:left="4253" w:hanging="4253"/>
              <w:jc w:val="both"/>
              <w:textAlignment w:val="baseline"/>
              <w:rPr>
                <w:szCs w:val="28"/>
              </w:rPr>
            </w:pPr>
            <w:r w:rsidRPr="00EE495B">
              <w:rPr>
                <w:szCs w:val="28"/>
              </w:rPr>
              <w:t xml:space="preserve">- </w:t>
            </w:r>
          </w:p>
          <w:p w:rsidR="002D7693" w:rsidRPr="00EE495B" w:rsidRDefault="002D7693" w:rsidP="008463F2">
            <w:pPr>
              <w:tabs>
                <w:tab w:val="left" w:pos="3265"/>
              </w:tabs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53AFA" w:rsidRDefault="00453AFA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  <w:p w:rsidR="002D7693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  <w:r w:rsidRPr="00EE495B">
              <w:rPr>
                <w:szCs w:val="28"/>
              </w:rPr>
              <w:t>начальник отдел</w:t>
            </w:r>
            <w:r>
              <w:rPr>
                <w:szCs w:val="28"/>
              </w:rPr>
              <w:t>а</w:t>
            </w:r>
            <w:r w:rsidRPr="00EE495B">
              <w:rPr>
                <w:szCs w:val="28"/>
              </w:rPr>
              <w:t xml:space="preserve"> архитектур</w:t>
            </w:r>
            <w:r w:rsidR="00CE459A">
              <w:rPr>
                <w:szCs w:val="28"/>
              </w:rPr>
              <w:t>ы</w:t>
            </w:r>
            <w:r w:rsidRPr="00EE495B">
              <w:rPr>
                <w:szCs w:val="28"/>
              </w:rPr>
              <w:t xml:space="preserve"> и   градостроительств</w:t>
            </w:r>
            <w:r w:rsidR="00CE459A">
              <w:rPr>
                <w:szCs w:val="28"/>
              </w:rPr>
              <w:t>а</w:t>
            </w:r>
            <w:r w:rsidRPr="00EE495B">
              <w:rPr>
                <w:szCs w:val="28"/>
              </w:rPr>
              <w:t xml:space="preserve"> </w:t>
            </w:r>
            <w:r w:rsidR="00453AFA">
              <w:rPr>
                <w:szCs w:val="28"/>
              </w:rPr>
              <w:t>А</w:t>
            </w:r>
            <w:r w:rsidRPr="00EE495B">
              <w:rPr>
                <w:szCs w:val="28"/>
              </w:rPr>
              <w:t>дминистрации муниципального района Красноярский Самар</w:t>
            </w:r>
            <w:r w:rsidR="00453AFA">
              <w:rPr>
                <w:szCs w:val="28"/>
              </w:rPr>
              <w:t>ской области</w:t>
            </w:r>
            <w:r w:rsidRPr="00EE495B">
              <w:rPr>
                <w:szCs w:val="28"/>
              </w:rPr>
              <w:t>;</w:t>
            </w:r>
          </w:p>
          <w:p w:rsidR="002D7693" w:rsidRPr="00EE495B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</w:tc>
      </w:tr>
      <w:tr w:rsidR="002D7693" w:rsidRPr="00EE495B" w:rsidTr="00453AFA">
        <w:trPr>
          <w:gridAfter w:val="1"/>
          <w:wAfter w:w="142" w:type="dxa"/>
        </w:trPr>
        <w:tc>
          <w:tcPr>
            <w:tcW w:w="3510" w:type="dxa"/>
            <w:shd w:val="clear" w:color="auto" w:fill="auto"/>
          </w:tcPr>
          <w:p w:rsidR="002D7693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  <w:proofErr w:type="spellStart"/>
            <w:r>
              <w:rPr>
                <w:szCs w:val="28"/>
              </w:rPr>
              <w:t>Лысенкова</w:t>
            </w:r>
            <w:proofErr w:type="spellEnd"/>
            <w:r>
              <w:rPr>
                <w:szCs w:val="28"/>
              </w:rPr>
              <w:t xml:space="preserve"> Ирина Владимировна</w:t>
            </w:r>
          </w:p>
          <w:p w:rsidR="0081102F" w:rsidRDefault="0081102F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  <w:p w:rsidR="0081102F" w:rsidRDefault="0081102F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  <w:p w:rsidR="0081102F" w:rsidRDefault="0081102F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  <w:p w:rsidR="0081102F" w:rsidRDefault="0081102F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  <w:p w:rsidR="0081102F" w:rsidRDefault="0081102F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  <w:p w:rsidR="00C03FA6" w:rsidRDefault="00C03FA6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  <w:p w:rsidR="0081102F" w:rsidRPr="00EE495B" w:rsidRDefault="0081102F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Александрович Артем Александрович</w:t>
            </w:r>
          </w:p>
        </w:tc>
        <w:tc>
          <w:tcPr>
            <w:tcW w:w="426" w:type="dxa"/>
            <w:shd w:val="clear" w:color="auto" w:fill="auto"/>
          </w:tcPr>
          <w:p w:rsidR="002D7693" w:rsidRDefault="002D7693" w:rsidP="008463F2">
            <w:pPr>
              <w:jc w:val="both"/>
              <w:textAlignment w:val="baseline"/>
              <w:rPr>
                <w:szCs w:val="28"/>
              </w:rPr>
            </w:pPr>
            <w:r w:rsidRPr="00EE495B">
              <w:rPr>
                <w:szCs w:val="28"/>
              </w:rPr>
              <w:lastRenderedPageBreak/>
              <w:t>-</w:t>
            </w:r>
          </w:p>
          <w:p w:rsidR="0081102F" w:rsidRDefault="0081102F" w:rsidP="008463F2">
            <w:pPr>
              <w:jc w:val="both"/>
              <w:textAlignment w:val="baseline"/>
              <w:rPr>
                <w:szCs w:val="28"/>
              </w:rPr>
            </w:pPr>
          </w:p>
          <w:p w:rsidR="0081102F" w:rsidRDefault="0081102F" w:rsidP="008463F2">
            <w:pPr>
              <w:jc w:val="both"/>
              <w:textAlignment w:val="baseline"/>
              <w:rPr>
                <w:szCs w:val="28"/>
              </w:rPr>
            </w:pPr>
          </w:p>
          <w:p w:rsidR="0081102F" w:rsidRDefault="0081102F" w:rsidP="008463F2">
            <w:pPr>
              <w:jc w:val="both"/>
              <w:textAlignment w:val="baseline"/>
              <w:rPr>
                <w:szCs w:val="28"/>
              </w:rPr>
            </w:pPr>
          </w:p>
          <w:p w:rsidR="0081102F" w:rsidRDefault="0081102F" w:rsidP="008463F2">
            <w:pPr>
              <w:jc w:val="both"/>
              <w:textAlignment w:val="baseline"/>
              <w:rPr>
                <w:szCs w:val="28"/>
              </w:rPr>
            </w:pPr>
          </w:p>
          <w:p w:rsidR="0081102F" w:rsidRDefault="0081102F" w:rsidP="008463F2">
            <w:pPr>
              <w:jc w:val="both"/>
              <w:textAlignment w:val="baseline"/>
              <w:rPr>
                <w:szCs w:val="28"/>
              </w:rPr>
            </w:pPr>
          </w:p>
          <w:p w:rsidR="0081102F" w:rsidRDefault="0081102F" w:rsidP="008463F2">
            <w:pPr>
              <w:jc w:val="both"/>
              <w:textAlignment w:val="baseline"/>
              <w:rPr>
                <w:szCs w:val="28"/>
              </w:rPr>
            </w:pPr>
          </w:p>
          <w:p w:rsidR="00C03FA6" w:rsidRDefault="00C03FA6" w:rsidP="008463F2">
            <w:pPr>
              <w:jc w:val="both"/>
              <w:textAlignment w:val="baseline"/>
              <w:rPr>
                <w:szCs w:val="28"/>
              </w:rPr>
            </w:pPr>
          </w:p>
          <w:p w:rsidR="0081102F" w:rsidRPr="00EE495B" w:rsidRDefault="0081102F" w:rsidP="008463F2">
            <w:pPr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2D7693" w:rsidRDefault="00453AFA" w:rsidP="008463F2">
            <w:pPr>
              <w:ind w:left="33" w:hanging="33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з</w:t>
            </w:r>
            <w:r w:rsidR="002D7693">
              <w:rPr>
                <w:szCs w:val="28"/>
              </w:rPr>
              <w:t xml:space="preserve">аместитель Главы </w:t>
            </w:r>
            <w:r>
              <w:rPr>
                <w:szCs w:val="28"/>
              </w:rPr>
              <w:t xml:space="preserve">муниципального </w:t>
            </w:r>
            <w:r w:rsidR="002D7693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Красноярский </w:t>
            </w:r>
            <w:r w:rsidR="002D7693">
              <w:rPr>
                <w:szCs w:val="28"/>
              </w:rPr>
              <w:t xml:space="preserve">- </w:t>
            </w:r>
            <w:r w:rsidR="002D7693" w:rsidRPr="00EE495B">
              <w:rPr>
                <w:szCs w:val="28"/>
              </w:rPr>
              <w:t>руководитель Комитета по управлению   муниципальной собственностью администрации муниципального района Красноярский Самарской области</w:t>
            </w:r>
            <w:r w:rsidR="0081102F">
              <w:rPr>
                <w:szCs w:val="28"/>
              </w:rPr>
              <w:t>;</w:t>
            </w:r>
          </w:p>
          <w:p w:rsidR="00C03FA6" w:rsidRDefault="00C03FA6" w:rsidP="008463F2">
            <w:pPr>
              <w:ind w:left="33" w:hanging="33"/>
              <w:textAlignment w:val="baseline"/>
              <w:rPr>
                <w:szCs w:val="28"/>
              </w:rPr>
            </w:pPr>
          </w:p>
          <w:p w:rsidR="0081102F" w:rsidRDefault="0081102F" w:rsidP="008463F2">
            <w:pPr>
              <w:ind w:left="33" w:hanging="33"/>
              <w:textAlignment w:val="baseline"/>
              <w:rPr>
                <w:szCs w:val="28"/>
              </w:rPr>
            </w:pPr>
          </w:p>
          <w:p w:rsidR="002D7693" w:rsidRPr="00EE495B" w:rsidRDefault="0081102F" w:rsidP="00453AFA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технический специалист отдела муниципального земельного контроля </w:t>
            </w:r>
            <w:r w:rsidRPr="00EE495B">
              <w:rPr>
                <w:szCs w:val="28"/>
              </w:rPr>
              <w:t>Комитета по управлению муниципальной собственностью администрации муниципального района</w:t>
            </w:r>
            <w:r w:rsidR="00453AFA">
              <w:rPr>
                <w:szCs w:val="28"/>
              </w:rPr>
              <w:t xml:space="preserve"> Красноярский Самарской области</w:t>
            </w:r>
            <w:r>
              <w:rPr>
                <w:szCs w:val="28"/>
              </w:rPr>
              <w:t>.</w:t>
            </w:r>
          </w:p>
        </w:tc>
      </w:tr>
      <w:tr w:rsidR="002D7693" w:rsidRPr="00EE495B" w:rsidTr="008463F2">
        <w:tc>
          <w:tcPr>
            <w:tcW w:w="4077" w:type="dxa"/>
            <w:gridSpan w:val="3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</w:tc>
      </w:tr>
      <w:tr w:rsidR="002D7693" w:rsidRPr="00EE495B" w:rsidTr="008463F2">
        <w:tc>
          <w:tcPr>
            <w:tcW w:w="4077" w:type="dxa"/>
            <w:gridSpan w:val="3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D7693" w:rsidRPr="00EE495B" w:rsidRDefault="002D7693" w:rsidP="008463F2">
            <w:pPr>
              <w:tabs>
                <w:tab w:val="left" w:pos="3265"/>
              </w:tabs>
              <w:textAlignment w:val="baseline"/>
              <w:rPr>
                <w:szCs w:val="28"/>
              </w:rPr>
            </w:pPr>
          </w:p>
        </w:tc>
      </w:tr>
    </w:tbl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p w:rsidR="00C03FA6" w:rsidRDefault="00C03FA6" w:rsidP="00500861">
      <w:pPr>
        <w:pStyle w:val="a3"/>
        <w:suppressAutoHyphens w:val="0"/>
        <w:rPr>
          <w:i w:val="0"/>
          <w:szCs w:val="28"/>
        </w:rPr>
      </w:pPr>
    </w:p>
    <w:sectPr w:rsidR="00C03FA6" w:rsidSect="00453AFA">
      <w:headerReference w:type="default" r:id="rId8"/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D1" w:rsidRDefault="00ED06D1" w:rsidP="004B03B8">
      <w:r>
        <w:separator/>
      </w:r>
    </w:p>
  </w:endnote>
  <w:endnote w:type="continuationSeparator" w:id="0">
    <w:p w:rsidR="00ED06D1" w:rsidRDefault="00ED06D1" w:rsidP="004B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D1" w:rsidRDefault="00ED06D1" w:rsidP="004B03B8">
      <w:r>
        <w:separator/>
      </w:r>
    </w:p>
  </w:footnote>
  <w:footnote w:type="continuationSeparator" w:id="0">
    <w:p w:rsidR="00ED06D1" w:rsidRDefault="00ED06D1" w:rsidP="004B0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B8" w:rsidRDefault="004750F2" w:rsidP="00453AFA">
    <w:pPr>
      <w:pStyle w:val="aa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7032"/>
    <w:multiLevelType w:val="multilevel"/>
    <w:tmpl w:val="1B749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861"/>
    <w:rsid w:val="00050BD3"/>
    <w:rsid w:val="000671BB"/>
    <w:rsid w:val="000953EE"/>
    <w:rsid w:val="000B0989"/>
    <w:rsid w:val="000C1E48"/>
    <w:rsid w:val="000C2D23"/>
    <w:rsid w:val="00106896"/>
    <w:rsid w:val="00122CEE"/>
    <w:rsid w:val="00183422"/>
    <w:rsid w:val="00200955"/>
    <w:rsid w:val="00230CD5"/>
    <w:rsid w:val="00287C4B"/>
    <w:rsid w:val="00297065"/>
    <w:rsid w:val="002D4B75"/>
    <w:rsid w:val="002D7693"/>
    <w:rsid w:val="00322125"/>
    <w:rsid w:val="003438DB"/>
    <w:rsid w:val="00383520"/>
    <w:rsid w:val="00402721"/>
    <w:rsid w:val="00411003"/>
    <w:rsid w:val="00416515"/>
    <w:rsid w:val="00453AFA"/>
    <w:rsid w:val="00473358"/>
    <w:rsid w:val="004750F2"/>
    <w:rsid w:val="004B03B8"/>
    <w:rsid w:val="004E5230"/>
    <w:rsid w:val="00500861"/>
    <w:rsid w:val="0052637D"/>
    <w:rsid w:val="005541A0"/>
    <w:rsid w:val="00613EB0"/>
    <w:rsid w:val="0061498A"/>
    <w:rsid w:val="006357B4"/>
    <w:rsid w:val="00657E96"/>
    <w:rsid w:val="006F2451"/>
    <w:rsid w:val="007739D0"/>
    <w:rsid w:val="00776273"/>
    <w:rsid w:val="007B568E"/>
    <w:rsid w:val="007E70FA"/>
    <w:rsid w:val="00805CEF"/>
    <w:rsid w:val="0081102F"/>
    <w:rsid w:val="00826F54"/>
    <w:rsid w:val="008900F9"/>
    <w:rsid w:val="00894865"/>
    <w:rsid w:val="00895D14"/>
    <w:rsid w:val="008A0CE6"/>
    <w:rsid w:val="008A7543"/>
    <w:rsid w:val="00905F3A"/>
    <w:rsid w:val="00972383"/>
    <w:rsid w:val="009D6DCE"/>
    <w:rsid w:val="009F1622"/>
    <w:rsid w:val="00A51F79"/>
    <w:rsid w:val="00A92E22"/>
    <w:rsid w:val="00A948A4"/>
    <w:rsid w:val="00AA024D"/>
    <w:rsid w:val="00AD5F4D"/>
    <w:rsid w:val="00B3221B"/>
    <w:rsid w:val="00B45265"/>
    <w:rsid w:val="00B57557"/>
    <w:rsid w:val="00B91B53"/>
    <w:rsid w:val="00BA370D"/>
    <w:rsid w:val="00C03FA6"/>
    <w:rsid w:val="00C57759"/>
    <w:rsid w:val="00C619EF"/>
    <w:rsid w:val="00CE459A"/>
    <w:rsid w:val="00D74090"/>
    <w:rsid w:val="00DD1D59"/>
    <w:rsid w:val="00DE5424"/>
    <w:rsid w:val="00E00666"/>
    <w:rsid w:val="00E11DFD"/>
    <w:rsid w:val="00E1256C"/>
    <w:rsid w:val="00E22947"/>
    <w:rsid w:val="00E3214C"/>
    <w:rsid w:val="00E95D2C"/>
    <w:rsid w:val="00EA7C2B"/>
    <w:rsid w:val="00ED06D1"/>
    <w:rsid w:val="00ED2755"/>
    <w:rsid w:val="00EE100B"/>
    <w:rsid w:val="00EE16D3"/>
    <w:rsid w:val="00F50B8C"/>
    <w:rsid w:val="00F544D0"/>
    <w:rsid w:val="00F5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861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500861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0861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500861"/>
    <w:pPr>
      <w:suppressAutoHyphens/>
    </w:pPr>
    <w:rPr>
      <w:b/>
      <w:i/>
    </w:rPr>
  </w:style>
  <w:style w:type="paragraph" w:styleId="a4">
    <w:name w:val="Body Text"/>
    <w:basedOn w:val="a"/>
    <w:link w:val="a5"/>
    <w:rsid w:val="00500861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500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00861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formattext">
    <w:name w:val="formattext"/>
    <w:basedOn w:val="a"/>
    <w:rsid w:val="00500861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500861"/>
  </w:style>
  <w:style w:type="paragraph" w:styleId="a6">
    <w:name w:val="Normal (Web)"/>
    <w:basedOn w:val="a"/>
    <w:uiPriority w:val="99"/>
    <w:unhideWhenUsed/>
    <w:rsid w:val="0050086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200955"/>
    <w:rPr>
      <w:color w:val="0000FF"/>
      <w:u w:val="single"/>
    </w:rPr>
  </w:style>
  <w:style w:type="paragraph" w:styleId="a8">
    <w:name w:val="footer"/>
    <w:basedOn w:val="a"/>
    <w:link w:val="a9"/>
    <w:rsid w:val="00200955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rsid w:val="002009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4B0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0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671BB"/>
    <w:pPr>
      <w:ind w:left="720"/>
      <w:contextualSpacing/>
    </w:pPr>
  </w:style>
  <w:style w:type="table" w:styleId="ad">
    <w:name w:val="Table Grid"/>
    <w:basedOn w:val="a1"/>
    <w:uiPriority w:val="59"/>
    <w:rsid w:val="00453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4101330019_8</dc:creator>
  <cp:lastModifiedBy>User13</cp:lastModifiedBy>
  <cp:revision>2</cp:revision>
  <cp:lastPrinted>2019-05-17T08:20:00Z</cp:lastPrinted>
  <dcterms:created xsi:type="dcterms:W3CDTF">2019-05-21T09:47:00Z</dcterms:created>
  <dcterms:modified xsi:type="dcterms:W3CDTF">2019-05-21T09:47:00Z</dcterms:modified>
</cp:coreProperties>
</file>