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99" w:rsidRPr="0025617B" w:rsidRDefault="00211F99" w:rsidP="00211F99">
      <w:pPr>
        <w:jc w:val="center"/>
        <w:rPr>
          <w:b/>
          <w:sz w:val="36"/>
          <w:szCs w:val="20"/>
        </w:rPr>
      </w:pPr>
      <w:r w:rsidRPr="0025617B">
        <w:rPr>
          <w:sz w:val="20"/>
        </w:rPr>
        <w:br/>
      </w:r>
      <w:r w:rsidRPr="0025617B">
        <w:rPr>
          <w:b/>
          <w:noProof/>
          <w:sz w:val="36"/>
          <w:szCs w:val="20"/>
        </w:rPr>
        <w:drawing>
          <wp:anchor distT="0" distB="0" distL="114300" distR="114300" simplePos="0" relativeHeight="251659264" behindDoc="0" locked="0" layoutInCell="1" allowOverlap="1" wp14:anchorId="293D8528" wp14:editId="382A0BC6">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25617B">
        <w:rPr>
          <w:b/>
          <w:noProof/>
          <w:sz w:val="36"/>
          <w:szCs w:val="20"/>
        </w:rPr>
        <w:t>АДМИНИСТРАЦИЯ</w:t>
      </w:r>
    </w:p>
    <w:p w:rsidR="00211F99" w:rsidRPr="0025617B" w:rsidRDefault="00211F99" w:rsidP="00211F99">
      <w:pPr>
        <w:jc w:val="center"/>
        <w:rPr>
          <w:b/>
          <w:sz w:val="36"/>
          <w:szCs w:val="20"/>
        </w:rPr>
      </w:pPr>
      <w:r w:rsidRPr="0025617B">
        <w:rPr>
          <w:b/>
          <w:sz w:val="36"/>
          <w:szCs w:val="20"/>
        </w:rPr>
        <w:t>МУНИЦИПАЛЬНОГО РАЙОНА КРАСНОЯРСКИЙ</w:t>
      </w:r>
    </w:p>
    <w:p w:rsidR="00211F99" w:rsidRPr="0025617B" w:rsidRDefault="00211F99" w:rsidP="00211F99">
      <w:pPr>
        <w:jc w:val="center"/>
        <w:rPr>
          <w:b/>
          <w:sz w:val="36"/>
          <w:szCs w:val="20"/>
        </w:rPr>
      </w:pPr>
      <w:r w:rsidRPr="0025617B">
        <w:rPr>
          <w:b/>
          <w:sz w:val="36"/>
          <w:szCs w:val="20"/>
        </w:rPr>
        <w:t>САМАРСКОЙ ОБЛАСТИ</w:t>
      </w:r>
    </w:p>
    <w:p w:rsidR="00211F99" w:rsidRPr="0025617B" w:rsidRDefault="00211F99" w:rsidP="00211F99">
      <w:pPr>
        <w:spacing w:line="360" w:lineRule="auto"/>
        <w:jc w:val="center"/>
        <w:rPr>
          <w:b/>
          <w:sz w:val="28"/>
          <w:szCs w:val="20"/>
        </w:rPr>
      </w:pPr>
    </w:p>
    <w:p w:rsidR="00211F99" w:rsidRPr="0025617B" w:rsidRDefault="00211F99" w:rsidP="00211F99">
      <w:pPr>
        <w:keepNext/>
        <w:spacing w:line="360" w:lineRule="auto"/>
        <w:jc w:val="center"/>
        <w:outlineLvl w:val="8"/>
        <w:rPr>
          <w:sz w:val="44"/>
          <w:szCs w:val="20"/>
        </w:rPr>
      </w:pPr>
      <w:r w:rsidRPr="0025617B">
        <w:rPr>
          <w:sz w:val="44"/>
          <w:szCs w:val="20"/>
        </w:rPr>
        <w:t>ПОСТАНОВЛЕНИЕ</w:t>
      </w:r>
    </w:p>
    <w:p w:rsidR="00D41F66" w:rsidRPr="0025617B" w:rsidRDefault="00D41F66" w:rsidP="00D41F66">
      <w:pPr>
        <w:jc w:val="center"/>
        <w:rPr>
          <w:sz w:val="28"/>
          <w:szCs w:val="20"/>
        </w:rPr>
      </w:pPr>
      <w:r>
        <w:rPr>
          <w:sz w:val="28"/>
          <w:szCs w:val="20"/>
        </w:rPr>
        <w:t xml:space="preserve">от 24.08.2018 </w:t>
      </w:r>
      <w:r w:rsidRPr="0025617B">
        <w:rPr>
          <w:sz w:val="28"/>
          <w:szCs w:val="20"/>
        </w:rPr>
        <w:t xml:space="preserve">№ </w:t>
      </w:r>
      <w:r>
        <w:rPr>
          <w:sz w:val="28"/>
          <w:szCs w:val="20"/>
        </w:rPr>
        <w:t>232</w:t>
      </w:r>
    </w:p>
    <w:p w:rsidR="00211F99" w:rsidRPr="0025617B" w:rsidRDefault="00211F99" w:rsidP="00211F99">
      <w:pPr>
        <w:jc w:val="center"/>
        <w:rPr>
          <w:sz w:val="28"/>
          <w:szCs w:val="20"/>
        </w:rPr>
      </w:pPr>
    </w:p>
    <w:p w:rsidR="00211F99" w:rsidRPr="0025617B" w:rsidRDefault="00211F99" w:rsidP="00211F99">
      <w:pPr>
        <w:widowControl w:val="0"/>
        <w:autoSpaceDE w:val="0"/>
        <w:autoSpaceDN w:val="0"/>
        <w:rPr>
          <w:rFonts w:ascii="Tahoma" w:hAnsi="Tahoma" w:cs="Tahoma"/>
          <w:sz w:val="20"/>
          <w:szCs w:val="20"/>
        </w:rPr>
      </w:pPr>
    </w:p>
    <w:p w:rsidR="00211F99" w:rsidRPr="0025617B" w:rsidRDefault="00211F99" w:rsidP="00211F99">
      <w:pPr>
        <w:widowControl w:val="0"/>
        <w:autoSpaceDE w:val="0"/>
        <w:autoSpaceDN w:val="0"/>
        <w:outlineLvl w:val="0"/>
        <w:rPr>
          <w:szCs w:val="20"/>
        </w:rPr>
      </w:pPr>
    </w:p>
    <w:p w:rsidR="00211F99" w:rsidRDefault="00211F99" w:rsidP="00211F99">
      <w:pPr>
        <w:widowControl w:val="0"/>
        <w:autoSpaceDE w:val="0"/>
        <w:autoSpaceDN w:val="0"/>
        <w:jc w:val="center"/>
        <w:outlineLvl w:val="0"/>
        <w:rPr>
          <w:b/>
          <w:sz w:val="28"/>
          <w:szCs w:val="28"/>
        </w:rPr>
      </w:pPr>
      <w:r>
        <w:rPr>
          <w:b/>
          <w:sz w:val="28"/>
          <w:szCs w:val="28"/>
        </w:rPr>
        <w:t xml:space="preserve">О внесении изменений в постановление администрации муниципального района Красноярский Самарской области </w:t>
      </w:r>
    </w:p>
    <w:p w:rsidR="00211F99" w:rsidRDefault="00211F99" w:rsidP="00211F99">
      <w:pPr>
        <w:widowControl w:val="0"/>
        <w:autoSpaceDE w:val="0"/>
        <w:autoSpaceDN w:val="0"/>
        <w:jc w:val="center"/>
        <w:outlineLvl w:val="0"/>
        <w:rPr>
          <w:b/>
          <w:sz w:val="28"/>
          <w:szCs w:val="28"/>
        </w:rPr>
      </w:pPr>
      <w:r>
        <w:rPr>
          <w:b/>
          <w:sz w:val="28"/>
          <w:szCs w:val="28"/>
        </w:rPr>
        <w:t xml:space="preserve">от 19.06.2017 № 766 </w:t>
      </w:r>
    </w:p>
    <w:p w:rsidR="00211F99" w:rsidRPr="0025617B" w:rsidRDefault="00211F99" w:rsidP="00211F99">
      <w:pPr>
        <w:widowControl w:val="0"/>
        <w:autoSpaceDE w:val="0"/>
        <w:autoSpaceDN w:val="0"/>
        <w:jc w:val="center"/>
        <w:outlineLvl w:val="0"/>
        <w:rPr>
          <w:b/>
          <w:sz w:val="28"/>
          <w:szCs w:val="20"/>
        </w:rPr>
      </w:pPr>
    </w:p>
    <w:p w:rsidR="00211F99" w:rsidRPr="0025617B" w:rsidRDefault="00211F99" w:rsidP="00211F99">
      <w:pPr>
        <w:widowControl w:val="0"/>
        <w:autoSpaceDE w:val="0"/>
        <w:autoSpaceDN w:val="0"/>
        <w:spacing w:line="360" w:lineRule="auto"/>
        <w:ind w:firstLine="540"/>
        <w:jc w:val="both"/>
        <w:rPr>
          <w:sz w:val="28"/>
          <w:szCs w:val="28"/>
        </w:rPr>
      </w:pPr>
      <w:r>
        <w:rPr>
          <w:sz w:val="28"/>
          <w:szCs w:val="28"/>
        </w:rPr>
        <w:t>В соответствии с информационным письмом</w:t>
      </w:r>
      <w:r w:rsidR="00C35562">
        <w:rPr>
          <w:sz w:val="28"/>
          <w:szCs w:val="28"/>
        </w:rPr>
        <w:t xml:space="preserve"> департамента по вопросам правопорядка и противодействия коррупции Самарской области от 02.08.2018 № 20/813,</w:t>
      </w:r>
      <w:r>
        <w:rPr>
          <w:sz w:val="28"/>
          <w:szCs w:val="28"/>
        </w:rPr>
        <w:t xml:space="preserve"> </w:t>
      </w:r>
      <w:r w:rsidR="00C35562">
        <w:rPr>
          <w:sz w:val="28"/>
          <w:szCs w:val="28"/>
        </w:rPr>
        <w:t>штатным расписанием Администрации муниципального района Красноярский Самарской области, на основании пункта</w:t>
      </w:r>
      <w:r w:rsidRPr="0025617B">
        <w:rPr>
          <w:sz w:val="28"/>
          <w:szCs w:val="28"/>
        </w:rPr>
        <w:t xml:space="preserve"> 3 части 4 статьи 36 Федерального закона от 06.10.2003 </w:t>
      </w:r>
      <w:r>
        <w:rPr>
          <w:sz w:val="28"/>
          <w:szCs w:val="28"/>
        </w:rPr>
        <w:t xml:space="preserve">                     </w:t>
      </w:r>
      <w:r w:rsidRPr="0025617B">
        <w:rPr>
          <w:sz w:val="28"/>
          <w:szCs w:val="28"/>
        </w:rPr>
        <w:t xml:space="preserve">№ 131-ФЗ «Об общих принципах организации местного самоуправления в Российской Федерации», </w:t>
      </w:r>
      <w:r w:rsidR="00C35562">
        <w:rPr>
          <w:sz w:val="28"/>
          <w:szCs w:val="28"/>
        </w:rPr>
        <w:t>пункта</w:t>
      </w:r>
      <w:r>
        <w:rPr>
          <w:sz w:val="28"/>
          <w:szCs w:val="28"/>
        </w:rPr>
        <w:t xml:space="preserve">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Pr="0025617B">
        <w:rPr>
          <w:sz w:val="28"/>
          <w:szCs w:val="28"/>
        </w:rPr>
        <w:t xml:space="preserve"> Администрация муниципального района Красноярский Самарской области ПОСТАНОВЛЯЕТ:</w:t>
      </w:r>
    </w:p>
    <w:p w:rsidR="00211F99" w:rsidRPr="00FE035D" w:rsidRDefault="00211F99" w:rsidP="00FE035D">
      <w:pPr>
        <w:pStyle w:val="a6"/>
        <w:widowControl w:val="0"/>
        <w:numPr>
          <w:ilvl w:val="0"/>
          <w:numId w:val="3"/>
        </w:numPr>
        <w:autoSpaceDE w:val="0"/>
        <w:autoSpaceDN w:val="0"/>
        <w:spacing w:line="360" w:lineRule="auto"/>
        <w:ind w:left="0" w:firstLine="540"/>
        <w:jc w:val="both"/>
        <w:rPr>
          <w:sz w:val="28"/>
          <w:szCs w:val="28"/>
        </w:rPr>
      </w:pPr>
      <w:r w:rsidRPr="00FE035D">
        <w:rPr>
          <w:sz w:val="28"/>
          <w:szCs w:val="28"/>
        </w:rPr>
        <w:t xml:space="preserve">Внести в постановление администрации муниципального района Красноярский Самарской области от 19.06.2017 № 766 «Об утверждении Перечня функций Администрации муниципального района Красноярский Самарской области, при реализации которых наиболее вероятно возникновение коррупции, Перечня должностей муниципальной службы Администрации муниципального района Красноярский Самарской области, замещение которых связано с коррупционными рисками, а также </w:t>
      </w:r>
      <w:r w:rsidRPr="00FE035D">
        <w:rPr>
          <w:sz w:val="28"/>
          <w:szCs w:val="28"/>
        </w:rPr>
        <w:lastRenderedPageBreak/>
        <w:t xml:space="preserve">Перечня должностей Администрации муниципального района Красноярский Самарской области, не отнесенных к должностям муниципальной службы, замещение которых связано с коррупционными рисками» (с изменениями от </w:t>
      </w:r>
      <w:r w:rsidR="00C35562" w:rsidRPr="00FE035D">
        <w:rPr>
          <w:sz w:val="28"/>
          <w:szCs w:val="28"/>
        </w:rPr>
        <w:t>29.06.2018 № 187</w:t>
      </w:r>
      <w:r w:rsidRPr="00FE035D">
        <w:rPr>
          <w:sz w:val="28"/>
          <w:szCs w:val="28"/>
        </w:rPr>
        <w:t>) следующие изменения:</w:t>
      </w:r>
    </w:p>
    <w:p w:rsidR="00C35562" w:rsidRDefault="00C35562" w:rsidP="00874481">
      <w:pPr>
        <w:widowControl w:val="0"/>
        <w:autoSpaceDE w:val="0"/>
        <w:autoSpaceDN w:val="0"/>
        <w:spacing w:line="360" w:lineRule="auto"/>
        <w:ind w:firstLine="540"/>
        <w:jc w:val="both"/>
        <w:rPr>
          <w:sz w:val="28"/>
          <w:szCs w:val="28"/>
        </w:rPr>
      </w:pPr>
      <w:r>
        <w:rPr>
          <w:sz w:val="28"/>
          <w:szCs w:val="28"/>
        </w:rPr>
        <w:t xml:space="preserve">приложение 1 «Перечень </w:t>
      </w:r>
      <w:r w:rsidRPr="00D51230">
        <w:rPr>
          <w:sz w:val="28"/>
          <w:szCs w:val="28"/>
        </w:rPr>
        <w:t>функций Администрации муниципального района Красноярский Самарской области, при реализации которых наиболее вероятно возникновение коррупции (перечень коррупционно – опасных функций)</w:t>
      </w:r>
      <w:r>
        <w:rPr>
          <w:sz w:val="28"/>
          <w:szCs w:val="28"/>
        </w:rPr>
        <w:t>» изложить в редакции</w:t>
      </w:r>
      <w:r w:rsidR="00874481">
        <w:rPr>
          <w:sz w:val="28"/>
          <w:szCs w:val="28"/>
        </w:rPr>
        <w:t xml:space="preserve"> согласно приложению 1 к настоящему постановлению;</w:t>
      </w:r>
    </w:p>
    <w:p w:rsidR="00A5745B" w:rsidRDefault="007612CD" w:rsidP="00211F99">
      <w:pPr>
        <w:widowControl w:val="0"/>
        <w:autoSpaceDE w:val="0"/>
        <w:autoSpaceDN w:val="0"/>
        <w:spacing w:line="360" w:lineRule="auto"/>
        <w:ind w:firstLine="540"/>
        <w:jc w:val="both"/>
        <w:rPr>
          <w:sz w:val="28"/>
          <w:szCs w:val="28"/>
        </w:rPr>
      </w:pPr>
      <w:r>
        <w:rPr>
          <w:sz w:val="28"/>
          <w:szCs w:val="28"/>
        </w:rPr>
        <w:t>в приложении 2</w:t>
      </w:r>
      <w:r w:rsidR="00211F99">
        <w:rPr>
          <w:sz w:val="28"/>
          <w:szCs w:val="28"/>
        </w:rPr>
        <w:t xml:space="preserve"> «</w:t>
      </w:r>
      <w:r w:rsidR="00211F99" w:rsidRPr="00D51230">
        <w:rPr>
          <w:sz w:val="28"/>
          <w:szCs w:val="28"/>
        </w:rPr>
        <w:t>Перечень</w:t>
      </w:r>
      <w:r w:rsidR="00211F99">
        <w:rPr>
          <w:sz w:val="28"/>
          <w:szCs w:val="28"/>
        </w:rPr>
        <w:t xml:space="preserve"> </w:t>
      </w:r>
      <w:r w:rsidR="00211F99" w:rsidRPr="00D51230">
        <w:rPr>
          <w:sz w:val="28"/>
          <w:szCs w:val="28"/>
        </w:rPr>
        <w:t>должностей муниципальной службы муниципального района Красноярский в Администрации муниципального района Красноярский Самарской области, замещение которых связано с коррупционными рисками</w:t>
      </w:r>
      <w:r w:rsidR="00211F99">
        <w:rPr>
          <w:sz w:val="28"/>
          <w:szCs w:val="28"/>
        </w:rPr>
        <w:t>»</w:t>
      </w:r>
      <w:r w:rsidR="00A5745B">
        <w:rPr>
          <w:sz w:val="28"/>
          <w:szCs w:val="28"/>
        </w:rPr>
        <w:t>:</w:t>
      </w:r>
      <w:r w:rsidR="00ED1E59">
        <w:rPr>
          <w:sz w:val="28"/>
          <w:szCs w:val="28"/>
        </w:rPr>
        <w:t xml:space="preserve"> </w:t>
      </w:r>
    </w:p>
    <w:p w:rsidR="00A5745B" w:rsidRDefault="00A5745B" w:rsidP="00211F99">
      <w:pPr>
        <w:widowControl w:val="0"/>
        <w:autoSpaceDE w:val="0"/>
        <w:autoSpaceDN w:val="0"/>
        <w:spacing w:line="360" w:lineRule="auto"/>
        <w:ind w:firstLine="540"/>
        <w:jc w:val="both"/>
        <w:rPr>
          <w:sz w:val="28"/>
          <w:szCs w:val="28"/>
        </w:rPr>
      </w:pPr>
      <w:r>
        <w:rPr>
          <w:sz w:val="28"/>
          <w:szCs w:val="28"/>
        </w:rPr>
        <w:t>подпункт 1.5.2 пункта 1.5.1 исключить;</w:t>
      </w:r>
    </w:p>
    <w:p w:rsidR="00A5745B" w:rsidRDefault="00A5745B" w:rsidP="00211F99">
      <w:pPr>
        <w:widowControl w:val="0"/>
        <w:autoSpaceDE w:val="0"/>
        <w:autoSpaceDN w:val="0"/>
        <w:spacing w:line="360" w:lineRule="auto"/>
        <w:ind w:firstLine="540"/>
        <w:jc w:val="both"/>
        <w:rPr>
          <w:sz w:val="28"/>
          <w:szCs w:val="28"/>
        </w:rPr>
      </w:pPr>
      <w:r>
        <w:rPr>
          <w:sz w:val="28"/>
          <w:szCs w:val="28"/>
        </w:rPr>
        <w:t>дополнить пунктом 1.6 следующего содержания:</w:t>
      </w:r>
    </w:p>
    <w:p w:rsidR="00A5745B" w:rsidRDefault="00A5745B" w:rsidP="00211F99">
      <w:pPr>
        <w:widowControl w:val="0"/>
        <w:autoSpaceDE w:val="0"/>
        <w:autoSpaceDN w:val="0"/>
        <w:spacing w:line="360" w:lineRule="auto"/>
        <w:ind w:firstLine="540"/>
        <w:jc w:val="both"/>
        <w:rPr>
          <w:sz w:val="28"/>
          <w:szCs w:val="28"/>
        </w:rPr>
      </w:pPr>
      <w:r>
        <w:rPr>
          <w:sz w:val="28"/>
          <w:szCs w:val="28"/>
        </w:rPr>
        <w:t>«1.6. В архивном отде</w:t>
      </w:r>
      <w:r w:rsidR="00FE035D">
        <w:rPr>
          <w:sz w:val="28"/>
          <w:szCs w:val="28"/>
        </w:rPr>
        <w:t>ле:</w:t>
      </w:r>
    </w:p>
    <w:p w:rsidR="00FE035D" w:rsidRDefault="00FE035D" w:rsidP="00211F99">
      <w:pPr>
        <w:widowControl w:val="0"/>
        <w:autoSpaceDE w:val="0"/>
        <w:autoSpaceDN w:val="0"/>
        <w:spacing w:line="360" w:lineRule="auto"/>
        <w:ind w:firstLine="540"/>
        <w:jc w:val="both"/>
        <w:rPr>
          <w:sz w:val="28"/>
          <w:szCs w:val="28"/>
        </w:rPr>
      </w:pPr>
      <w:r>
        <w:rPr>
          <w:sz w:val="28"/>
          <w:szCs w:val="28"/>
        </w:rPr>
        <w:t>а) ведущий специалист.».</w:t>
      </w:r>
    </w:p>
    <w:p w:rsidR="00211F99" w:rsidRPr="0025617B" w:rsidRDefault="00211F99" w:rsidP="00211F99">
      <w:pPr>
        <w:widowControl w:val="0"/>
        <w:autoSpaceDE w:val="0"/>
        <w:autoSpaceDN w:val="0"/>
        <w:spacing w:line="360" w:lineRule="auto"/>
        <w:ind w:firstLine="540"/>
        <w:jc w:val="both"/>
        <w:rPr>
          <w:sz w:val="28"/>
          <w:szCs w:val="28"/>
        </w:rPr>
      </w:pPr>
      <w:r>
        <w:rPr>
          <w:sz w:val="28"/>
          <w:szCs w:val="28"/>
        </w:rPr>
        <w:t>3</w:t>
      </w:r>
      <w:r w:rsidRPr="0025617B">
        <w:rPr>
          <w:sz w:val="28"/>
          <w:szCs w:val="28"/>
        </w:rPr>
        <w:t>. 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w:t>
      </w:r>
    </w:p>
    <w:p w:rsidR="00211F99" w:rsidRPr="0025617B" w:rsidRDefault="00211F99" w:rsidP="00211F99">
      <w:pPr>
        <w:widowControl w:val="0"/>
        <w:autoSpaceDE w:val="0"/>
        <w:autoSpaceDN w:val="0"/>
        <w:spacing w:line="360" w:lineRule="auto"/>
        <w:ind w:firstLine="540"/>
        <w:jc w:val="both"/>
        <w:rPr>
          <w:sz w:val="28"/>
          <w:szCs w:val="28"/>
        </w:rPr>
      </w:pPr>
      <w:r>
        <w:rPr>
          <w:sz w:val="28"/>
          <w:szCs w:val="28"/>
        </w:rPr>
        <w:t>4</w:t>
      </w:r>
      <w:r w:rsidRPr="0025617B">
        <w:rPr>
          <w:sz w:val="28"/>
          <w:szCs w:val="28"/>
        </w:rPr>
        <w:t>. Настоящее постановление вступает в силу со дня его официального опубликования.</w:t>
      </w:r>
    </w:p>
    <w:p w:rsidR="00211F99" w:rsidRPr="0025617B" w:rsidRDefault="00211F99" w:rsidP="00211F99">
      <w:pPr>
        <w:widowControl w:val="0"/>
        <w:autoSpaceDE w:val="0"/>
        <w:autoSpaceDN w:val="0"/>
        <w:spacing w:line="360" w:lineRule="auto"/>
        <w:ind w:firstLine="540"/>
        <w:jc w:val="both"/>
        <w:rPr>
          <w:sz w:val="28"/>
          <w:szCs w:val="28"/>
        </w:rPr>
      </w:pPr>
      <w:r>
        <w:rPr>
          <w:sz w:val="28"/>
          <w:szCs w:val="28"/>
        </w:rPr>
        <w:t>5</w:t>
      </w:r>
      <w:r w:rsidRPr="0025617B">
        <w:rPr>
          <w:sz w:val="28"/>
          <w:szCs w:val="28"/>
        </w:rPr>
        <w:t>.</w:t>
      </w:r>
      <w:r>
        <w:rPr>
          <w:sz w:val="28"/>
          <w:szCs w:val="28"/>
        </w:rPr>
        <w:t xml:space="preserve"> </w:t>
      </w:r>
      <w:r w:rsidRPr="0025617B">
        <w:rPr>
          <w:sz w:val="28"/>
          <w:szCs w:val="28"/>
        </w:rPr>
        <w:t xml:space="preserve">Контроль за исполнением настоящего постановления возложить на  </w:t>
      </w:r>
      <w:r>
        <w:rPr>
          <w:sz w:val="28"/>
          <w:szCs w:val="28"/>
        </w:rPr>
        <w:t>первого заместителя Главы</w:t>
      </w:r>
      <w:r w:rsidRPr="0025617B">
        <w:rPr>
          <w:sz w:val="28"/>
          <w:szCs w:val="28"/>
        </w:rPr>
        <w:t xml:space="preserve"> муниципального района Красноярский Самарской области </w:t>
      </w:r>
      <w:r>
        <w:rPr>
          <w:sz w:val="28"/>
          <w:szCs w:val="28"/>
        </w:rPr>
        <w:t>Домнина Д.В.</w:t>
      </w:r>
    </w:p>
    <w:p w:rsidR="00211F99" w:rsidRDefault="00211F99" w:rsidP="00211F99">
      <w:pPr>
        <w:widowControl w:val="0"/>
        <w:autoSpaceDE w:val="0"/>
        <w:autoSpaceDN w:val="0"/>
        <w:spacing w:line="360" w:lineRule="auto"/>
        <w:ind w:firstLine="540"/>
        <w:jc w:val="both"/>
      </w:pPr>
    </w:p>
    <w:p w:rsidR="006E3989" w:rsidRPr="006E3989" w:rsidRDefault="006E3989" w:rsidP="00211F99">
      <w:pPr>
        <w:widowControl w:val="0"/>
        <w:autoSpaceDE w:val="0"/>
        <w:autoSpaceDN w:val="0"/>
        <w:spacing w:line="360" w:lineRule="auto"/>
        <w:ind w:firstLine="540"/>
        <w:jc w:val="both"/>
        <w:rPr>
          <w:sz w:val="22"/>
        </w:rPr>
      </w:pPr>
    </w:p>
    <w:p w:rsidR="00211F99" w:rsidRDefault="00211F99" w:rsidP="00211F99">
      <w:pPr>
        <w:widowControl w:val="0"/>
        <w:autoSpaceDE w:val="0"/>
        <w:autoSpaceDN w:val="0"/>
        <w:spacing w:line="360" w:lineRule="auto"/>
        <w:jc w:val="both"/>
        <w:rPr>
          <w:b/>
          <w:sz w:val="28"/>
          <w:szCs w:val="28"/>
        </w:rPr>
      </w:pPr>
      <w:r w:rsidRPr="0025617B">
        <w:rPr>
          <w:b/>
          <w:sz w:val="28"/>
          <w:szCs w:val="28"/>
        </w:rPr>
        <w:t xml:space="preserve">Глава района                                      </w:t>
      </w:r>
      <w:r>
        <w:rPr>
          <w:b/>
          <w:sz w:val="28"/>
          <w:szCs w:val="28"/>
        </w:rPr>
        <w:t xml:space="preserve"> </w:t>
      </w:r>
      <w:r w:rsidRPr="0025617B">
        <w:rPr>
          <w:b/>
          <w:sz w:val="28"/>
          <w:szCs w:val="28"/>
        </w:rPr>
        <w:t xml:space="preserve">            </w:t>
      </w:r>
      <w:r>
        <w:rPr>
          <w:b/>
          <w:sz w:val="28"/>
          <w:szCs w:val="28"/>
        </w:rPr>
        <w:t xml:space="preserve">   </w:t>
      </w:r>
      <w:r w:rsidRPr="0025617B">
        <w:rPr>
          <w:b/>
          <w:sz w:val="28"/>
          <w:szCs w:val="28"/>
        </w:rPr>
        <w:t xml:space="preserve">                         М.В.Белоусов</w:t>
      </w:r>
    </w:p>
    <w:p w:rsidR="00211F99" w:rsidRDefault="00211F99" w:rsidP="00211F99">
      <w:pPr>
        <w:widowControl w:val="0"/>
        <w:autoSpaceDE w:val="0"/>
        <w:autoSpaceDN w:val="0"/>
        <w:outlineLvl w:val="0"/>
        <w:rPr>
          <w:szCs w:val="20"/>
        </w:rPr>
      </w:pPr>
    </w:p>
    <w:p w:rsidR="006E3989" w:rsidRDefault="006E3989" w:rsidP="00211F99">
      <w:pPr>
        <w:widowControl w:val="0"/>
        <w:autoSpaceDE w:val="0"/>
        <w:autoSpaceDN w:val="0"/>
        <w:outlineLvl w:val="0"/>
        <w:rPr>
          <w:szCs w:val="20"/>
        </w:rPr>
      </w:pPr>
    </w:p>
    <w:p w:rsidR="00F52423" w:rsidRDefault="00211F99" w:rsidP="005A2E0C">
      <w:pPr>
        <w:widowControl w:val="0"/>
        <w:autoSpaceDE w:val="0"/>
        <w:autoSpaceDN w:val="0"/>
        <w:outlineLvl w:val="0"/>
        <w:rPr>
          <w:sz w:val="28"/>
          <w:szCs w:val="28"/>
        </w:rPr>
      </w:pPr>
      <w:bookmarkStart w:id="0" w:name="_GoBack"/>
      <w:bookmarkEnd w:id="0"/>
      <w:r>
        <w:rPr>
          <w:szCs w:val="20"/>
        </w:rPr>
        <w:t>Моро</w:t>
      </w:r>
      <w:r w:rsidRPr="0025617B">
        <w:rPr>
          <w:szCs w:val="20"/>
        </w:rPr>
        <w:t>зова 21954</w:t>
      </w:r>
      <w:r w:rsidR="00147F6A">
        <w:rPr>
          <w:sz w:val="28"/>
          <w:szCs w:val="28"/>
        </w:rPr>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41F66" w:rsidRPr="00D51230" w:rsidTr="00637004">
        <w:tc>
          <w:tcPr>
            <w:tcW w:w="4643" w:type="dxa"/>
          </w:tcPr>
          <w:p w:rsidR="00D41F66" w:rsidRPr="00D51230" w:rsidRDefault="00D41F66" w:rsidP="00637004">
            <w:pPr>
              <w:widowControl w:val="0"/>
              <w:autoSpaceDE w:val="0"/>
              <w:autoSpaceDN w:val="0"/>
              <w:jc w:val="center"/>
              <w:outlineLvl w:val="0"/>
              <w:rPr>
                <w:sz w:val="28"/>
                <w:szCs w:val="28"/>
              </w:rPr>
            </w:pPr>
          </w:p>
        </w:tc>
        <w:tc>
          <w:tcPr>
            <w:tcW w:w="4643" w:type="dxa"/>
          </w:tcPr>
          <w:p w:rsidR="00D41F66" w:rsidRPr="00925358" w:rsidRDefault="00D41F66" w:rsidP="00637004">
            <w:pPr>
              <w:widowControl w:val="0"/>
              <w:autoSpaceDE w:val="0"/>
              <w:autoSpaceDN w:val="0"/>
              <w:jc w:val="center"/>
              <w:outlineLvl w:val="0"/>
              <w:rPr>
                <w:sz w:val="28"/>
                <w:szCs w:val="28"/>
              </w:rPr>
            </w:pPr>
            <w:r w:rsidRPr="00925358">
              <w:rPr>
                <w:sz w:val="28"/>
                <w:szCs w:val="28"/>
              </w:rPr>
              <w:t>ПРИЛОЖЕНИЕ 1</w:t>
            </w:r>
          </w:p>
          <w:p w:rsidR="00D41F66" w:rsidRDefault="00D41F66" w:rsidP="00637004">
            <w:pPr>
              <w:widowControl w:val="0"/>
              <w:autoSpaceDE w:val="0"/>
              <w:autoSpaceDN w:val="0"/>
              <w:jc w:val="center"/>
              <w:outlineLvl w:val="0"/>
              <w:rPr>
                <w:sz w:val="28"/>
                <w:szCs w:val="28"/>
              </w:rPr>
            </w:pPr>
          </w:p>
          <w:p w:rsidR="00D41F66" w:rsidRPr="00925358" w:rsidRDefault="00D41F66" w:rsidP="00637004">
            <w:pPr>
              <w:widowControl w:val="0"/>
              <w:autoSpaceDE w:val="0"/>
              <w:autoSpaceDN w:val="0"/>
              <w:jc w:val="center"/>
              <w:outlineLvl w:val="0"/>
              <w:rPr>
                <w:sz w:val="28"/>
                <w:szCs w:val="28"/>
              </w:rPr>
            </w:pPr>
            <w:r>
              <w:rPr>
                <w:sz w:val="28"/>
                <w:szCs w:val="28"/>
              </w:rPr>
              <w:t>к постановлению</w:t>
            </w:r>
            <w:r w:rsidRPr="00925358">
              <w:rPr>
                <w:sz w:val="28"/>
                <w:szCs w:val="28"/>
              </w:rPr>
              <w:t xml:space="preserve"> администрации</w:t>
            </w:r>
          </w:p>
          <w:p w:rsidR="00D41F66" w:rsidRPr="00925358" w:rsidRDefault="00D41F66" w:rsidP="00637004">
            <w:pPr>
              <w:widowControl w:val="0"/>
              <w:autoSpaceDE w:val="0"/>
              <w:autoSpaceDN w:val="0"/>
              <w:jc w:val="center"/>
              <w:outlineLvl w:val="0"/>
              <w:rPr>
                <w:sz w:val="28"/>
                <w:szCs w:val="28"/>
              </w:rPr>
            </w:pPr>
            <w:r w:rsidRPr="00925358">
              <w:rPr>
                <w:sz w:val="28"/>
                <w:szCs w:val="28"/>
              </w:rPr>
              <w:t>муниципального района</w:t>
            </w:r>
          </w:p>
          <w:p w:rsidR="00D41F66" w:rsidRPr="00925358" w:rsidRDefault="00D41F66" w:rsidP="00637004">
            <w:pPr>
              <w:widowControl w:val="0"/>
              <w:autoSpaceDE w:val="0"/>
              <w:autoSpaceDN w:val="0"/>
              <w:jc w:val="center"/>
              <w:outlineLvl w:val="0"/>
              <w:rPr>
                <w:sz w:val="28"/>
                <w:szCs w:val="28"/>
              </w:rPr>
            </w:pPr>
            <w:r w:rsidRPr="00925358">
              <w:rPr>
                <w:sz w:val="28"/>
                <w:szCs w:val="28"/>
              </w:rPr>
              <w:t>Красноярский Самарской области</w:t>
            </w:r>
          </w:p>
          <w:p w:rsidR="00D41F66" w:rsidRPr="0025617B" w:rsidRDefault="00D41F66" w:rsidP="00637004">
            <w:pPr>
              <w:jc w:val="center"/>
              <w:rPr>
                <w:sz w:val="28"/>
                <w:szCs w:val="20"/>
              </w:rPr>
            </w:pPr>
            <w:r>
              <w:rPr>
                <w:sz w:val="28"/>
                <w:szCs w:val="20"/>
              </w:rPr>
              <w:t>от 24.08.2018</w:t>
            </w:r>
            <w:r>
              <w:rPr>
                <w:sz w:val="28"/>
                <w:szCs w:val="20"/>
              </w:rPr>
              <w:t xml:space="preserve"> </w:t>
            </w:r>
            <w:r w:rsidRPr="0025617B">
              <w:rPr>
                <w:sz w:val="28"/>
                <w:szCs w:val="20"/>
              </w:rPr>
              <w:t xml:space="preserve">№ </w:t>
            </w:r>
            <w:r>
              <w:rPr>
                <w:sz w:val="28"/>
                <w:szCs w:val="20"/>
              </w:rPr>
              <w:t>232</w:t>
            </w:r>
          </w:p>
          <w:p w:rsidR="00D41F66" w:rsidRPr="00D51230" w:rsidRDefault="00D41F66" w:rsidP="00637004">
            <w:pPr>
              <w:widowControl w:val="0"/>
              <w:autoSpaceDE w:val="0"/>
              <w:autoSpaceDN w:val="0"/>
              <w:jc w:val="center"/>
              <w:outlineLvl w:val="0"/>
              <w:rPr>
                <w:sz w:val="28"/>
                <w:szCs w:val="28"/>
              </w:rPr>
            </w:pPr>
          </w:p>
        </w:tc>
      </w:tr>
      <w:tr w:rsidR="00D41F66" w:rsidRPr="00D51230" w:rsidTr="00637004">
        <w:tc>
          <w:tcPr>
            <w:tcW w:w="4643" w:type="dxa"/>
          </w:tcPr>
          <w:p w:rsidR="00D41F66" w:rsidRPr="00D51230" w:rsidRDefault="00D41F66" w:rsidP="00637004">
            <w:pPr>
              <w:widowControl w:val="0"/>
              <w:autoSpaceDE w:val="0"/>
              <w:autoSpaceDN w:val="0"/>
              <w:jc w:val="center"/>
              <w:outlineLvl w:val="0"/>
              <w:rPr>
                <w:sz w:val="28"/>
                <w:szCs w:val="28"/>
              </w:rPr>
            </w:pPr>
          </w:p>
        </w:tc>
        <w:tc>
          <w:tcPr>
            <w:tcW w:w="4643" w:type="dxa"/>
          </w:tcPr>
          <w:p w:rsidR="00D41F66" w:rsidRDefault="00D41F66" w:rsidP="00637004">
            <w:pPr>
              <w:widowControl w:val="0"/>
              <w:autoSpaceDE w:val="0"/>
              <w:autoSpaceDN w:val="0"/>
              <w:jc w:val="center"/>
              <w:outlineLvl w:val="0"/>
              <w:rPr>
                <w:sz w:val="28"/>
                <w:szCs w:val="28"/>
              </w:rPr>
            </w:pPr>
          </w:p>
          <w:p w:rsidR="00D41F66" w:rsidRDefault="00D41F66" w:rsidP="00637004">
            <w:pPr>
              <w:widowControl w:val="0"/>
              <w:autoSpaceDE w:val="0"/>
              <w:autoSpaceDN w:val="0"/>
              <w:jc w:val="center"/>
              <w:outlineLvl w:val="0"/>
              <w:rPr>
                <w:sz w:val="28"/>
                <w:szCs w:val="28"/>
              </w:rPr>
            </w:pPr>
            <w:r>
              <w:rPr>
                <w:sz w:val="28"/>
                <w:szCs w:val="28"/>
              </w:rPr>
              <w:t>«ПРИЛОЖЕНИЕ 1</w:t>
            </w:r>
            <w:r w:rsidRPr="00D51230">
              <w:rPr>
                <w:sz w:val="28"/>
                <w:szCs w:val="28"/>
              </w:rPr>
              <w:t xml:space="preserve"> </w:t>
            </w:r>
          </w:p>
          <w:p w:rsidR="00D41F66" w:rsidRDefault="00D41F66" w:rsidP="00637004">
            <w:pPr>
              <w:widowControl w:val="0"/>
              <w:autoSpaceDE w:val="0"/>
              <w:autoSpaceDN w:val="0"/>
              <w:jc w:val="center"/>
              <w:outlineLvl w:val="0"/>
              <w:rPr>
                <w:sz w:val="28"/>
                <w:szCs w:val="28"/>
              </w:rPr>
            </w:pPr>
          </w:p>
          <w:p w:rsidR="00D41F66" w:rsidRPr="00925358" w:rsidRDefault="00D41F66" w:rsidP="00637004">
            <w:pPr>
              <w:widowControl w:val="0"/>
              <w:autoSpaceDE w:val="0"/>
              <w:autoSpaceDN w:val="0"/>
              <w:jc w:val="center"/>
              <w:outlineLvl w:val="0"/>
              <w:rPr>
                <w:sz w:val="28"/>
                <w:szCs w:val="28"/>
              </w:rPr>
            </w:pPr>
            <w:r>
              <w:rPr>
                <w:sz w:val="28"/>
                <w:szCs w:val="28"/>
              </w:rPr>
              <w:t>к постановлению</w:t>
            </w:r>
            <w:r w:rsidRPr="00925358">
              <w:rPr>
                <w:sz w:val="28"/>
                <w:szCs w:val="28"/>
              </w:rPr>
              <w:t xml:space="preserve"> администрации</w:t>
            </w:r>
          </w:p>
          <w:p w:rsidR="00D41F66" w:rsidRPr="00925358" w:rsidRDefault="00D41F66" w:rsidP="00637004">
            <w:pPr>
              <w:widowControl w:val="0"/>
              <w:autoSpaceDE w:val="0"/>
              <w:autoSpaceDN w:val="0"/>
              <w:jc w:val="center"/>
              <w:outlineLvl w:val="0"/>
              <w:rPr>
                <w:sz w:val="28"/>
                <w:szCs w:val="28"/>
              </w:rPr>
            </w:pPr>
            <w:r w:rsidRPr="00925358">
              <w:rPr>
                <w:sz w:val="28"/>
                <w:szCs w:val="28"/>
              </w:rPr>
              <w:t>муниципального района</w:t>
            </w:r>
          </w:p>
          <w:p w:rsidR="00D41F66" w:rsidRPr="00925358" w:rsidRDefault="00D41F66" w:rsidP="00637004">
            <w:pPr>
              <w:widowControl w:val="0"/>
              <w:autoSpaceDE w:val="0"/>
              <w:autoSpaceDN w:val="0"/>
              <w:jc w:val="center"/>
              <w:outlineLvl w:val="0"/>
              <w:rPr>
                <w:sz w:val="28"/>
                <w:szCs w:val="28"/>
              </w:rPr>
            </w:pPr>
            <w:r w:rsidRPr="00925358">
              <w:rPr>
                <w:sz w:val="28"/>
                <w:szCs w:val="28"/>
              </w:rPr>
              <w:t>Красноярский Самарской области</w:t>
            </w:r>
          </w:p>
          <w:p w:rsidR="00D41F66" w:rsidRPr="00D51230" w:rsidRDefault="00D41F66" w:rsidP="00637004">
            <w:pPr>
              <w:widowControl w:val="0"/>
              <w:autoSpaceDE w:val="0"/>
              <w:autoSpaceDN w:val="0"/>
              <w:jc w:val="center"/>
              <w:rPr>
                <w:szCs w:val="20"/>
              </w:rPr>
            </w:pPr>
            <w:r>
              <w:rPr>
                <w:sz w:val="28"/>
                <w:szCs w:val="28"/>
              </w:rPr>
              <w:t>от 19.06.2017</w:t>
            </w:r>
            <w:r w:rsidRPr="00D51230">
              <w:rPr>
                <w:sz w:val="28"/>
                <w:szCs w:val="28"/>
              </w:rPr>
              <w:t xml:space="preserve"> №</w:t>
            </w:r>
            <w:r>
              <w:rPr>
                <w:sz w:val="28"/>
                <w:szCs w:val="28"/>
              </w:rPr>
              <w:t xml:space="preserve"> 766</w:t>
            </w:r>
          </w:p>
          <w:p w:rsidR="00D41F66" w:rsidRPr="00D51230" w:rsidRDefault="00D41F66" w:rsidP="00637004">
            <w:pPr>
              <w:widowControl w:val="0"/>
              <w:autoSpaceDE w:val="0"/>
              <w:autoSpaceDN w:val="0"/>
              <w:jc w:val="center"/>
              <w:outlineLvl w:val="0"/>
              <w:rPr>
                <w:sz w:val="28"/>
                <w:szCs w:val="28"/>
              </w:rPr>
            </w:pPr>
          </w:p>
          <w:p w:rsidR="00D41F66" w:rsidRPr="00D51230" w:rsidRDefault="00D41F66" w:rsidP="00637004">
            <w:pPr>
              <w:widowControl w:val="0"/>
              <w:autoSpaceDE w:val="0"/>
              <w:autoSpaceDN w:val="0"/>
              <w:jc w:val="center"/>
              <w:outlineLvl w:val="0"/>
              <w:rPr>
                <w:sz w:val="28"/>
                <w:szCs w:val="28"/>
              </w:rPr>
            </w:pPr>
          </w:p>
          <w:p w:rsidR="00D41F66" w:rsidRPr="00925358" w:rsidRDefault="00D41F66" w:rsidP="00637004">
            <w:pPr>
              <w:widowControl w:val="0"/>
              <w:autoSpaceDE w:val="0"/>
              <w:autoSpaceDN w:val="0"/>
              <w:jc w:val="center"/>
              <w:rPr>
                <w:sz w:val="28"/>
                <w:szCs w:val="28"/>
              </w:rPr>
            </w:pPr>
          </w:p>
        </w:tc>
      </w:tr>
    </w:tbl>
    <w:p w:rsidR="00D41F66" w:rsidRPr="00D51230" w:rsidRDefault="00D41F66" w:rsidP="00D41F66">
      <w:pPr>
        <w:widowControl w:val="0"/>
        <w:autoSpaceDE w:val="0"/>
        <w:autoSpaceDN w:val="0"/>
        <w:jc w:val="center"/>
        <w:outlineLvl w:val="0"/>
        <w:rPr>
          <w:sz w:val="28"/>
          <w:szCs w:val="28"/>
        </w:rPr>
      </w:pPr>
    </w:p>
    <w:p w:rsidR="00D41F66" w:rsidRPr="00D51230" w:rsidRDefault="00D41F66" w:rsidP="00D41F66">
      <w:pPr>
        <w:widowControl w:val="0"/>
        <w:autoSpaceDE w:val="0"/>
        <w:autoSpaceDN w:val="0"/>
        <w:jc w:val="center"/>
        <w:rPr>
          <w:b/>
          <w:szCs w:val="20"/>
        </w:rPr>
      </w:pPr>
    </w:p>
    <w:p w:rsidR="00D41F66" w:rsidRPr="00D51230" w:rsidRDefault="00D41F66" w:rsidP="00D41F66">
      <w:pPr>
        <w:widowControl w:val="0"/>
        <w:autoSpaceDE w:val="0"/>
        <w:autoSpaceDN w:val="0"/>
        <w:jc w:val="center"/>
        <w:rPr>
          <w:b/>
          <w:szCs w:val="20"/>
        </w:rPr>
      </w:pPr>
    </w:p>
    <w:p w:rsidR="00D41F66" w:rsidRPr="00D51230" w:rsidRDefault="00D41F66" w:rsidP="00D41F66">
      <w:pPr>
        <w:widowControl w:val="0"/>
        <w:autoSpaceDE w:val="0"/>
        <w:autoSpaceDN w:val="0"/>
        <w:jc w:val="center"/>
        <w:rPr>
          <w:sz w:val="28"/>
          <w:szCs w:val="28"/>
        </w:rPr>
      </w:pPr>
      <w:r w:rsidRPr="00D51230">
        <w:rPr>
          <w:sz w:val="28"/>
          <w:szCs w:val="28"/>
        </w:rPr>
        <w:t>ПЕРЕЧЕНЬ</w:t>
      </w:r>
    </w:p>
    <w:p w:rsidR="00D41F66" w:rsidRPr="00D51230" w:rsidRDefault="00D41F66" w:rsidP="00D41F66">
      <w:pPr>
        <w:widowControl w:val="0"/>
        <w:autoSpaceDE w:val="0"/>
        <w:autoSpaceDN w:val="0"/>
        <w:jc w:val="center"/>
        <w:outlineLvl w:val="1"/>
        <w:rPr>
          <w:sz w:val="28"/>
          <w:szCs w:val="28"/>
        </w:rPr>
      </w:pPr>
      <w:r w:rsidRPr="00D51230">
        <w:rPr>
          <w:sz w:val="28"/>
          <w:szCs w:val="28"/>
        </w:rPr>
        <w:t>функций Администрации муниципального района Красноярский Самарской области, при реализации которых наиболее вероятно возникновение коррупции (перечень коррупционно – опасных функций)</w:t>
      </w:r>
      <w:r>
        <w:rPr>
          <w:sz w:val="28"/>
          <w:szCs w:val="28"/>
        </w:rPr>
        <w:t>»</w:t>
      </w:r>
    </w:p>
    <w:p w:rsidR="00D41F66" w:rsidRDefault="00D41F66" w:rsidP="00D41F66">
      <w:pPr>
        <w:widowControl w:val="0"/>
        <w:autoSpaceDE w:val="0"/>
        <w:autoSpaceDN w:val="0"/>
        <w:jc w:val="center"/>
        <w:rPr>
          <w:sz w:val="28"/>
          <w:szCs w:val="28"/>
        </w:rPr>
      </w:pPr>
    </w:p>
    <w:p w:rsidR="00D41F66" w:rsidRPr="00D51230" w:rsidRDefault="00D41F66" w:rsidP="00D41F66">
      <w:pPr>
        <w:widowControl w:val="0"/>
        <w:autoSpaceDE w:val="0"/>
        <w:autoSpaceDN w:val="0"/>
        <w:jc w:val="center"/>
        <w:rPr>
          <w:sz w:val="28"/>
          <w:szCs w:val="28"/>
        </w:rPr>
      </w:pPr>
    </w:p>
    <w:p w:rsidR="00D41F66" w:rsidRDefault="00D41F66" w:rsidP="00D41F66">
      <w:pPr>
        <w:widowControl w:val="0"/>
        <w:numPr>
          <w:ilvl w:val="0"/>
          <w:numId w:val="2"/>
        </w:numPr>
        <w:autoSpaceDE w:val="0"/>
        <w:autoSpaceDN w:val="0"/>
        <w:spacing w:line="360" w:lineRule="auto"/>
        <w:ind w:left="0" w:firstLine="709"/>
        <w:jc w:val="both"/>
        <w:rPr>
          <w:sz w:val="28"/>
          <w:szCs w:val="20"/>
        </w:rPr>
      </w:pPr>
      <w:r w:rsidRPr="007612CD">
        <w:rPr>
          <w:sz w:val="28"/>
          <w:szCs w:val="20"/>
        </w:rPr>
        <w:t>Осуществление постоянно, временно организационно-распорядительных или административно-хозяйственных функций.</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Формирование, исполнение бюджета муниципального района Красноярский Самарской области, контроль его исполнения.</w:t>
      </w:r>
    </w:p>
    <w:p w:rsidR="00D41F66" w:rsidRPr="00D94509" w:rsidRDefault="00D41F66" w:rsidP="00D41F66">
      <w:pPr>
        <w:widowControl w:val="0"/>
        <w:numPr>
          <w:ilvl w:val="0"/>
          <w:numId w:val="2"/>
        </w:numPr>
        <w:autoSpaceDE w:val="0"/>
        <w:autoSpaceDN w:val="0"/>
        <w:spacing w:line="360" w:lineRule="auto"/>
        <w:ind w:left="0" w:firstLine="709"/>
        <w:jc w:val="both"/>
        <w:rPr>
          <w:sz w:val="28"/>
          <w:szCs w:val="20"/>
        </w:rPr>
      </w:pPr>
      <w:r w:rsidRPr="00D94509">
        <w:rPr>
          <w:sz w:val="28"/>
          <w:szCs w:val="20"/>
        </w:rPr>
        <w:t>Подготовка и принятие решений о распределение бюджетных ассигнований, субсидий, межбюджетных трансфертов, а также ограниченных ресурсов  (земельных участков и т.п.).</w:t>
      </w:r>
    </w:p>
    <w:p w:rsidR="00D41F66" w:rsidRPr="00D94509" w:rsidRDefault="00D41F66" w:rsidP="00D41F66">
      <w:pPr>
        <w:widowControl w:val="0"/>
        <w:numPr>
          <w:ilvl w:val="0"/>
          <w:numId w:val="2"/>
        </w:numPr>
        <w:autoSpaceDE w:val="0"/>
        <w:autoSpaceDN w:val="0"/>
        <w:spacing w:line="360" w:lineRule="auto"/>
        <w:ind w:left="0" w:firstLine="709"/>
        <w:jc w:val="both"/>
        <w:rPr>
          <w:sz w:val="28"/>
          <w:szCs w:val="20"/>
        </w:rPr>
      </w:pPr>
      <w:r w:rsidRPr="00D94509">
        <w:rPr>
          <w:sz w:val="28"/>
          <w:szCs w:val="20"/>
        </w:rPr>
        <w:t>Осуществление внутреннего муниципального финансового контроля в сфере соблюдения бюджетного законодательства.</w:t>
      </w:r>
    </w:p>
    <w:p w:rsidR="00D41F66" w:rsidRPr="00D94509" w:rsidRDefault="00D41F66" w:rsidP="00D41F66">
      <w:pPr>
        <w:widowControl w:val="0"/>
        <w:numPr>
          <w:ilvl w:val="0"/>
          <w:numId w:val="2"/>
        </w:numPr>
        <w:autoSpaceDE w:val="0"/>
        <w:autoSpaceDN w:val="0"/>
        <w:spacing w:line="360" w:lineRule="auto"/>
        <w:ind w:left="0" w:firstLine="709"/>
        <w:jc w:val="both"/>
        <w:rPr>
          <w:sz w:val="28"/>
          <w:szCs w:val="20"/>
        </w:rPr>
      </w:pPr>
      <w:r w:rsidRPr="00D94509">
        <w:rPr>
          <w:sz w:val="28"/>
          <w:szCs w:val="20"/>
        </w:rPr>
        <w:t>Осуществление внутреннего муниципального финансового контроля в отношении закупок товаров, работ, услуг для муниципальных нужд.</w:t>
      </w:r>
    </w:p>
    <w:p w:rsidR="00D41F66" w:rsidRPr="007612CD"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 xml:space="preserve">Контроль </w:t>
      </w:r>
      <w:r>
        <w:rPr>
          <w:color w:val="000000"/>
          <w:sz w:val="28"/>
          <w:szCs w:val="28"/>
        </w:rPr>
        <w:t>финансово-хозяйственной деятельности  муниципальных казенных и муниципальных бюджетных и автономных учреждений, муниципальных предприятий, проверки целевого и эффективного использования средств, выделяемых из местного бюджета.</w:t>
      </w:r>
    </w:p>
    <w:p w:rsidR="00D41F66" w:rsidRPr="00D51230"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Возбуждение и рассмотрение дел об административных правонарушениях, составление административных протоколов.</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Упра</w:t>
      </w:r>
      <w:r>
        <w:rPr>
          <w:sz w:val="28"/>
          <w:szCs w:val="20"/>
        </w:rPr>
        <w:t>вление муниципальным имуществом, находящимся в муниципальной собственности муниципального района Красноярский Самарской области.</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Управление и распоряжение земельными участками, государственная собственность на которые не разграничена, в муниципальном районе Красноярский Самарской области.</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Регистрация и учет муниципального имущества, ведение баз данных муниципального имущества.</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Организация капитального строительства для муниципальных нужд, создание условий для жилищного строительства.</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Реализация полномочий в сфере жилищных отношений, установленных Жилищным кодексом Российской Федерации.</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Разработка и реализация муниципальных программ.</w:t>
      </w:r>
    </w:p>
    <w:p w:rsidR="00D41F66" w:rsidRPr="00D51230"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Предоставление государственных и муниципальных услуг гражданам и организациям.</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Осуществление закупок</w:t>
      </w:r>
      <w:r w:rsidRPr="00D51230">
        <w:rPr>
          <w:sz w:val="28"/>
          <w:szCs w:val="20"/>
        </w:rPr>
        <w:t xml:space="preserve"> товаров, работ и услуг для муниципальных нужд.</w:t>
      </w:r>
    </w:p>
    <w:p w:rsidR="00D41F66" w:rsidRPr="00D51230"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Осуществление муниципального контроля, государственного надзора в рамках переданных органам местного самоуправления отдельных государственных полномочий.</w:t>
      </w:r>
    </w:p>
    <w:p w:rsidR="00D41F66" w:rsidRPr="00D51230"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Представление в судебных органах прав и законных интересов муниципального района Красноярский Самарской области.</w:t>
      </w:r>
    </w:p>
    <w:p w:rsidR="00D41F66" w:rsidRPr="00D51230"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Осуществление работы по профилактике коррупции и иных правонарушений.</w:t>
      </w:r>
    </w:p>
    <w:p w:rsidR="00D41F66" w:rsidRPr="00D51230"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Осуществление работы со сведениями, составляющими государственную тайну, и другими сведениями ограниченного доступа.</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Организация и осуществление мероприятий по гражданской обороне, защите территорий муниципального района от чрезвычайных ситуаций природного и техногенного характера.</w:t>
      </w:r>
    </w:p>
    <w:p w:rsidR="00D41F66" w:rsidRPr="00D51230"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Осуществление ведомственного контроля за соблюдением трудового законодательства и иных нормативных актов, содержащих нормы трудового права.</w:t>
      </w:r>
    </w:p>
    <w:p w:rsidR="00D41F66" w:rsidRPr="006727BA" w:rsidRDefault="00D41F66" w:rsidP="00D41F66">
      <w:pPr>
        <w:widowControl w:val="0"/>
        <w:numPr>
          <w:ilvl w:val="0"/>
          <w:numId w:val="2"/>
        </w:numPr>
        <w:autoSpaceDE w:val="0"/>
        <w:autoSpaceDN w:val="0"/>
        <w:spacing w:line="360" w:lineRule="auto"/>
        <w:ind w:left="0" w:firstLine="709"/>
        <w:jc w:val="both"/>
        <w:rPr>
          <w:sz w:val="28"/>
          <w:szCs w:val="20"/>
        </w:rPr>
      </w:pPr>
      <w:r w:rsidRPr="006727BA">
        <w:rPr>
          <w:sz w:val="28"/>
          <w:szCs w:val="20"/>
        </w:rPr>
        <w:t>Осуществление переданных государственных полномочий в сфере опеки и попечительства.</w:t>
      </w:r>
    </w:p>
    <w:p w:rsidR="00D41F66" w:rsidRPr="00D51230"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Осуществление переданных государственных полномочий по охране окружающей среды.</w:t>
      </w:r>
    </w:p>
    <w:p w:rsidR="00D41F66" w:rsidRPr="00D51230"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Осуществление переданных государственных полномочий по охране труда.</w:t>
      </w:r>
    </w:p>
    <w:p w:rsidR="00D41F66" w:rsidRPr="00D51230" w:rsidRDefault="00D41F66" w:rsidP="00D41F66">
      <w:pPr>
        <w:widowControl w:val="0"/>
        <w:numPr>
          <w:ilvl w:val="0"/>
          <w:numId w:val="2"/>
        </w:numPr>
        <w:autoSpaceDE w:val="0"/>
        <w:autoSpaceDN w:val="0"/>
        <w:spacing w:line="360" w:lineRule="auto"/>
        <w:ind w:left="0" w:firstLine="709"/>
        <w:jc w:val="both"/>
        <w:rPr>
          <w:sz w:val="28"/>
          <w:szCs w:val="20"/>
        </w:rPr>
      </w:pPr>
      <w:r>
        <w:rPr>
          <w:sz w:val="28"/>
          <w:szCs w:val="20"/>
        </w:rPr>
        <w:t>Выдача архивных справок, копий документов по фондам архивного отдела Администрации муниципального района Красноярский Самарской области.</w:t>
      </w:r>
    </w:p>
    <w:p w:rsidR="00D41F66" w:rsidRDefault="00D41F66" w:rsidP="00D41F66">
      <w:pPr>
        <w:widowControl w:val="0"/>
        <w:numPr>
          <w:ilvl w:val="0"/>
          <w:numId w:val="2"/>
        </w:numPr>
        <w:autoSpaceDE w:val="0"/>
        <w:autoSpaceDN w:val="0"/>
        <w:spacing w:line="360" w:lineRule="auto"/>
        <w:ind w:left="0" w:firstLine="709"/>
        <w:jc w:val="both"/>
        <w:rPr>
          <w:sz w:val="28"/>
          <w:szCs w:val="20"/>
        </w:rPr>
      </w:pPr>
      <w:r w:rsidRPr="00D51230">
        <w:rPr>
          <w:sz w:val="28"/>
          <w:szCs w:val="20"/>
        </w:rPr>
        <w:t>Осуществление приема граждан и организаций по вопросам, отнесенным к компетенции Администрации муниципального района Красноярский Самарской области.</w:t>
      </w:r>
    </w:p>
    <w:p w:rsidR="00D41F66" w:rsidRDefault="00D41F66" w:rsidP="00D41F66">
      <w:pPr>
        <w:widowControl w:val="0"/>
        <w:numPr>
          <w:ilvl w:val="0"/>
          <w:numId w:val="2"/>
        </w:numPr>
        <w:autoSpaceDE w:val="0"/>
        <w:autoSpaceDN w:val="0"/>
        <w:spacing w:line="360" w:lineRule="auto"/>
        <w:ind w:left="0" w:firstLine="709"/>
        <w:jc w:val="both"/>
      </w:pPr>
      <w:r w:rsidRPr="00823C17">
        <w:rPr>
          <w:sz w:val="28"/>
          <w:szCs w:val="20"/>
        </w:rPr>
        <w:t>Прием граждан на муниципальную службу. Формирование кадрового резерва на замещение вакантных должностей муниципальной службы, аттестация и премирование сотрудников. Назначение на должность, освобождение от должности руководителей муниципальных предприятий и учреждений (автономных, бюджетных, казенных) муниципального района Красноярский Самарской области, аттестация их и премирование.</w:t>
      </w:r>
    </w:p>
    <w:p w:rsidR="00D41F66" w:rsidRDefault="00D41F66" w:rsidP="005A2E0C">
      <w:pPr>
        <w:widowControl w:val="0"/>
        <w:autoSpaceDE w:val="0"/>
        <w:autoSpaceDN w:val="0"/>
        <w:outlineLvl w:val="0"/>
        <w:rPr>
          <w:sz w:val="28"/>
          <w:szCs w:val="28"/>
        </w:rPr>
      </w:pPr>
    </w:p>
    <w:p w:rsidR="00D41F66" w:rsidRDefault="00D41F66" w:rsidP="005A2E0C">
      <w:pPr>
        <w:widowControl w:val="0"/>
        <w:autoSpaceDE w:val="0"/>
        <w:autoSpaceDN w:val="0"/>
        <w:outlineLvl w:val="0"/>
      </w:pPr>
    </w:p>
    <w:sectPr w:rsidR="00D41F66" w:rsidSect="004C11F7">
      <w:head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C0" w:rsidRDefault="008E35C0">
      <w:r>
        <w:separator/>
      </w:r>
    </w:p>
  </w:endnote>
  <w:endnote w:type="continuationSeparator" w:id="0">
    <w:p w:rsidR="008E35C0" w:rsidRDefault="008E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C0" w:rsidRDefault="008E35C0">
      <w:r>
        <w:separator/>
      </w:r>
    </w:p>
  </w:footnote>
  <w:footnote w:type="continuationSeparator" w:id="0">
    <w:p w:rsidR="008E35C0" w:rsidRDefault="008E3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987843"/>
      <w:docPartObj>
        <w:docPartGallery w:val="Page Numbers (Top of Page)"/>
        <w:docPartUnique/>
      </w:docPartObj>
    </w:sdtPr>
    <w:sdtEndPr/>
    <w:sdtContent>
      <w:p w:rsidR="004C11F7" w:rsidRDefault="00521FE1">
        <w:pPr>
          <w:pStyle w:val="a3"/>
          <w:jc w:val="center"/>
        </w:pPr>
        <w:r>
          <w:fldChar w:fldCharType="begin"/>
        </w:r>
        <w:r>
          <w:instrText>PAGE   \* MERGEFORMAT</w:instrText>
        </w:r>
        <w:r>
          <w:fldChar w:fldCharType="separate"/>
        </w:r>
        <w:r w:rsidR="00FE6DF3">
          <w:rPr>
            <w:noProof/>
          </w:rPr>
          <w:t>3</w:t>
        </w:r>
        <w:r>
          <w:fldChar w:fldCharType="end"/>
        </w:r>
      </w:p>
    </w:sdtContent>
  </w:sdt>
  <w:p w:rsidR="00924DE3" w:rsidRDefault="00FE6D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86102"/>
      <w:docPartObj>
        <w:docPartGallery w:val="Page Numbers (Top of Page)"/>
        <w:docPartUnique/>
      </w:docPartObj>
    </w:sdtPr>
    <w:sdtEndPr/>
    <w:sdtContent>
      <w:p w:rsidR="00077870" w:rsidRDefault="00521FE1">
        <w:pPr>
          <w:pStyle w:val="a3"/>
          <w:jc w:val="center"/>
        </w:pPr>
        <w:r>
          <w:fldChar w:fldCharType="begin"/>
        </w:r>
        <w:r>
          <w:instrText>PAGE   \* MERGEFORMAT</w:instrText>
        </w:r>
        <w:r>
          <w:fldChar w:fldCharType="separate"/>
        </w:r>
        <w:r w:rsidR="00FE6DF3">
          <w:rPr>
            <w:noProof/>
          </w:rPr>
          <w:t>1</w:t>
        </w:r>
        <w:r>
          <w:fldChar w:fldCharType="end"/>
        </w:r>
      </w:p>
    </w:sdtContent>
  </w:sdt>
  <w:p w:rsidR="00077870" w:rsidRDefault="00FE6D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6F67"/>
    <w:multiLevelType w:val="hybridMultilevel"/>
    <w:tmpl w:val="1898F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C0E3402"/>
    <w:multiLevelType w:val="hybridMultilevel"/>
    <w:tmpl w:val="D72678E2"/>
    <w:lvl w:ilvl="0" w:tplc="44A03B92">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1E92194"/>
    <w:multiLevelType w:val="hybridMultilevel"/>
    <w:tmpl w:val="2E142070"/>
    <w:lvl w:ilvl="0" w:tplc="802EFB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99"/>
    <w:rsid w:val="000200A1"/>
    <w:rsid w:val="00022C74"/>
    <w:rsid w:val="000550F0"/>
    <w:rsid w:val="00061ABA"/>
    <w:rsid w:val="000950B0"/>
    <w:rsid w:val="000A4EC0"/>
    <w:rsid w:val="000B2F5C"/>
    <w:rsid w:val="000D2E36"/>
    <w:rsid w:val="000F2259"/>
    <w:rsid w:val="000F6753"/>
    <w:rsid w:val="000F7C35"/>
    <w:rsid w:val="00103D8E"/>
    <w:rsid w:val="00132518"/>
    <w:rsid w:val="00147F6A"/>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1F9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1FE1"/>
    <w:rsid w:val="00522B2B"/>
    <w:rsid w:val="00524262"/>
    <w:rsid w:val="005255A9"/>
    <w:rsid w:val="00526228"/>
    <w:rsid w:val="00551762"/>
    <w:rsid w:val="00566E2D"/>
    <w:rsid w:val="0058026B"/>
    <w:rsid w:val="00585E60"/>
    <w:rsid w:val="005A2E0C"/>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727BA"/>
    <w:rsid w:val="00693268"/>
    <w:rsid w:val="006A57F2"/>
    <w:rsid w:val="006B2FF8"/>
    <w:rsid w:val="006B4A5B"/>
    <w:rsid w:val="006C01E6"/>
    <w:rsid w:val="006D1760"/>
    <w:rsid w:val="006D51C3"/>
    <w:rsid w:val="006E3780"/>
    <w:rsid w:val="006E3989"/>
    <w:rsid w:val="006F1A2B"/>
    <w:rsid w:val="00714388"/>
    <w:rsid w:val="00725FCA"/>
    <w:rsid w:val="0072743F"/>
    <w:rsid w:val="007309C1"/>
    <w:rsid w:val="0073369D"/>
    <w:rsid w:val="0073645B"/>
    <w:rsid w:val="007612CD"/>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733E"/>
    <w:rsid w:val="00873815"/>
    <w:rsid w:val="00874481"/>
    <w:rsid w:val="008755E7"/>
    <w:rsid w:val="00877FE7"/>
    <w:rsid w:val="00885252"/>
    <w:rsid w:val="0088784E"/>
    <w:rsid w:val="00890043"/>
    <w:rsid w:val="00896B4C"/>
    <w:rsid w:val="008A2377"/>
    <w:rsid w:val="008A2FF0"/>
    <w:rsid w:val="008B76BA"/>
    <w:rsid w:val="008B7A29"/>
    <w:rsid w:val="008D2A14"/>
    <w:rsid w:val="008E35C0"/>
    <w:rsid w:val="008E5052"/>
    <w:rsid w:val="008F0521"/>
    <w:rsid w:val="008F4205"/>
    <w:rsid w:val="008F5025"/>
    <w:rsid w:val="009021BE"/>
    <w:rsid w:val="00915026"/>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5745B"/>
    <w:rsid w:val="00A93B62"/>
    <w:rsid w:val="00A94EB9"/>
    <w:rsid w:val="00AA5024"/>
    <w:rsid w:val="00AB5CB4"/>
    <w:rsid w:val="00AC26B0"/>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35562"/>
    <w:rsid w:val="00C440BB"/>
    <w:rsid w:val="00C629A3"/>
    <w:rsid w:val="00C75483"/>
    <w:rsid w:val="00CA0ECF"/>
    <w:rsid w:val="00CA22F2"/>
    <w:rsid w:val="00CC2E75"/>
    <w:rsid w:val="00CC4A08"/>
    <w:rsid w:val="00CE3302"/>
    <w:rsid w:val="00CF5A12"/>
    <w:rsid w:val="00CF5CC6"/>
    <w:rsid w:val="00D0635D"/>
    <w:rsid w:val="00D122A9"/>
    <w:rsid w:val="00D355CA"/>
    <w:rsid w:val="00D36B49"/>
    <w:rsid w:val="00D41F66"/>
    <w:rsid w:val="00D60FEE"/>
    <w:rsid w:val="00D6635D"/>
    <w:rsid w:val="00D83442"/>
    <w:rsid w:val="00D84CB0"/>
    <w:rsid w:val="00D9024C"/>
    <w:rsid w:val="00D94509"/>
    <w:rsid w:val="00DC76CC"/>
    <w:rsid w:val="00DD42DB"/>
    <w:rsid w:val="00DE06C2"/>
    <w:rsid w:val="00DE7532"/>
    <w:rsid w:val="00DE78E6"/>
    <w:rsid w:val="00DF0C6A"/>
    <w:rsid w:val="00DF0C77"/>
    <w:rsid w:val="00DF7B6A"/>
    <w:rsid w:val="00E15224"/>
    <w:rsid w:val="00E20165"/>
    <w:rsid w:val="00E21DEB"/>
    <w:rsid w:val="00E227F3"/>
    <w:rsid w:val="00E246D5"/>
    <w:rsid w:val="00E51B79"/>
    <w:rsid w:val="00E60AC9"/>
    <w:rsid w:val="00E61B6F"/>
    <w:rsid w:val="00E73B22"/>
    <w:rsid w:val="00E833BD"/>
    <w:rsid w:val="00E911DB"/>
    <w:rsid w:val="00EB2B52"/>
    <w:rsid w:val="00EB74F2"/>
    <w:rsid w:val="00ED1E59"/>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9170E"/>
    <w:rsid w:val="00FD02FD"/>
    <w:rsid w:val="00FD1B69"/>
    <w:rsid w:val="00FD3161"/>
    <w:rsid w:val="00FE035D"/>
    <w:rsid w:val="00FE6C97"/>
    <w:rsid w:val="00FE6DF3"/>
    <w:rsid w:val="00FF48FB"/>
    <w:rsid w:val="00FF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F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1F99"/>
    <w:pPr>
      <w:tabs>
        <w:tab w:val="center" w:pos="4677"/>
        <w:tab w:val="right" w:pos="9355"/>
      </w:tabs>
    </w:pPr>
  </w:style>
  <w:style w:type="character" w:customStyle="1" w:styleId="a4">
    <w:name w:val="Верхний колонтитул Знак"/>
    <w:basedOn w:val="a0"/>
    <w:link w:val="a3"/>
    <w:uiPriority w:val="99"/>
    <w:rsid w:val="00211F99"/>
    <w:rPr>
      <w:sz w:val="24"/>
      <w:szCs w:val="24"/>
    </w:rPr>
  </w:style>
  <w:style w:type="table" w:customStyle="1" w:styleId="2">
    <w:name w:val="Сетка таблицы2"/>
    <w:basedOn w:val="a1"/>
    <w:next w:val="a5"/>
    <w:rsid w:val="0021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21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612CD"/>
    <w:pPr>
      <w:ind w:left="720"/>
      <w:contextualSpacing/>
    </w:pPr>
  </w:style>
  <w:style w:type="paragraph" w:styleId="a7">
    <w:name w:val="Balloon Text"/>
    <w:basedOn w:val="a"/>
    <w:link w:val="a8"/>
    <w:rsid w:val="006E3989"/>
    <w:rPr>
      <w:rFonts w:ascii="Tahoma" w:hAnsi="Tahoma" w:cs="Tahoma"/>
      <w:sz w:val="16"/>
      <w:szCs w:val="16"/>
    </w:rPr>
  </w:style>
  <w:style w:type="character" w:customStyle="1" w:styleId="a8">
    <w:name w:val="Текст выноски Знак"/>
    <w:basedOn w:val="a0"/>
    <w:link w:val="a7"/>
    <w:rsid w:val="006E3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F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1F99"/>
    <w:pPr>
      <w:tabs>
        <w:tab w:val="center" w:pos="4677"/>
        <w:tab w:val="right" w:pos="9355"/>
      </w:tabs>
    </w:pPr>
  </w:style>
  <w:style w:type="character" w:customStyle="1" w:styleId="a4">
    <w:name w:val="Верхний колонтитул Знак"/>
    <w:basedOn w:val="a0"/>
    <w:link w:val="a3"/>
    <w:uiPriority w:val="99"/>
    <w:rsid w:val="00211F99"/>
    <w:rPr>
      <w:sz w:val="24"/>
      <w:szCs w:val="24"/>
    </w:rPr>
  </w:style>
  <w:style w:type="table" w:customStyle="1" w:styleId="2">
    <w:name w:val="Сетка таблицы2"/>
    <w:basedOn w:val="a1"/>
    <w:next w:val="a5"/>
    <w:rsid w:val="0021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21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612CD"/>
    <w:pPr>
      <w:ind w:left="720"/>
      <w:contextualSpacing/>
    </w:pPr>
  </w:style>
  <w:style w:type="paragraph" w:styleId="a7">
    <w:name w:val="Balloon Text"/>
    <w:basedOn w:val="a"/>
    <w:link w:val="a8"/>
    <w:rsid w:val="006E3989"/>
    <w:rPr>
      <w:rFonts w:ascii="Tahoma" w:hAnsi="Tahoma" w:cs="Tahoma"/>
      <w:sz w:val="16"/>
      <w:szCs w:val="16"/>
    </w:rPr>
  </w:style>
  <w:style w:type="character" w:customStyle="1" w:styleId="a8">
    <w:name w:val="Текст выноски Знак"/>
    <w:basedOn w:val="a0"/>
    <w:link w:val="a7"/>
    <w:rsid w:val="006E3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753</Words>
  <Characters>6110</Characters>
  <Application>Microsoft Office Word</Application>
  <DocSecurity>0</DocSecurity>
  <Lines>50</Lines>
  <Paragraphs>13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О внесении изменений в постановление администрации муниципального района Красноя</vt:lpstr>
      <vt:lpstr>от 19.06.2017 № 766 </vt:lpstr>
      <vt:lpstr/>
      <vt:lpstr/>
      <vt:lpstr/>
      <vt:lpstr>Морозова 21954 </vt:lpstr>
      <vt:lpstr/>
      <vt:lpstr>    функций Администрации муниципального района Красноярский Самарской области, при </vt:lpstr>
      <vt: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cp:lastPrinted>2018-08-28T06:57:00Z</cp:lastPrinted>
  <dcterms:created xsi:type="dcterms:W3CDTF">2018-08-28T07:01:00Z</dcterms:created>
  <dcterms:modified xsi:type="dcterms:W3CDTF">2018-08-28T07:01:00Z</dcterms:modified>
</cp:coreProperties>
</file>